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4F" w:rsidRDefault="00600A4F" w:rsidP="00E1215A">
      <w:pPr>
        <w:tabs>
          <w:tab w:val="left" w:pos="-720"/>
        </w:tabs>
        <w:spacing w:after="0" w:line="360" w:lineRule="auto"/>
        <w:jc w:val="center"/>
        <w:rPr>
          <w:rFonts w:ascii="Times New Roman" w:eastAsia="Calibri" w:hAnsi="Times New Roman" w:cs="Times New Roman"/>
          <w:b/>
          <w:bCs/>
          <w:sz w:val="24"/>
          <w:szCs w:val="24"/>
          <w:lang w:val="en-US" w:eastAsia="bg-BG"/>
        </w:rPr>
      </w:pPr>
      <w:bookmarkStart w:id="0" w:name="_GoBack"/>
      <w:bookmarkEnd w:id="0"/>
    </w:p>
    <w:p w:rsidR="00600A4F" w:rsidRDefault="00600A4F" w:rsidP="00E1215A">
      <w:pPr>
        <w:tabs>
          <w:tab w:val="left" w:pos="-720"/>
        </w:tabs>
        <w:spacing w:after="0" w:line="360" w:lineRule="auto"/>
        <w:jc w:val="center"/>
        <w:rPr>
          <w:rFonts w:ascii="Times New Roman" w:eastAsia="Calibri" w:hAnsi="Times New Roman" w:cs="Times New Roman"/>
          <w:b/>
          <w:bCs/>
          <w:sz w:val="24"/>
          <w:szCs w:val="24"/>
          <w:lang w:val="en-US" w:eastAsia="bg-BG"/>
        </w:rPr>
      </w:pPr>
    </w:p>
    <w:p w:rsidR="00600A4F" w:rsidRDefault="00600A4F" w:rsidP="00E1215A">
      <w:pPr>
        <w:tabs>
          <w:tab w:val="left" w:pos="-720"/>
        </w:tabs>
        <w:spacing w:after="0" w:line="360" w:lineRule="auto"/>
        <w:jc w:val="center"/>
        <w:rPr>
          <w:rFonts w:ascii="Times New Roman" w:eastAsia="Calibri" w:hAnsi="Times New Roman" w:cs="Times New Roman"/>
          <w:b/>
          <w:bCs/>
          <w:sz w:val="24"/>
          <w:szCs w:val="24"/>
          <w:lang w:val="en-US" w:eastAsia="bg-BG"/>
        </w:rPr>
      </w:pP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r w:rsidRPr="00DF08CB">
        <w:rPr>
          <w:rFonts w:ascii="Times New Roman" w:eastAsia="Calibri" w:hAnsi="Times New Roman" w:cs="Times New Roman"/>
          <w:b/>
          <w:bCs/>
          <w:sz w:val="24"/>
          <w:szCs w:val="24"/>
          <w:lang w:val="bg-BG" w:eastAsia="bg-BG"/>
        </w:rPr>
        <w:t>ДОКУМЕНТАЦИЯ</w:t>
      </w: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r w:rsidRPr="00DF08CB">
        <w:rPr>
          <w:rFonts w:ascii="Times New Roman" w:eastAsia="Calibri" w:hAnsi="Times New Roman" w:cs="Times New Roman"/>
          <w:b/>
          <w:bCs/>
          <w:sz w:val="24"/>
          <w:szCs w:val="24"/>
          <w:lang w:val="bg-BG" w:eastAsia="bg-BG"/>
        </w:rPr>
        <w:t xml:space="preserve">ЗА УЧАСТИЕ В ОТКРИТА ПРОЦЕДУРА ПО РЕДА НА ЗАКОНА ЗА ОБЩЕСТВЕНИТЕ ПОРЪЧКИ </w:t>
      </w: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r w:rsidRPr="00DF08CB">
        <w:rPr>
          <w:rFonts w:ascii="Times New Roman" w:eastAsia="Calibri" w:hAnsi="Times New Roman" w:cs="Times New Roman"/>
          <w:b/>
          <w:bCs/>
          <w:sz w:val="24"/>
          <w:szCs w:val="24"/>
          <w:lang w:val="bg-BG" w:eastAsia="bg-BG"/>
        </w:rPr>
        <w:t>С ПРЕДМЕТ:</w:t>
      </w:r>
    </w:p>
    <w:p w:rsidR="00DF08CB" w:rsidRPr="00DF08CB" w:rsidRDefault="00DF08CB" w:rsidP="00E1215A">
      <w:pPr>
        <w:spacing w:after="0" w:line="360" w:lineRule="auto"/>
        <w:rPr>
          <w:rFonts w:ascii="Times New Roman" w:eastAsia="Calibri" w:hAnsi="Times New Roman" w:cs="Times New Roman"/>
          <w:b/>
          <w:bCs/>
          <w:sz w:val="24"/>
          <w:szCs w:val="24"/>
          <w:lang w:val="bg-BG" w:eastAsia="bg-BG"/>
        </w:rPr>
      </w:pPr>
    </w:p>
    <w:p w:rsidR="00DF08CB" w:rsidRPr="00DF08CB" w:rsidRDefault="007D6672" w:rsidP="00E1215A">
      <w:pPr>
        <w:spacing w:after="0" w:line="360" w:lineRule="auto"/>
        <w:jc w:val="center"/>
        <w:rPr>
          <w:rFonts w:ascii="Times New Roman" w:eastAsia="Calibri" w:hAnsi="Times New Roman" w:cs="Times New Roman"/>
          <w:b/>
          <w:bCs/>
          <w:i/>
          <w:iCs/>
          <w:sz w:val="24"/>
          <w:szCs w:val="24"/>
          <w:lang w:val="bg-BG" w:eastAsia="bg-BG"/>
        </w:rPr>
      </w:pPr>
      <w:r w:rsidRPr="00E14DB8">
        <w:rPr>
          <w:rFonts w:ascii="Times New Roman" w:eastAsia="Calibri" w:hAnsi="Times New Roman" w:cs="Times New Roman"/>
          <w:b/>
          <w:bCs/>
          <w:i/>
          <w:iCs/>
          <w:sz w:val="24"/>
          <w:szCs w:val="24"/>
          <w:lang w:val="bg-BG" w:eastAsia="bg-BG"/>
        </w:rPr>
        <w:t xml:space="preserve">“ИЗБОР НА ИЗПЪЛНИТЕЛ ЗА ИЗВЪРШВАНЕ НА СМР ЗА ВЪВЕЖДАНЕ НА МЕРКИ ЗА ЕНЕРГИЙНА ЕФЕКТИВНОСТ НА </w:t>
      </w:r>
      <w:r>
        <w:rPr>
          <w:rFonts w:ascii="Times New Roman" w:eastAsia="Calibri" w:hAnsi="Times New Roman" w:cs="Times New Roman"/>
          <w:b/>
          <w:bCs/>
          <w:i/>
          <w:iCs/>
          <w:sz w:val="24"/>
          <w:szCs w:val="24"/>
          <w:lang w:val="bg-BG" w:eastAsia="bg-BG"/>
        </w:rPr>
        <w:t xml:space="preserve">2 </w:t>
      </w:r>
      <w:r w:rsidRPr="00E14DB8">
        <w:rPr>
          <w:rFonts w:ascii="Times New Roman" w:eastAsia="Calibri" w:hAnsi="Times New Roman" w:cs="Times New Roman"/>
          <w:b/>
          <w:bCs/>
          <w:i/>
          <w:iCs/>
          <w:sz w:val="24"/>
          <w:szCs w:val="24"/>
          <w:lang w:val="bg-BG" w:eastAsia="bg-BG"/>
        </w:rPr>
        <w:t>ОБЕКТ</w:t>
      </w:r>
      <w:r>
        <w:rPr>
          <w:rFonts w:ascii="Times New Roman" w:eastAsia="Calibri" w:hAnsi="Times New Roman" w:cs="Times New Roman"/>
          <w:b/>
          <w:bCs/>
          <w:i/>
          <w:iCs/>
          <w:sz w:val="24"/>
          <w:szCs w:val="24"/>
          <w:lang w:val="bg-BG" w:eastAsia="bg-BG"/>
        </w:rPr>
        <w:t>А</w:t>
      </w:r>
      <w:r w:rsidRPr="00E14DB8">
        <w:rPr>
          <w:rFonts w:ascii="Times New Roman" w:eastAsia="Calibri" w:hAnsi="Times New Roman" w:cs="Times New Roman"/>
          <w:b/>
          <w:bCs/>
          <w:i/>
          <w:iCs/>
          <w:sz w:val="24"/>
          <w:szCs w:val="24"/>
          <w:lang w:val="bg-BG" w:eastAsia="bg-BG"/>
        </w:rPr>
        <w:t xml:space="preserve"> В ГР. ПЕРНИК</w:t>
      </w:r>
      <w:r>
        <w:rPr>
          <w:rFonts w:ascii="Times New Roman" w:eastAsia="Calibri" w:hAnsi="Times New Roman" w:cs="Times New Roman"/>
          <w:b/>
          <w:bCs/>
          <w:i/>
          <w:iCs/>
          <w:sz w:val="24"/>
          <w:szCs w:val="24"/>
          <w:lang w:val="bg-BG" w:eastAsia="bg-BG"/>
        </w:rPr>
        <w:t xml:space="preserve"> В ДВЕ ОБОСОБЕНИ ПОЗИЦИИ</w:t>
      </w:r>
      <w:r w:rsidRPr="00E14DB8">
        <w:rPr>
          <w:rFonts w:ascii="Times New Roman" w:eastAsia="Calibri" w:hAnsi="Times New Roman" w:cs="Times New Roman"/>
          <w:b/>
          <w:bCs/>
          <w:i/>
          <w:iCs/>
          <w:sz w:val="24"/>
          <w:szCs w:val="24"/>
          <w:lang w:val="bg-BG" w:eastAsia="bg-BG"/>
        </w:rPr>
        <w:t>“</w:t>
      </w:r>
    </w:p>
    <w:p w:rsidR="00DF08CB" w:rsidRPr="00600A4F" w:rsidRDefault="00DF08CB" w:rsidP="00E1215A">
      <w:pPr>
        <w:spacing w:after="0" w:line="360" w:lineRule="auto"/>
        <w:jc w:val="center"/>
        <w:rPr>
          <w:rFonts w:ascii="Times New Roman" w:eastAsia="Calibri" w:hAnsi="Times New Roman" w:cs="Times New Roman"/>
          <w:b/>
          <w:bCs/>
          <w:sz w:val="24"/>
          <w:szCs w:val="24"/>
          <w:lang w:val="en-US"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C303EF" w:rsidRDefault="00C303EF"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C303EF" w:rsidRDefault="00C303EF"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C303EF" w:rsidRDefault="00C303EF"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C303EF" w:rsidRPr="00DF08CB" w:rsidRDefault="00C303EF"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DF08CB" w:rsidRDefault="00DF08CB" w:rsidP="00E1215A">
      <w:pPr>
        <w:tabs>
          <w:tab w:val="left" w:pos="-720"/>
        </w:tabs>
        <w:spacing w:after="0" w:line="360" w:lineRule="auto"/>
        <w:jc w:val="center"/>
        <w:rPr>
          <w:rFonts w:ascii="Times New Roman" w:eastAsia="Calibri" w:hAnsi="Times New Roman" w:cs="Times New Roman"/>
          <w:b/>
          <w:bCs/>
          <w:sz w:val="24"/>
          <w:szCs w:val="24"/>
          <w:lang w:val="en-US" w:eastAsia="bg-BG"/>
        </w:rPr>
      </w:pPr>
    </w:p>
    <w:p w:rsidR="00600A4F" w:rsidRDefault="00600A4F" w:rsidP="00E1215A">
      <w:pPr>
        <w:tabs>
          <w:tab w:val="left" w:pos="-720"/>
        </w:tabs>
        <w:spacing w:after="0" w:line="360" w:lineRule="auto"/>
        <w:jc w:val="center"/>
        <w:rPr>
          <w:rFonts w:ascii="Times New Roman" w:eastAsia="Calibri" w:hAnsi="Times New Roman" w:cs="Times New Roman"/>
          <w:b/>
          <w:bCs/>
          <w:sz w:val="24"/>
          <w:szCs w:val="24"/>
          <w:lang w:val="en-US" w:eastAsia="bg-BG"/>
        </w:rPr>
      </w:pPr>
    </w:p>
    <w:p w:rsidR="00600A4F" w:rsidRPr="00600A4F" w:rsidRDefault="00600A4F" w:rsidP="00E1215A">
      <w:pPr>
        <w:tabs>
          <w:tab w:val="left" w:pos="-720"/>
        </w:tabs>
        <w:spacing w:after="0" w:line="360" w:lineRule="auto"/>
        <w:jc w:val="center"/>
        <w:rPr>
          <w:rFonts w:ascii="Times New Roman" w:eastAsia="Calibri" w:hAnsi="Times New Roman" w:cs="Times New Roman"/>
          <w:b/>
          <w:bCs/>
          <w:sz w:val="24"/>
          <w:szCs w:val="24"/>
          <w:lang w:val="en-US" w:eastAsia="bg-BG"/>
        </w:rPr>
      </w:pP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en-US" w:eastAsia="bg-BG"/>
        </w:rPr>
      </w:pPr>
      <w:r w:rsidRPr="00DF08CB">
        <w:rPr>
          <w:rFonts w:ascii="Times New Roman" w:eastAsia="Calibri" w:hAnsi="Times New Roman" w:cs="Times New Roman"/>
          <w:b/>
          <w:bCs/>
          <w:sz w:val="24"/>
          <w:szCs w:val="24"/>
          <w:lang w:val="bg-BG" w:eastAsia="bg-BG"/>
        </w:rPr>
        <w:t>У   К    А   З   А   Н   И   Я</w:t>
      </w: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r w:rsidRPr="00DF08CB">
        <w:rPr>
          <w:rFonts w:ascii="Times New Roman" w:eastAsia="Calibri" w:hAnsi="Times New Roman" w:cs="Times New Roman"/>
          <w:b/>
          <w:bCs/>
          <w:sz w:val="24"/>
          <w:szCs w:val="24"/>
          <w:lang w:val="bg-BG" w:eastAsia="bg-BG"/>
        </w:rPr>
        <w:t>КЪМ УЧАСТНИЦИТЕ ЗА РЕДА И УСЛОВИЯТА ЗА УЧАСТИЕ В ОТКРИТА ПРОЦЕДУРА ЗА ВЪЗЛАГАНЕ НА ОБЩЕСТВЕНА ПОРЪЧКА С ПРЕДМЕТ:</w:t>
      </w:r>
    </w:p>
    <w:p w:rsidR="00DF08CB" w:rsidRPr="00DF08CB" w:rsidRDefault="00DF08CB" w:rsidP="00E1215A">
      <w:pPr>
        <w:tabs>
          <w:tab w:val="left" w:pos="-720"/>
        </w:tabs>
        <w:spacing w:after="0" w:line="360" w:lineRule="auto"/>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jc w:val="center"/>
        <w:rPr>
          <w:rFonts w:ascii="Times New Roman" w:eastAsia="Calibri" w:hAnsi="Times New Roman" w:cs="Times New Roman"/>
          <w:b/>
          <w:bCs/>
          <w:i/>
          <w:iCs/>
          <w:sz w:val="24"/>
          <w:szCs w:val="24"/>
          <w:lang w:val="bg-BG" w:eastAsia="bg-BG"/>
        </w:rPr>
      </w:pPr>
    </w:p>
    <w:p w:rsidR="00DF08CB" w:rsidRPr="00DF08CB" w:rsidRDefault="007D6672" w:rsidP="00E1215A">
      <w:pPr>
        <w:spacing w:after="0" w:line="360" w:lineRule="auto"/>
        <w:jc w:val="center"/>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i/>
          <w:iCs/>
          <w:sz w:val="24"/>
          <w:szCs w:val="24"/>
          <w:lang w:val="bg-BG" w:eastAsia="bg-BG"/>
        </w:rPr>
        <w:t xml:space="preserve">“ИЗБОР НА ИЗПЪЛНИТЕЛ ЗА ИЗВЪРШВАНЕ НА СМР ЗА ВЪВЕЖДАНЕ НА МЕРКИ ЗА ЕНЕРГИЙНА ЕФЕКТИВНОСТ НА </w:t>
      </w:r>
      <w:r>
        <w:rPr>
          <w:rFonts w:ascii="Times New Roman" w:eastAsia="Calibri" w:hAnsi="Times New Roman" w:cs="Times New Roman"/>
          <w:b/>
          <w:bCs/>
          <w:i/>
          <w:iCs/>
          <w:sz w:val="24"/>
          <w:szCs w:val="24"/>
          <w:lang w:val="bg-BG" w:eastAsia="bg-BG"/>
        </w:rPr>
        <w:t xml:space="preserve">2 </w:t>
      </w:r>
      <w:r w:rsidRPr="00E14DB8">
        <w:rPr>
          <w:rFonts w:ascii="Times New Roman" w:eastAsia="Calibri" w:hAnsi="Times New Roman" w:cs="Times New Roman"/>
          <w:b/>
          <w:bCs/>
          <w:i/>
          <w:iCs/>
          <w:sz w:val="24"/>
          <w:szCs w:val="24"/>
          <w:lang w:val="bg-BG" w:eastAsia="bg-BG"/>
        </w:rPr>
        <w:t>ОБЕКТ</w:t>
      </w:r>
      <w:r>
        <w:rPr>
          <w:rFonts w:ascii="Times New Roman" w:eastAsia="Calibri" w:hAnsi="Times New Roman" w:cs="Times New Roman"/>
          <w:b/>
          <w:bCs/>
          <w:i/>
          <w:iCs/>
          <w:sz w:val="24"/>
          <w:szCs w:val="24"/>
          <w:lang w:val="bg-BG" w:eastAsia="bg-BG"/>
        </w:rPr>
        <w:t>А</w:t>
      </w:r>
      <w:r w:rsidRPr="00E14DB8">
        <w:rPr>
          <w:rFonts w:ascii="Times New Roman" w:eastAsia="Calibri" w:hAnsi="Times New Roman" w:cs="Times New Roman"/>
          <w:b/>
          <w:bCs/>
          <w:i/>
          <w:iCs/>
          <w:sz w:val="24"/>
          <w:szCs w:val="24"/>
          <w:lang w:val="bg-BG" w:eastAsia="bg-BG"/>
        </w:rPr>
        <w:t xml:space="preserve"> В ГР. ПЕРНИК</w:t>
      </w:r>
      <w:r>
        <w:rPr>
          <w:rFonts w:ascii="Times New Roman" w:eastAsia="Calibri" w:hAnsi="Times New Roman" w:cs="Times New Roman"/>
          <w:b/>
          <w:bCs/>
          <w:i/>
          <w:iCs/>
          <w:sz w:val="24"/>
          <w:szCs w:val="24"/>
          <w:lang w:val="bg-BG" w:eastAsia="bg-BG"/>
        </w:rPr>
        <w:t xml:space="preserve"> В ДВЕ ОБОСОБЕНИ ПОЗИЦИИ</w:t>
      </w:r>
      <w:r w:rsidRPr="00E14DB8">
        <w:rPr>
          <w:rFonts w:ascii="Times New Roman" w:eastAsia="Calibri" w:hAnsi="Times New Roman" w:cs="Times New Roman"/>
          <w:b/>
          <w:bCs/>
          <w:i/>
          <w:iCs/>
          <w:sz w:val="24"/>
          <w:szCs w:val="24"/>
          <w:lang w:val="bg-BG" w:eastAsia="bg-BG"/>
        </w:rPr>
        <w:t>“</w:t>
      </w:r>
    </w:p>
    <w:p w:rsidR="00DF08CB" w:rsidRDefault="00DF08CB"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600A4F" w:rsidRDefault="00600A4F" w:rsidP="00E1215A">
      <w:pPr>
        <w:tabs>
          <w:tab w:val="right" w:leader="dot" w:pos="9016"/>
        </w:tabs>
        <w:spacing w:line="360" w:lineRule="auto"/>
        <w:rPr>
          <w:rFonts w:ascii="Calibri" w:eastAsia="Calibri" w:hAnsi="Calibri" w:cs="Times New Roman"/>
          <w:b/>
          <w:bCs/>
          <w:caps/>
          <w:sz w:val="24"/>
          <w:szCs w:val="24"/>
          <w:lang w:val="en-US"/>
        </w:rPr>
      </w:pPr>
    </w:p>
    <w:p w:rsidR="00DF08CB" w:rsidRPr="00330C72" w:rsidRDefault="00DF08CB" w:rsidP="00E1215A">
      <w:pPr>
        <w:pStyle w:val="1"/>
        <w:spacing w:line="360" w:lineRule="auto"/>
        <w:jc w:val="left"/>
      </w:pPr>
      <w:r w:rsidRPr="00330C72">
        <w:t>СЪДЪРЖАНИЕ:</w:t>
      </w:r>
    </w:p>
    <w:p w:rsid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ЧАСТ   І</w:t>
      </w:r>
      <w:r w:rsidRPr="00DF08CB">
        <w:rPr>
          <w:rFonts w:ascii="Times New Roman" w:eastAsia="Calibri" w:hAnsi="Times New Roman" w:cs="Times New Roman"/>
          <w:sz w:val="24"/>
          <w:szCs w:val="24"/>
          <w:lang w:val="bg-BG"/>
        </w:rPr>
        <w:tab/>
      </w:r>
    </w:p>
    <w:p w:rsidR="00867C1E" w:rsidRDefault="00867C1E" w:rsidP="00E1215A">
      <w:pPr>
        <w:spacing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 РЕШЕНИЕ ЗА ОТКРИВАНЕ НА ОБЩЕСТВЕНА ПОРЪЧКА</w:t>
      </w:r>
    </w:p>
    <w:p w:rsidR="00867C1E" w:rsidRPr="00DF08CB" w:rsidRDefault="00867C1E" w:rsidP="00E1215A">
      <w:pPr>
        <w:spacing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 ОБЯВЛЕНИЕ ЗА ОБЩЕСТВЕНА ПОРЪЧКА</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ЧАСТ   ІІ</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ГЛАВА   І</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УКАЗАНИЯ ЗА УЧАСТИЕ В ОБЩЕСТВЕНАТА ПОРЪЧКА</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РАЗДЕЛ І. ОБЩА ИНФОРМАЦИЯ</w:t>
      </w:r>
      <w:r w:rsidRPr="00DF08CB">
        <w:rPr>
          <w:rFonts w:ascii="Times New Roman" w:eastAsia="Calibri" w:hAnsi="Times New Roman" w:cs="Times New Roman"/>
          <w:sz w:val="24"/>
          <w:szCs w:val="24"/>
          <w:lang w:val="bg-BG"/>
        </w:rPr>
        <w:tab/>
      </w:r>
    </w:p>
    <w:p w:rsidR="00DF08CB" w:rsidRPr="00CD0C1D" w:rsidRDefault="00DF08CB" w:rsidP="00E1215A">
      <w:pPr>
        <w:spacing w:line="360" w:lineRule="auto"/>
        <w:jc w:val="both"/>
        <w:rPr>
          <w:rFonts w:ascii="Times New Roman" w:eastAsia="Calibri" w:hAnsi="Times New Roman" w:cs="Times New Roman"/>
          <w:sz w:val="24"/>
          <w:szCs w:val="24"/>
          <w:lang w:val="bg-BG"/>
        </w:rPr>
      </w:pPr>
      <w:r w:rsidRPr="00CD0C1D">
        <w:rPr>
          <w:rFonts w:ascii="Times New Roman" w:eastAsia="Calibri" w:hAnsi="Times New Roman" w:cs="Times New Roman"/>
          <w:sz w:val="24"/>
          <w:szCs w:val="24"/>
          <w:lang w:val="bg-BG"/>
        </w:rPr>
        <w:t>РАЗДЕЛ ІІ. ПЪЛНО ОПИСАНИЕ НА ПРЕДМЕТА НА ПОРЪЧКАТА</w:t>
      </w:r>
      <w:r w:rsidRPr="00CD0C1D">
        <w:rPr>
          <w:rFonts w:ascii="Times New Roman" w:eastAsia="Calibri" w:hAnsi="Times New Roman" w:cs="Times New Roman"/>
          <w:sz w:val="24"/>
          <w:szCs w:val="24"/>
          <w:lang w:val="bg-BG"/>
        </w:rPr>
        <w:tab/>
      </w:r>
    </w:p>
    <w:p w:rsidR="00867C1E" w:rsidRPr="00CD0C1D" w:rsidRDefault="00867C1E" w:rsidP="00E1215A">
      <w:pPr>
        <w:spacing w:line="360" w:lineRule="auto"/>
        <w:jc w:val="both"/>
        <w:rPr>
          <w:rFonts w:ascii="Times New Roman" w:eastAsia="Calibri" w:hAnsi="Times New Roman" w:cs="Times New Roman"/>
          <w:sz w:val="24"/>
          <w:szCs w:val="24"/>
          <w:lang w:val="bg-BG"/>
        </w:rPr>
      </w:pPr>
      <w:r w:rsidRPr="00CD0C1D">
        <w:rPr>
          <w:rFonts w:ascii="Times New Roman" w:eastAsia="Calibri" w:hAnsi="Times New Roman" w:cs="Times New Roman"/>
          <w:sz w:val="24"/>
          <w:szCs w:val="24"/>
          <w:lang w:val="bg-BG"/>
        </w:rPr>
        <w:t>1. ОБЕКТ И ПРЕДМЕТ НА НАСТОЯЩАТА ОБЩЕСТВЕНА ПОРЪЧКА</w:t>
      </w:r>
    </w:p>
    <w:p w:rsidR="00DF08CB" w:rsidRPr="00CD0C1D" w:rsidRDefault="00DF08CB" w:rsidP="00E1215A">
      <w:pPr>
        <w:spacing w:line="360" w:lineRule="auto"/>
        <w:jc w:val="both"/>
        <w:rPr>
          <w:rFonts w:ascii="Times New Roman" w:eastAsia="Calibri" w:hAnsi="Times New Roman" w:cs="Times New Roman"/>
          <w:sz w:val="24"/>
          <w:szCs w:val="24"/>
          <w:lang w:val="bg-BG"/>
        </w:rPr>
      </w:pPr>
      <w:r w:rsidRPr="00CD0C1D">
        <w:rPr>
          <w:rFonts w:ascii="Times New Roman" w:eastAsia="Calibri" w:hAnsi="Times New Roman" w:cs="Times New Roman"/>
          <w:sz w:val="24"/>
          <w:szCs w:val="24"/>
          <w:lang w:val="bg-BG"/>
        </w:rPr>
        <w:t>2. СТОЙНОСТ НА ОБЩЕСТВЕНАТА ПОРЪЧКА :</w:t>
      </w:r>
      <w:r w:rsidRPr="00CD0C1D">
        <w:rPr>
          <w:rFonts w:ascii="Times New Roman" w:eastAsia="Calibri" w:hAnsi="Times New Roman" w:cs="Times New Roman"/>
          <w:sz w:val="24"/>
          <w:szCs w:val="24"/>
          <w:lang w:val="bg-BG"/>
        </w:rPr>
        <w:tab/>
      </w:r>
    </w:p>
    <w:p w:rsidR="00DF08CB" w:rsidRPr="00CD0C1D" w:rsidRDefault="00867C1E" w:rsidP="00E1215A">
      <w:pPr>
        <w:spacing w:line="360" w:lineRule="auto"/>
        <w:jc w:val="both"/>
        <w:rPr>
          <w:rFonts w:ascii="Times New Roman" w:eastAsia="Calibri" w:hAnsi="Times New Roman" w:cs="Times New Roman"/>
          <w:sz w:val="24"/>
          <w:szCs w:val="24"/>
          <w:lang w:val="bg-BG"/>
        </w:rPr>
      </w:pPr>
      <w:r w:rsidRPr="00CD0C1D">
        <w:rPr>
          <w:rFonts w:ascii="Times New Roman" w:eastAsia="Calibri" w:hAnsi="Times New Roman" w:cs="Times New Roman"/>
          <w:sz w:val="24"/>
          <w:szCs w:val="24"/>
          <w:lang w:val="bg-BG"/>
        </w:rPr>
        <w:t xml:space="preserve">3. </w:t>
      </w:r>
      <w:r w:rsidR="00DF08CB" w:rsidRPr="00CD0C1D">
        <w:rPr>
          <w:rFonts w:ascii="Times New Roman" w:eastAsia="Calibri" w:hAnsi="Times New Roman" w:cs="Times New Roman"/>
          <w:sz w:val="24"/>
          <w:szCs w:val="24"/>
          <w:lang w:val="bg-BG"/>
        </w:rPr>
        <w:t>. ПРОГНОЗЕН СРОК ЗА ИЗПЪЛНЕНИЕ НА ПОРЪЧКАТА.</w:t>
      </w:r>
      <w:r w:rsidR="00DF08CB" w:rsidRPr="00CD0C1D">
        <w:rPr>
          <w:rFonts w:ascii="Times New Roman" w:eastAsia="Calibri" w:hAnsi="Times New Roman" w:cs="Times New Roman"/>
          <w:sz w:val="24"/>
          <w:szCs w:val="24"/>
          <w:lang w:val="bg-BG"/>
        </w:rPr>
        <w:tab/>
      </w:r>
    </w:p>
    <w:p w:rsidR="00DF08CB" w:rsidRPr="00CD0C1D" w:rsidRDefault="00DF08CB" w:rsidP="00E1215A">
      <w:pPr>
        <w:spacing w:line="360" w:lineRule="auto"/>
        <w:jc w:val="both"/>
        <w:rPr>
          <w:rFonts w:ascii="Times New Roman" w:eastAsia="Calibri" w:hAnsi="Times New Roman" w:cs="Times New Roman"/>
          <w:sz w:val="24"/>
          <w:szCs w:val="24"/>
          <w:lang w:val="bg-BG"/>
        </w:rPr>
      </w:pPr>
      <w:r w:rsidRPr="00CD0C1D">
        <w:rPr>
          <w:rFonts w:ascii="Times New Roman" w:eastAsia="Calibri" w:hAnsi="Times New Roman" w:cs="Times New Roman"/>
          <w:sz w:val="24"/>
          <w:szCs w:val="24"/>
          <w:lang w:val="bg-BG"/>
        </w:rPr>
        <w:t>РАЗДЕЛ ІІI</w:t>
      </w:r>
      <w:r w:rsidRPr="00CD0C1D">
        <w:rPr>
          <w:rFonts w:ascii="Times New Roman" w:eastAsia="Calibri" w:hAnsi="Times New Roman" w:cs="Times New Roman"/>
          <w:sz w:val="24"/>
          <w:szCs w:val="24"/>
          <w:lang w:val="bg-BG"/>
        </w:rPr>
        <w:tab/>
      </w:r>
    </w:p>
    <w:p w:rsidR="00DF08CB" w:rsidRPr="00CD0C1D" w:rsidRDefault="00DF08CB" w:rsidP="00E1215A">
      <w:pPr>
        <w:spacing w:line="360" w:lineRule="auto"/>
        <w:jc w:val="both"/>
        <w:rPr>
          <w:rFonts w:ascii="Times New Roman" w:eastAsia="Calibri" w:hAnsi="Times New Roman" w:cs="Times New Roman"/>
          <w:sz w:val="24"/>
          <w:szCs w:val="24"/>
          <w:lang w:val="bg-BG"/>
        </w:rPr>
      </w:pPr>
      <w:r w:rsidRPr="00CD0C1D">
        <w:rPr>
          <w:rFonts w:ascii="Times New Roman" w:eastAsia="Calibri" w:hAnsi="Times New Roman" w:cs="Times New Roman"/>
          <w:sz w:val="24"/>
          <w:szCs w:val="24"/>
          <w:lang w:val="bg-BG"/>
        </w:rPr>
        <w:t>ИЗИСКВАНИЯ КЪМ УЧАСТНИЦИТЕ</w:t>
      </w:r>
      <w:r w:rsidRPr="00CD0C1D">
        <w:rPr>
          <w:rFonts w:ascii="Times New Roman" w:eastAsia="Calibri" w:hAnsi="Times New Roman" w:cs="Times New Roman"/>
          <w:sz w:val="24"/>
          <w:szCs w:val="24"/>
          <w:lang w:val="bg-BG"/>
        </w:rPr>
        <w:tab/>
      </w:r>
    </w:p>
    <w:p w:rsidR="00867C1E" w:rsidRPr="00CD0C1D" w:rsidRDefault="00867C1E" w:rsidP="00E1215A">
      <w:pPr>
        <w:spacing w:line="360" w:lineRule="auto"/>
        <w:jc w:val="both"/>
        <w:rPr>
          <w:rFonts w:ascii="Times New Roman" w:eastAsia="Calibri" w:hAnsi="Times New Roman" w:cs="Times New Roman"/>
          <w:sz w:val="24"/>
          <w:szCs w:val="24"/>
          <w:lang w:val="bg-BG"/>
        </w:rPr>
      </w:pPr>
      <w:r w:rsidRPr="00CD0C1D">
        <w:rPr>
          <w:rFonts w:ascii="Times New Roman" w:eastAsia="Calibri" w:hAnsi="Times New Roman" w:cs="Times New Roman"/>
          <w:sz w:val="24"/>
          <w:szCs w:val="24"/>
          <w:lang w:val="bg-BG"/>
        </w:rPr>
        <w:t>1. ОБЩИ ИЗИСКВАНИЯ КЪМ УЧАСТНИЦИТЕ</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CD0C1D">
        <w:rPr>
          <w:rFonts w:ascii="Times New Roman" w:eastAsia="Calibri" w:hAnsi="Times New Roman" w:cs="Times New Roman"/>
          <w:sz w:val="24"/>
          <w:szCs w:val="24"/>
          <w:lang w:val="bg-BG"/>
        </w:rPr>
        <w:t>2. СПЕЦИФИЧНИ ИЗИСКВАНИЯ КЪМ УЧАСТНИЦИТЕ</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РАЗДЕЛ ІV</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ИЗИСКВАНИЯ КЪМ СЪДЪРЖАНИЕТО И ОБХВАТА НА ОФЕРТАТА</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1. ПОДГОТОВКА НА ОФЕРТАТА. ОБЩИ ПОЛОЖЕНИЯ</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2. ИЗИСКВАНИЯ ПРИ ИЗГОТВЯНЕ И ПРЕДСТАВЯНЕ НА ОФЕРТИТЕ</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3. СЪДЪРЖАНИЕ НА ОФЕРТАТА</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РАЗДЕЛ V</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УСЛОВИЯ И РАЗМЕР НА ГАРАНЦИЯТА ЗА УЧАСТИЕ И ГАРАНЦИЯТА ЗА ИЗПЪЛНЕНИЕ</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РАЗДЕЛ VI</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ДОКУМЕНТАЦИЯ ЗА УЧАСТИЕ</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 xml:space="preserve">РАЗДЕЛ </w:t>
      </w:r>
      <w:smartTag w:uri="urn:schemas-microsoft-com:office:smarttags" w:element="stockticker">
        <w:r w:rsidRPr="00DF08CB">
          <w:rPr>
            <w:rFonts w:ascii="Times New Roman" w:eastAsia="Calibri" w:hAnsi="Times New Roman" w:cs="Times New Roman"/>
            <w:sz w:val="24"/>
            <w:szCs w:val="24"/>
            <w:lang w:val="bg-BG"/>
          </w:rPr>
          <w:t>VII</w:t>
        </w:r>
      </w:smartTag>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КОМУНИКАЦИЯ МЕЖДУ ВЪЗЛОЖИТЕЛЯ И УЧАСТНИЦИТЕ</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РАЗДЕЛ VІІI</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ПРОВЕЖДАНЕ НА ПРОЦЕДУРАТА</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РАЗДЕЛ IX</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СКЛЮЧВАНЕ НА ДОГОВОР</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ГЛАВА  ІІ</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ТЕХНИЧЕСКА СПЕЦИФИКАЦИЯ</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ГЛАВА  ІІІ. МЕТОДИКА ЗА ОПРЕДЕЛЯНЕ НА КОМПЛЕКСНАТА ОЦЕНКА НА ОФЕРТИТЕ</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ГЛАВА  ІV. ОБРАЗЦИ НА ДОКУМЕНТИ ЗА УЧАСТИЕ В ПРОЦЕДУРАТА</w:t>
      </w:r>
      <w:r w:rsidRPr="00DF08CB">
        <w:rPr>
          <w:rFonts w:ascii="Times New Roman" w:eastAsia="Calibri" w:hAnsi="Times New Roman" w:cs="Times New Roman"/>
          <w:sz w:val="24"/>
          <w:szCs w:val="24"/>
          <w:lang w:val="bg-BG"/>
        </w:rPr>
        <w:tab/>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ОБРАЗЕЦ – Списък на документите съдържащи се в офертата</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ОБРАЗЕЦ– Представяне на участника</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ОБРАЗЕЦ– Декларация по чл.47, ал. 9 от ЗОП</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ОБРАЗЕЦ–Декларация за липса на свързаност с друг участник или кандидат в съответствие с чл. 55, ал. 7 от ЗОП, както и за липса на обстоятелство по чл. 8, ал. 8, т. 2 от ЗОП;</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 xml:space="preserve">ОБРАЗЕЦ–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867C1E" w:rsidRPr="00DF08CB" w:rsidRDefault="00867C1E"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ОБРАЗЕЦ– Декларация - списък на експертите, които участника ще използва за изпълнение на договора</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ОБРАЗЕЦ– Декларация - списък на строителството, сходно с предмета на поръчката</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ОБРАЗЕЦ –  Декларация по чл. 56, ал. 1, т. 11 от ЗОП</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ОБРАЗЕЦ– Декларация за приемане на условията в проекта на договор по чл. 56, ал. 1, т. 12 от ЗОП</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 xml:space="preserve">ОБРАЗЕЦ– Техническо предложение за изпълнение на поръчката </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 xml:space="preserve">ОБРАЗЕЦ– Ценово предложение. </w:t>
      </w:r>
    </w:p>
    <w:p w:rsidR="00DF08CB" w:rsidRPr="00DF08CB" w:rsidRDefault="00DF08CB" w:rsidP="00E1215A">
      <w:pPr>
        <w:spacing w:line="360" w:lineRule="auto"/>
        <w:jc w:val="both"/>
        <w:rPr>
          <w:rFonts w:ascii="Times New Roman" w:eastAsia="Calibri" w:hAnsi="Times New Roman" w:cs="Times New Roman"/>
          <w:sz w:val="24"/>
          <w:szCs w:val="24"/>
          <w:lang w:val="bg-BG"/>
        </w:rPr>
      </w:pPr>
      <w:r w:rsidRPr="00DF08CB">
        <w:rPr>
          <w:rFonts w:ascii="Times New Roman" w:eastAsia="Calibri" w:hAnsi="Times New Roman" w:cs="Times New Roman"/>
          <w:sz w:val="24"/>
          <w:szCs w:val="24"/>
          <w:lang w:val="bg-BG"/>
        </w:rPr>
        <w:t>ОБРАЗЕЦ – Проект на Договор</w:t>
      </w:r>
    </w:p>
    <w:p w:rsidR="00DF08CB" w:rsidRPr="00DF08CB" w:rsidRDefault="00DF08CB" w:rsidP="00E1215A">
      <w:pPr>
        <w:tabs>
          <w:tab w:val="left" w:pos="285"/>
        </w:tabs>
        <w:spacing w:after="0" w:line="360" w:lineRule="auto"/>
        <w:jc w:val="both"/>
        <w:rPr>
          <w:rFonts w:ascii="Times New Roman" w:eastAsia="Calibri" w:hAnsi="Times New Roman" w:cs="Times New Roman"/>
          <w:b/>
          <w:bCs/>
          <w:color w:val="000000"/>
          <w:sz w:val="24"/>
          <w:szCs w:val="24"/>
          <w:lang w:val="bg-BG" w:eastAsia="bg-BG"/>
        </w:rPr>
      </w:pPr>
      <w:r w:rsidRPr="00DF08CB">
        <w:rPr>
          <w:rFonts w:ascii="Times New Roman" w:eastAsia="Calibri" w:hAnsi="Times New Roman" w:cs="Times New Roman"/>
          <w:b/>
          <w:bCs/>
          <w:color w:val="000000"/>
          <w:sz w:val="24"/>
          <w:szCs w:val="24"/>
          <w:lang w:val="bg-BG" w:eastAsia="bg-BG"/>
        </w:rPr>
        <w:br w:type="page"/>
      </w:r>
    </w:p>
    <w:p w:rsidR="00DF08CB" w:rsidRDefault="00DF08CB" w:rsidP="00E1215A">
      <w:pPr>
        <w:pStyle w:val="1"/>
        <w:spacing w:line="360" w:lineRule="auto"/>
        <w:rPr>
          <w:lang w:val="en-US"/>
        </w:rPr>
      </w:pPr>
      <w:bookmarkStart w:id="1" w:name="_Toc426990063"/>
      <w:r w:rsidRPr="00DF08CB">
        <w:t>ЧАСТ  І</w:t>
      </w:r>
      <w:bookmarkEnd w:id="1"/>
    </w:p>
    <w:p w:rsidR="002435E9" w:rsidRPr="005F0030" w:rsidRDefault="002435E9" w:rsidP="00E1215A">
      <w:pPr>
        <w:spacing w:line="360" w:lineRule="auto"/>
        <w:rPr>
          <w:lang w:val="en-US"/>
        </w:rPr>
      </w:pPr>
    </w:p>
    <w:p w:rsidR="00DF08CB" w:rsidRPr="005F0030" w:rsidRDefault="00DF08CB" w:rsidP="00E1215A">
      <w:pPr>
        <w:pStyle w:val="2"/>
        <w:spacing w:line="360" w:lineRule="auto"/>
        <w:jc w:val="both"/>
      </w:pPr>
      <w:r w:rsidRPr="002435E9">
        <w:t>1. Решение за откриване на обществена поръчка.</w:t>
      </w:r>
    </w:p>
    <w:p w:rsidR="00DF08CB" w:rsidRPr="00DF08CB" w:rsidRDefault="00DF08CB" w:rsidP="00E1215A">
      <w:pPr>
        <w:pStyle w:val="2"/>
        <w:spacing w:line="360" w:lineRule="auto"/>
        <w:jc w:val="both"/>
        <w:rPr>
          <w:lang w:val="en-US"/>
        </w:rPr>
      </w:pPr>
      <w:r w:rsidRPr="00DF08CB">
        <w:t>2. Обявление за обществена поръчка.</w:t>
      </w:r>
    </w:p>
    <w:p w:rsidR="00DF08CB" w:rsidRPr="00DF08CB" w:rsidRDefault="00DF08CB" w:rsidP="00E1215A">
      <w:pPr>
        <w:tabs>
          <w:tab w:val="left" w:pos="90"/>
        </w:tabs>
        <w:spacing w:after="0" w:line="360" w:lineRule="auto"/>
        <w:jc w:val="both"/>
        <w:rPr>
          <w:rFonts w:ascii="Times New Roman" w:eastAsia="Calibri" w:hAnsi="Times New Roman" w:cs="Times New Roman"/>
          <w:b/>
          <w:bCs/>
          <w:sz w:val="24"/>
          <w:szCs w:val="24"/>
          <w:lang w:val="bg-BG" w:eastAsia="bg-BG"/>
        </w:rPr>
      </w:pPr>
      <w:r w:rsidRPr="00DF08CB">
        <w:rPr>
          <w:rFonts w:ascii="Times New Roman" w:eastAsia="Calibri" w:hAnsi="Times New Roman" w:cs="Times New Roman"/>
          <w:sz w:val="24"/>
          <w:szCs w:val="24"/>
          <w:lang w:val="bg-BG" w:eastAsia="bg-BG"/>
        </w:rPr>
        <w:br w:type="page"/>
      </w:r>
    </w:p>
    <w:p w:rsidR="00330C72" w:rsidRPr="00DF08CB" w:rsidRDefault="00330C72" w:rsidP="00E1215A">
      <w:pPr>
        <w:pStyle w:val="1"/>
        <w:spacing w:line="360" w:lineRule="auto"/>
      </w:pPr>
      <w:bookmarkStart w:id="2" w:name="_Toc426990064"/>
      <w:bookmarkStart w:id="3" w:name="_Toc426990065"/>
      <w:r w:rsidRPr="00DF08CB">
        <w:t>ЧАСТ   ІІ</w:t>
      </w:r>
      <w:bookmarkEnd w:id="2"/>
    </w:p>
    <w:p w:rsidR="00DF08CB" w:rsidRPr="00E46EE5" w:rsidRDefault="00CE1450" w:rsidP="00E1215A">
      <w:pPr>
        <w:pStyle w:val="3"/>
        <w:spacing w:line="360" w:lineRule="auto"/>
      </w:pPr>
      <w:r>
        <w:t xml:space="preserve">ГЛАВА </w:t>
      </w:r>
      <w:r w:rsidR="00DF08CB" w:rsidRPr="00E46EE5">
        <w:t>І</w:t>
      </w:r>
      <w:bookmarkEnd w:id="3"/>
    </w:p>
    <w:p w:rsidR="00DF08CB" w:rsidRPr="00DF08CB" w:rsidRDefault="00DF08CB" w:rsidP="00E1215A">
      <w:pPr>
        <w:pStyle w:val="3"/>
        <w:spacing w:line="360" w:lineRule="auto"/>
      </w:pPr>
      <w:bookmarkStart w:id="4" w:name="_Toc426990066"/>
      <w:r w:rsidRPr="00DF08CB">
        <w:t>УКАЗАНИЯ ЗА УЧАСТИЕ В ОБЩЕСТВЕНАТА ПОРЪЧКА</w:t>
      </w:r>
      <w:bookmarkEnd w:id="4"/>
    </w:p>
    <w:p w:rsidR="00DF08CB" w:rsidRPr="00DF08CB" w:rsidRDefault="00DF08CB" w:rsidP="00E1215A">
      <w:pPr>
        <w:spacing w:after="0" w:line="360" w:lineRule="auto"/>
        <w:ind w:firstLine="600"/>
        <w:jc w:val="center"/>
        <w:rPr>
          <w:rFonts w:ascii="Times New Roman" w:eastAsia="Calibri" w:hAnsi="Times New Roman" w:cs="Times New Roman"/>
          <w:b/>
          <w:bCs/>
          <w:caps/>
          <w:sz w:val="24"/>
          <w:szCs w:val="24"/>
          <w:lang w:val="bg-BG" w:eastAsia="bg-BG"/>
        </w:rPr>
      </w:pPr>
    </w:p>
    <w:p w:rsidR="00DF08CB" w:rsidRPr="00E46EE5" w:rsidRDefault="00DF08CB" w:rsidP="00E1215A">
      <w:pPr>
        <w:pStyle w:val="3"/>
        <w:spacing w:line="360" w:lineRule="auto"/>
        <w:ind w:firstLine="0"/>
      </w:pPr>
      <w:bookmarkStart w:id="5" w:name="_Toc426990067"/>
      <w:r w:rsidRPr="00E46EE5">
        <w:t>РАЗДЕЛ І. ОБЩА ИНФОРМАЦИЯ</w:t>
      </w:r>
      <w:bookmarkEnd w:id="5"/>
    </w:p>
    <w:p w:rsidR="00DF08CB" w:rsidRPr="00DF08CB" w:rsidRDefault="00DF08CB" w:rsidP="00E1215A">
      <w:pPr>
        <w:spacing w:after="0" w:line="360" w:lineRule="auto"/>
        <w:ind w:firstLine="570"/>
        <w:jc w:val="both"/>
        <w:rPr>
          <w:rFonts w:ascii="Times New Roman" w:eastAsia="Calibri" w:hAnsi="Times New Roman" w:cs="Times New Roman"/>
          <w:b/>
          <w:bCs/>
          <w:sz w:val="24"/>
          <w:szCs w:val="24"/>
          <w:lang w:val="bg-BG" w:eastAsia="bg-BG"/>
        </w:rPr>
      </w:pPr>
    </w:p>
    <w:p w:rsidR="00DF08CB" w:rsidRPr="00E46EE5" w:rsidRDefault="00DF08CB" w:rsidP="00E1215A">
      <w:pPr>
        <w:pStyle w:val="4"/>
        <w:spacing w:line="360" w:lineRule="auto"/>
      </w:pPr>
      <w:r w:rsidRPr="00E46EE5">
        <w:t>1. ВЪЗЛОЖИТЕЛ</w:t>
      </w:r>
    </w:p>
    <w:p w:rsidR="00443A0A" w:rsidRDefault="00443A0A" w:rsidP="00E1215A">
      <w:pPr>
        <w:spacing w:after="0" w:line="360" w:lineRule="auto"/>
        <w:ind w:right="23" w:firstLine="720"/>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sz w:val="24"/>
          <w:szCs w:val="24"/>
          <w:lang w:val="bg-BG" w:eastAsia="bg-BG"/>
        </w:rPr>
        <w:t>Възложител на настоящата процедура за избор на изпълнител на обществена поръчка, възлагана по реда на Закона за обществените поръчки (ЗОП), е Община Перник с адрес: гр. Перник - 2300, Община Перник, пл. Св. Иван Рилски № 1А, тел.: 076 684273, факс: 076 684273, интернет адрес: http:// www.pernik.bg., Раздел „Профил на купувача”.</w:t>
      </w:r>
    </w:p>
    <w:p w:rsidR="00DF08CB" w:rsidRPr="00443A0A" w:rsidRDefault="00443A0A" w:rsidP="00E1215A">
      <w:pPr>
        <w:spacing w:after="0" w:line="360" w:lineRule="auto"/>
        <w:ind w:right="23" w:firstLine="720"/>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sz w:val="24"/>
          <w:szCs w:val="24"/>
          <w:lang w:val="bg-BG" w:eastAsia="bg-BG"/>
        </w:rPr>
        <w:t>Община Перник е Възложител по смисъла на чл. 7, ал. 1 от ЗОП и като такава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rsidR="00DF08CB" w:rsidRPr="00DF08CB" w:rsidRDefault="00DF08CB" w:rsidP="00E1215A">
      <w:pPr>
        <w:tabs>
          <w:tab w:val="left" w:pos="360"/>
          <w:tab w:val="left" w:pos="720"/>
        </w:tabs>
        <w:spacing w:after="0" w:line="360" w:lineRule="auto"/>
        <w:ind w:right="23"/>
        <w:jc w:val="both"/>
        <w:rPr>
          <w:rFonts w:ascii="Times New Roman" w:eastAsia="Calibri" w:hAnsi="Times New Roman" w:cs="Times New Roman"/>
          <w:sz w:val="24"/>
          <w:szCs w:val="24"/>
          <w:lang w:val="en-US" w:eastAsia="bg-BG"/>
        </w:rPr>
      </w:pPr>
    </w:p>
    <w:p w:rsidR="00DF08CB" w:rsidRPr="00DF08CB" w:rsidRDefault="00DF08CB" w:rsidP="00E1215A">
      <w:pPr>
        <w:pStyle w:val="4"/>
        <w:spacing w:line="360" w:lineRule="auto"/>
      </w:pPr>
      <w:r w:rsidRPr="00DF08CB">
        <w:t>2. ПРАВНО ОСНОВАНИЕ ЗА ОТКРИВАНЕ НА ПРОЦЕДУРАТА</w:t>
      </w:r>
    </w:p>
    <w:p w:rsidR="00DF08CB" w:rsidRPr="00DF08CB" w:rsidRDefault="00443A0A" w:rsidP="00E1215A">
      <w:pPr>
        <w:spacing w:after="0" w:line="360" w:lineRule="auto"/>
        <w:ind w:right="138" w:firstLine="570"/>
        <w:jc w:val="both"/>
        <w:rPr>
          <w:rFonts w:ascii="Times New Roman" w:eastAsia="Calibri" w:hAnsi="Times New Roman" w:cs="Times New Roman"/>
          <w:sz w:val="24"/>
          <w:szCs w:val="24"/>
          <w:lang w:val="en-US" w:eastAsia="bg-BG"/>
        </w:rPr>
      </w:pPr>
      <w:r w:rsidRPr="00443A0A">
        <w:rPr>
          <w:rFonts w:ascii="Times New Roman" w:eastAsia="Calibri" w:hAnsi="Times New Roman" w:cs="Times New Roman"/>
          <w:sz w:val="24"/>
          <w:szCs w:val="24"/>
          <w:lang w:val="bg-BG" w:eastAsia="bg-BG"/>
        </w:rPr>
        <w:t>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DF08CB" w:rsidRPr="00DF08CB" w:rsidRDefault="00DF08CB" w:rsidP="00E1215A">
      <w:pPr>
        <w:spacing w:after="0" w:line="360" w:lineRule="auto"/>
        <w:ind w:right="138" w:firstLine="570"/>
        <w:jc w:val="both"/>
        <w:rPr>
          <w:rFonts w:ascii="Times New Roman" w:eastAsia="Calibri" w:hAnsi="Times New Roman" w:cs="Times New Roman"/>
          <w:sz w:val="24"/>
          <w:szCs w:val="24"/>
          <w:lang w:val="en-US" w:eastAsia="bg-BG"/>
        </w:rPr>
      </w:pPr>
    </w:p>
    <w:p w:rsidR="00DF08CB" w:rsidRPr="00DF08CB" w:rsidRDefault="00DF08CB" w:rsidP="00E1215A">
      <w:pPr>
        <w:pStyle w:val="4"/>
        <w:spacing w:line="360" w:lineRule="auto"/>
      </w:pPr>
      <w:r w:rsidRPr="00DF08CB">
        <w:t>3. МОТИВИ ЗА ИЗБОР НА ПРОЦЕДУРА ПО ВЪЗЛАГАНЕ НА ПОРЪЧКАТА</w:t>
      </w:r>
    </w:p>
    <w:p w:rsidR="00443A0A" w:rsidRPr="00443A0A" w:rsidRDefault="00443A0A" w:rsidP="00E1215A">
      <w:pPr>
        <w:tabs>
          <w:tab w:val="left" w:pos="57"/>
        </w:tabs>
        <w:spacing w:after="0" w:line="360" w:lineRule="auto"/>
        <w:ind w:right="136" w:firstLine="570"/>
        <w:jc w:val="both"/>
        <w:rPr>
          <w:rFonts w:ascii="Times New Roman" w:eastAsia="Calibri" w:hAnsi="Times New Roman" w:cs="Times New Roman"/>
          <w:color w:val="000000"/>
          <w:sz w:val="24"/>
          <w:szCs w:val="24"/>
          <w:lang w:val="bg-BG" w:eastAsia="bg-BG"/>
        </w:rPr>
      </w:pPr>
      <w:r w:rsidRPr="00443A0A">
        <w:rPr>
          <w:rFonts w:ascii="Times New Roman" w:eastAsia="Calibri" w:hAnsi="Times New Roman" w:cs="Times New Roman"/>
          <w:color w:val="000000"/>
          <w:sz w:val="24"/>
          <w:szCs w:val="24"/>
          <w:lang w:val="bg-BG" w:eastAsia="bg-BG"/>
        </w:rPr>
        <w:t>Съобразно изготвения и одобрен бюджет по проект "Извършване на СМР за въвеждане на мерки за енергийна ефективност на обект 8 ЦДГ „Изворче", максималният разполагаем финансов ресурс на Възложителя за дейността, предмет на настоящата поръчка е в размер на 1 220 356, 69 (един милион двеста и двадесет хиляди триста петдесет и шест лв. и 0,69) лв. без ДДС или 1 464 428, 03 (един милион четиристотин шестдесет и четири хиляди четиристотин двадесет и осем лв. и 0,03) лв. с ДДС, разпределени както следва:</w:t>
      </w:r>
    </w:p>
    <w:p w:rsidR="00443A0A" w:rsidRPr="00443A0A" w:rsidRDefault="00443A0A" w:rsidP="00E1215A">
      <w:pPr>
        <w:tabs>
          <w:tab w:val="left" w:pos="57"/>
        </w:tabs>
        <w:spacing w:after="0" w:line="360" w:lineRule="auto"/>
        <w:ind w:right="136" w:firstLine="570"/>
        <w:jc w:val="both"/>
        <w:rPr>
          <w:rFonts w:ascii="Times New Roman" w:eastAsia="Calibri" w:hAnsi="Times New Roman" w:cs="Times New Roman"/>
          <w:color w:val="000000"/>
          <w:sz w:val="24"/>
          <w:szCs w:val="24"/>
          <w:lang w:val="bg-BG" w:eastAsia="bg-BG"/>
        </w:rPr>
      </w:pPr>
      <w:r w:rsidRPr="00443A0A">
        <w:rPr>
          <w:rFonts w:ascii="Times New Roman" w:eastAsia="Calibri" w:hAnsi="Times New Roman" w:cs="Times New Roman"/>
          <w:color w:val="000000"/>
          <w:sz w:val="24"/>
          <w:szCs w:val="24"/>
          <w:lang w:val="bg-BG" w:eastAsia="bg-BG"/>
        </w:rPr>
        <w:t>За обособена позиция 1 с предмет: "Извършване на СМР за въвеждане на мерки за енергийна ефективност на обект 8 ЦДГ „Изворче" максималният разполагаем финансов ресурс на Възложителя за дейността е в размер на 691 491,71 (шестстотин деветдесет и една хиляди четиристотин деветдесет и един лв. и 0.71) лв. без ДДС или 829 790,05  (осемстотин двадесет и девет хиляди седемстотин и деветдесет лв. и 0.05) лв. с ДДС.</w:t>
      </w:r>
    </w:p>
    <w:p w:rsidR="00443A0A" w:rsidRPr="00443A0A" w:rsidRDefault="00443A0A" w:rsidP="00E1215A">
      <w:pPr>
        <w:tabs>
          <w:tab w:val="left" w:pos="57"/>
        </w:tabs>
        <w:spacing w:after="0" w:line="360" w:lineRule="auto"/>
        <w:ind w:right="136" w:firstLine="570"/>
        <w:jc w:val="both"/>
        <w:rPr>
          <w:rFonts w:ascii="Times New Roman" w:eastAsia="Calibri" w:hAnsi="Times New Roman" w:cs="Times New Roman"/>
          <w:color w:val="000000"/>
          <w:sz w:val="24"/>
          <w:szCs w:val="24"/>
          <w:lang w:val="bg-BG" w:eastAsia="bg-BG"/>
        </w:rPr>
      </w:pPr>
      <w:r w:rsidRPr="00443A0A">
        <w:rPr>
          <w:rFonts w:ascii="Times New Roman" w:eastAsia="Calibri" w:hAnsi="Times New Roman" w:cs="Times New Roman"/>
          <w:color w:val="000000"/>
          <w:sz w:val="24"/>
          <w:szCs w:val="24"/>
          <w:lang w:val="bg-BG" w:eastAsia="bg-BG"/>
        </w:rPr>
        <w:t>За обособена позиция 2 с предмет: "Извършване на СМР за въвеждане на мерки за енергийна ефективност на обект 1 ОДЗ „Миньорче", максималният разполагаем финансов ресурс на Възложителя за дейността, предмет на настоящата поръчка е 528 864,98 (петстотин двадесет и осем хиляди осемстотин шестдесет и четири лв. и 0.98) лв. без ДДС или 634 637,97 (шестстотин тридесет и четири хиляди шестстотин тридесет и седем лв. и 0.97) лв. с ДДС.</w:t>
      </w:r>
    </w:p>
    <w:p w:rsidR="00443A0A" w:rsidRPr="00443A0A" w:rsidRDefault="00443A0A" w:rsidP="00E1215A">
      <w:pPr>
        <w:tabs>
          <w:tab w:val="left" w:pos="57"/>
        </w:tabs>
        <w:spacing w:after="0" w:line="360" w:lineRule="auto"/>
        <w:ind w:right="136" w:firstLine="570"/>
        <w:jc w:val="both"/>
        <w:rPr>
          <w:rFonts w:ascii="Times New Roman" w:eastAsia="Calibri" w:hAnsi="Times New Roman" w:cs="Times New Roman"/>
          <w:color w:val="000000"/>
          <w:sz w:val="24"/>
          <w:szCs w:val="24"/>
          <w:lang w:val="bg-BG" w:eastAsia="bg-BG"/>
        </w:rPr>
      </w:pPr>
      <w:r w:rsidRPr="00443A0A">
        <w:rPr>
          <w:rFonts w:ascii="Times New Roman" w:eastAsia="Calibri" w:hAnsi="Times New Roman" w:cs="Times New Roman"/>
          <w:color w:val="000000"/>
          <w:sz w:val="24"/>
          <w:szCs w:val="24"/>
          <w:lang w:val="bg-BG" w:eastAsia="bg-BG"/>
        </w:rPr>
        <w:t>Съгласно разпоредбата на чл. 14, ал. 1, т. 1 от ЗОП, когато планираната за провеждане поръчка за строителство е на стойност равна или по-висока от 264 000 лв. без вкл. ДДС, Възложителят провежда някоя от предвидените в чл. 16 на ЗОП процедури.</w:t>
      </w:r>
    </w:p>
    <w:p w:rsidR="00443A0A" w:rsidRPr="00443A0A" w:rsidRDefault="00443A0A" w:rsidP="00E1215A">
      <w:pPr>
        <w:tabs>
          <w:tab w:val="left" w:pos="57"/>
        </w:tabs>
        <w:spacing w:after="0" w:line="360" w:lineRule="auto"/>
        <w:ind w:right="136" w:firstLine="570"/>
        <w:jc w:val="both"/>
        <w:rPr>
          <w:rFonts w:ascii="Times New Roman" w:eastAsia="Calibri" w:hAnsi="Times New Roman" w:cs="Times New Roman"/>
          <w:color w:val="000000"/>
          <w:sz w:val="24"/>
          <w:szCs w:val="24"/>
          <w:lang w:val="bg-BG" w:eastAsia="bg-BG"/>
        </w:rPr>
      </w:pPr>
      <w:r w:rsidRPr="00443A0A">
        <w:rPr>
          <w:rFonts w:ascii="Times New Roman" w:eastAsia="Calibri" w:hAnsi="Times New Roman" w:cs="Times New Roman"/>
          <w:color w:val="000000"/>
          <w:sz w:val="24"/>
          <w:szCs w:val="24"/>
          <w:lang w:val="bg-BG" w:eastAsia="bg-BG"/>
        </w:rPr>
        <w:t xml:space="preserve">Предвид обстоятелството, че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ЗОП ред за провеждане на открита процедура. </w:t>
      </w:r>
    </w:p>
    <w:p w:rsidR="00443A0A" w:rsidRPr="00443A0A" w:rsidRDefault="00443A0A" w:rsidP="00E1215A">
      <w:pPr>
        <w:tabs>
          <w:tab w:val="left" w:pos="57"/>
        </w:tabs>
        <w:spacing w:after="0" w:line="360" w:lineRule="auto"/>
        <w:ind w:right="136" w:firstLine="570"/>
        <w:jc w:val="both"/>
        <w:rPr>
          <w:rFonts w:ascii="Times New Roman" w:eastAsia="Calibri" w:hAnsi="Times New Roman" w:cs="Times New Roman"/>
          <w:color w:val="000000"/>
          <w:sz w:val="24"/>
          <w:szCs w:val="24"/>
          <w:lang w:val="bg-BG" w:eastAsia="bg-BG"/>
        </w:rPr>
      </w:pPr>
      <w:r w:rsidRPr="00443A0A">
        <w:rPr>
          <w:rFonts w:ascii="Times New Roman" w:eastAsia="Calibri" w:hAnsi="Times New Roman" w:cs="Times New Roman"/>
          <w:color w:val="000000"/>
          <w:sz w:val="24"/>
          <w:szCs w:val="24"/>
          <w:lang w:val="bg-BG" w:eastAsia="bg-BG"/>
        </w:rPr>
        <w:t xml:space="preserve">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 </w:t>
      </w:r>
    </w:p>
    <w:p w:rsidR="00DF08CB" w:rsidRPr="00DF08CB" w:rsidRDefault="00443A0A" w:rsidP="00E1215A">
      <w:pPr>
        <w:tabs>
          <w:tab w:val="left" w:pos="57"/>
        </w:tabs>
        <w:spacing w:after="0" w:line="360" w:lineRule="auto"/>
        <w:ind w:right="136" w:firstLine="570"/>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color w:val="000000"/>
          <w:sz w:val="24"/>
          <w:szCs w:val="24"/>
          <w:lang w:val="bg-BG" w:eastAsia="bg-BG"/>
        </w:rPr>
        <w:t>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443A0A" w:rsidRPr="00DF08CB" w:rsidRDefault="00443A0A" w:rsidP="00E1215A">
      <w:pPr>
        <w:tabs>
          <w:tab w:val="left" w:pos="57"/>
        </w:tabs>
        <w:spacing w:after="0" w:line="360" w:lineRule="auto"/>
        <w:ind w:right="136" w:firstLine="570"/>
        <w:jc w:val="both"/>
        <w:rPr>
          <w:rFonts w:ascii="Times New Roman" w:eastAsia="Calibri" w:hAnsi="Times New Roman" w:cs="Times New Roman"/>
          <w:sz w:val="24"/>
          <w:szCs w:val="24"/>
          <w:lang w:val="bg-BG" w:eastAsia="bg-BG"/>
        </w:rPr>
      </w:pPr>
    </w:p>
    <w:p w:rsidR="00DF08CB" w:rsidRPr="00DF08CB" w:rsidRDefault="00DF08CB" w:rsidP="00E1215A">
      <w:pPr>
        <w:pStyle w:val="4"/>
        <w:spacing w:line="360" w:lineRule="auto"/>
      </w:pPr>
      <w:r w:rsidRPr="00DF08CB">
        <w:t>4. ПРИЛАГАНЕ НА ОПРОСТЕНИ ПРАВИЛА ПО ЗОП</w:t>
      </w:r>
    </w:p>
    <w:p w:rsidR="00C56898" w:rsidRDefault="00443A0A" w:rsidP="00E1215A">
      <w:pPr>
        <w:spacing w:after="0" w:line="360" w:lineRule="auto"/>
        <w:ind w:firstLine="570"/>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sz w:val="24"/>
          <w:szCs w:val="24"/>
          <w:lang w:val="bg-BG" w:eastAsia="bg-BG"/>
        </w:rPr>
        <w:t>Съгласно установените прагове на чл. 14, ал. 3, т.1 от ЗОП -  2 640 000 лв., без ДДС Възложителят може да прилага, предвидените в ЗОП опростени правила при провеждане на процедурата</w:t>
      </w:r>
    </w:p>
    <w:p w:rsidR="00C56898" w:rsidRDefault="00C56898" w:rsidP="00E1215A">
      <w:pPr>
        <w:spacing w:line="360" w:lineRule="auto"/>
        <w:rPr>
          <w:lang w:val="bg-BG" w:eastAsia="bg-BG"/>
        </w:rPr>
      </w:pPr>
      <w:r>
        <w:rPr>
          <w:lang w:val="bg-BG" w:eastAsia="bg-BG"/>
        </w:rPr>
        <w:br w:type="page"/>
      </w:r>
    </w:p>
    <w:p w:rsidR="00DF08CB" w:rsidRPr="00DF08CB" w:rsidRDefault="00DF08CB" w:rsidP="00E1215A">
      <w:pPr>
        <w:pStyle w:val="3"/>
        <w:spacing w:line="360" w:lineRule="auto"/>
        <w:ind w:firstLine="0"/>
      </w:pPr>
      <w:bookmarkStart w:id="6" w:name="_Toc426990068"/>
      <w:r w:rsidRPr="00DF08CB">
        <w:t>РАЗДЕЛ ІІ. ПЪЛНО ОПИСАНИЕ НА ПРЕДМЕТА НА ПОРЪЧКАТА</w:t>
      </w:r>
      <w:bookmarkEnd w:id="6"/>
    </w:p>
    <w:p w:rsidR="00DF08CB" w:rsidRPr="00DF08CB" w:rsidRDefault="00DF08CB" w:rsidP="00E1215A">
      <w:pPr>
        <w:spacing w:after="0" w:line="360" w:lineRule="auto"/>
        <w:ind w:right="118" w:firstLine="570"/>
        <w:jc w:val="center"/>
        <w:rPr>
          <w:rFonts w:ascii="Times New Roman" w:eastAsia="Calibri" w:hAnsi="Times New Roman" w:cs="Times New Roman"/>
          <w:b/>
          <w:bCs/>
          <w:sz w:val="24"/>
          <w:szCs w:val="24"/>
          <w:lang w:val="bg-BG" w:eastAsia="bg-BG"/>
        </w:rPr>
      </w:pPr>
    </w:p>
    <w:p w:rsidR="00DF08CB" w:rsidRPr="00DF08CB" w:rsidRDefault="00600A4F" w:rsidP="00E1215A">
      <w:pPr>
        <w:pStyle w:val="4"/>
        <w:numPr>
          <w:ilvl w:val="0"/>
          <w:numId w:val="24"/>
        </w:numPr>
        <w:spacing w:line="360" w:lineRule="auto"/>
      </w:pPr>
      <w:r w:rsidRPr="00DF08CB">
        <w:t>ОБЕКТ И ПРЕДМЕТ НА НАСТОЯЩАТА ОБЩЕСТВЕНА ПОРЪЧКА</w:t>
      </w:r>
      <w:r>
        <w:t>.</w:t>
      </w:r>
    </w:p>
    <w:p w:rsidR="00DF08CB" w:rsidRPr="00DF08CB" w:rsidRDefault="00DF08CB" w:rsidP="00E1215A">
      <w:pPr>
        <w:spacing w:after="0" w:line="360" w:lineRule="auto"/>
        <w:ind w:left="567" w:right="61"/>
        <w:jc w:val="both"/>
        <w:rPr>
          <w:rFonts w:ascii="Times New Roman" w:eastAsia="Calibri" w:hAnsi="Times New Roman" w:cs="Times New Roman"/>
          <w:i/>
          <w:iCs/>
          <w:sz w:val="24"/>
          <w:szCs w:val="24"/>
          <w:lang w:val="bg-BG" w:eastAsia="bg-BG"/>
        </w:rPr>
      </w:pPr>
    </w:p>
    <w:p w:rsidR="00DF08CB" w:rsidRPr="00DF08CB" w:rsidRDefault="000F592D" w:rsidP="00E1215A">
      <w:pPr>
        <w:spacing w:after="0" w:line="360" w:lineRule="auto"/>
        <w:ind w:right="61"/>
        <w:jc w:val="both"/>
        <w:rPr>
          <w:rFonts w:ascii="Times New Roman" w:eastAsia="Calibri" w:hAnsi="Times New Roman" w:cs="Times New Roman"/>
          <w:b/>
          <w:bCs/>
          <w:i/>
          <w:iCs/>
          <w:sz w:val="24"/>
          <w:szCs w:val="24"/>
          <w:lang w:val="bg-BG" w:eastAsia="bg-BG"/>
        </w:rPr>
      </w:pPr>
      <w:r>
        <w:rPr>
          <w:rFonts w:ascii="Times New Roman" w:eastAsia="Calibri" w:hAnsi="Times New Roman" w:cs="Times New Roman"/>
          <w:b/>
          <w:bCs/>
          <w:i/>
          <w:iCs/>
          <w:sz w:val="24"/>
          <w:szCs w:val="24"/>
          <w:lang w:val="en-US" w:eastAsia="bg-BG"/>
        </w:rPr>
        <w:t xml:space="preserve">1.1 </w:t>
      </w:r>
      <w:r w:rsidR="00DF08CB" w:rsidRPr="00DF08CB">
        <w:rPr>
          <w:rFonts w:ascii="Times New Roman" w:eastAsia="Calibri" w:hAnsi="Times New Roman" w:cs="Times New Roman"/>
          <w:b/>
          <w:bCs/>
          <w:i/>
          <w:iCs/>
          <w:sz w:val="24"/>
          <w:szCs w:val="24"/>
          <w:lang w:val="bg-BG" w:eastAsia="bg-BG"/>
        </w:rPr>
        <w:t>Обект</w:t>
      </w:r>
      <w:r w:rsidR="00DF08CB" w:rsidRPr="00DF08CB">
        <w:rPr>
          <w:rFonts w:ascii="Times New Roman" w:eastAsia="Calibri" w:hAnsi="Times New Roman" w:cs="Times New Roman"/>
          <w:sz w:val="24"/>
          <w:szCs w:val="24"/>
          <w:lang w:val="bg-BG" w:eastAsia="bg-BG"/>
        </w:rPr>
        <w:t xml:space="preserve"> на настоящата обществена поръчка е „строителство” по смисъла на чл. 3, ал. 1, т. 3, б. „а“ от ЗОП. </w:t>
      </w:r>
    </w:p>
    <w:p w:rsidR="00443A0A" w:rsidRPr="00443A0A" w:rsidRDefault="00DF08CB" w:rsidP="00E1215A">
      <w:pPr>
        <w:tabs>
          <w:tab w:val="left" w:pos="-720"/>
        </w:tabs>
        <w:spacing w:after="0" w:line="360" w:lineRule="auto"/>
        <w:jc w:val="both"/>
        <w:rPr>
          <w:rFonts w:ascii="Times New Roman" w:eastAsia="Calibri" w:hAnsi="Times New Roman" w:cs="Times New Roman"/>
          <w:b/>
          <w:bCs/>
          <w:sz w:val="24"/>
          <w:szCs w:val="24"/>
          <w:lang w:val="bg-BG" w:eastAsia="bg-BG"/>
        </w:rPr>
      </w:pPr>
      <w:r w:rsidRPr="00DF08CB">
        <w:rPr>
          <w:rFonts w:ascii="Times New Roman" w:eastAsia="Calibri" w:hAnsi="Times New Roman" w:cs="Times New Roman"/>
          <w:b/>
          <w:bCs/>
          <w:i/>
          <w:iCs/>
          <w:sz w:val="24"/>
          <w:szCs w:val="24"/>
          <w:lang w:val="bg-BG" w:eastAsia="bg-BG"/>
        </w:rPr>
        <w:t>1.</w:t>
      </w:r>
      <w:r w:rsidR="000F592D">
        <w:rPr>
          <w:rFonts w:ascii="Times New Roman" w:eastAsia="Calibri" w:hAnsi="Times New Roman" w:cs="Times New Roman"/>
          <w:b/>
          <w:bCs/>
          <w:i/>
          <w:iCs/>
          <w:sz w:val="24"/>
          <w:szCs w:val="24"/>
          <w:lang w:val="en-US" w:eastAsia="bg-BG"/>
        </w:rPr>
        <w:t>2.</w:t>
      </w:r>
      <w:r w:rsidRPr="00DF08CB">
        <w:rPr>
          <w:rFonts w:ascii="Times New Roman" w:eastAsia="Calibri" w:hAnsi="Times New Roman" w:cs="Times New Roman"/>
          <w:b/>
          <w:bCs/>
          <w:i/>
          <w:iCs/>
          <w:sz w:val="24"/>
          <w:szCs w:val="24"/>
          <w:lang w:val="bg-BG" w:eastAsia="bg-BG"/>
        </w:rPr>
        <w:t xml:space="preserve"> Предмет</w:t>
      </w:r>
      <w:r w:rsidRPr="00DF08CB">
        <w:rPr>
          <w:rFonts w:ascii="Times New Roman" w:eastAsia="Calibri" w:hAnsi="Times New Roman" w:cs="Times New Roman"/>
          <w:sz w:val="24"/>
          <w:szCs w:val="24"/>
          <w:lang w:val="bg-BG" w:eastAsia="bg-BG"/>
        </w:rPr>
        <w:t xml:space="preserve"> на възлагане на настоящата поръчка е </w:t>
      </w:r>
      <w:r w:rsidRPr="00DF08CB">
        <w:rPr>
          <w:rFonts w:ascii="Calibri" w:eastAsia="Calibri" w:hAnsi="Calibri" w:cs="Calibri"/>
        </w:rPr>
        <w:t xml:space="preserve"> </w:t>
      </w:r>
      <w:r w:rsidR="00443A0A" w:rsidRPr="00443A0A">
        <w:rPr>
          <w:rFonts w:ascii="Times New Roman" w:eastAsia="Calibri" w:hAnsi="Times New Roman" w:cs="Times New Roman"/>
          <w:b/>
          <w:b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w:t>
      </w:r>
    </w:p>
    <w:p w:rsidR="00443A0A" w:rsidRPr="00443A0A" w:rsidRDefault="00443A0A" w:rsidP="00E1215A">
      <w:pPr>
        <w:tabs>
          <w:tab w:val="left" w:pos="-720"/>
        </w:tabs>
        <w:spacing w:after="0" w:line="360" w:lineRule="auto"/>
        <w:jc w:val="both"/>
        <w:rPr>
          <w:rFonts w:ascii="Times New Roman" w:eastAsia="Calibri" w:hAnsi="Times New Roman" w:cs="Times New Roman"/>
          <w:bCs/>
          <w:sz w:val="24"/>
          <w:szCs w:val="24"/>
          <w:lang w:val="bg-BG" w:eastAsia="bg-BG"/>
        </w:rPr>
      </w:pPr>
      <w:r w:rsidRPr="00443A0A">
        <w:rPr>
          <w:rFonts w:ascii="Times New Roman" w:eastAsia="Calibri" w:hAnsi="Times New Roman" w:cs="Times New Roman"/>
          <w:bCs/>
          <w:sz w:val="24"/>
          <w:szCs w:val="24"/>
          <w:lang w:val="bg-BG" w:eastAsia="bg-BG"/>
        </w:rPr>
        <w:t>Обособена позиция 1 с предмет: "Извършване на СМР за въвеждане на мерки за енергийна ефективност на обект 8 ЦДГ „Изворче" включва извършването на СМР по части Архитектурна, ВиК, Ел, Конструктивна, ОВ, Пожарна инсталация, Паркоустройство, съгласно инвестиционни проекти и КС, приложение към документацията.</w:t>
      </w:r>
    </w:p>
    <w:p w:rsidR="00DF08CB" w:rsidRPr="00443A0A" w:rsidRDefault="00443A0A" w:rsidP="00E1215A">
      <w:pPr>
        <w:tabs>
          <w:tab w:val="left" w:pos="-720"/>
        </w:tabs>
        <w:spacing w:after="0" w:line="360" w:lineRule="auto"/>
        <w:jc w:val="both"/>
        <w:rPr>
          <w:rFonts w:ascii="Times New Roman" w:eastAsia="Calibri" w:hAnsi="Times New Roman" w:cs="Times New Roman"/>
          <w:bCs/>
          <w:sz w:val="24"/>
          <w:szCs w:val="24"/>
          <w:lang w:val="bg-BG" w:eastAsia="bg-BG"/>
        </w:rPr>
      </w:pPr>
      <w:r w:rsidRPr="00443A0A">
        <w:rPr>
          <w:rFonts w:ascii="Times New Roman" w:eastAsia="Calibri" w:hAnsi="Times New Roman" w:cs="Times New Roman"/>
          <w:bCs/>
          <w:sz w:val="24"/>
          <w:szCs w:val="24"/>
          <w:lang w:val="bg-BG" w:eastAsia="bg-BG"/>
        </w:rPr>
        <w:t>Обособена позиция 2 с предмет: "Извършване на СМР за въвеждане на мерки за енергийна ефективност на обект 1 ОДЗ „Миньорче" - включва извършването на СМР по части Архитектурна, ВиК, Ел, Конструктивна, ОВ, Пожарна инсталация, Паркоустройство, съгласно инвестиционни проекти и КС, приложение към документацията.</w:t>
      </w:r>
    </w:p>
    <w:p w:rsidR="00DF08CB" w:rsidRPr="00DF08CB" w:rsidRDefault="000F592D" w:rsidP="00E1215A">
      <w:pPr>
        <w:pStyle w:val="4"/>
        <w:numPr>
          <w:ilvl w:val="0"/>
          <w:numId w:val="24"/>
        </w:numPr>
        <w:spacing w:line="360" w:lineRule="auto"/>
      </w:pPr>
      <w:bookmarkStart w:id="7" w:name="_Toc426990069"/>
      <w:r w:rsidRPr="00DF08CB">
        <w:t>СТОЙНОСТ НА ОБЩЕСТВЕНАТА ПОРЪЧКА:</w:t>
      </w:r>
      <w:bookmarkEnd w:id="7"/>
    </w:p>
    <w:p w:rsidR="00DF08CB" w:rsidRPr="00DF08CB" w:rsidRDefault="00DF08CB" w:rsidP="00E1215A">
      <w:pPr>
        <w:spacing w:after="0" w:line="360" w:lineRule="auto"/>
        <w:ind w:firstLine="570"/>
        <w:jc w:val="both"/>
        <w:rPr>
          <w:rFonts w:ascii="Times New Roman" w:eastAsia="Calibri" w:hAnsi="Times New Roman" w:cs="Times New Roman"/>
          <w:sz w:val="24"/>
          <w:szCs w:val="24"/>
          <w:lang w:val="bg-BG" w:eastAsia="bg-BG"/>
        </w:rPr>
      </w:pPr>
    </w:p>
    <w:p w:rsidR="00443A0A" w:rsidRPr="00443A0A" w:rsidRDefault="00443A0A" w:rsidP="00E1215A">
      <w:pPr>
        <w:spacing w:after="0" w:line="360" w:lineRule="auto"/>
        <w:ind w:firstLine="720"/>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sz w:val="24"/>
          <w:szCs w:val="24"/>
          <w:lang w:val="bg-BG" w:eastAsia="bg-BG"/>
        </w:rPr>
        <w:t>Стойността се определя в български лева без данък върху добавената стойност /ДДС/.</w:t>
      </w:r>
    </w:p>
    <w:p w:rsidR="00443A0A" w:rsidRPr="00443A0A" w:rsidRDefault="00443A0A" w:rsidP="00E1215A">
      <w:pPr>
        <w:spacing w:after="0" w:line="360" w:lineRule="auto"/>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sz w:val="24"/>
          <w:szCs w:val="24"/>
          <w:lang w:val="bg-BG" w:eastAsia="bg-BG"/>
        </w:rPr>
        <w:t>Стойността на обществената поръчка е в размер до 1 220 356, 69 (един милион двеста и двадесет хиляди триста петдесет и шест лв. и 0,69) лв. без ДДС или 1 464 428, 03 (един милион четиристотин шестдесет и четири хиляди четиристотин двадесет и осем лв. и 0,03) лв. с ДДС, разпределени както следва:</w:t>
      </w:r>
    </w:p>
    <w:p w:rsidR="00443A0A" w:rsidRPr="00443A0A" w:rsidRDefault="00443A0A" w:rsidP="00E1215A">
      <w:pPr>
        <w:spacing w:after="0" w:line="360" w:lineRule="auto"/>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sz w:val="24"/>
          <w:szCs w:val="24"/>
          <w:lang w:val="bg-BG" w:eastAsia="bg-BG"/>
        </w:rPr>
        <w:t>За обособена позиция 1 е в размер до 691 491,71 (шестстотин деветдесет и една хиляди четиристотин деветдесет и един лв. и 0.71) лв. без ДДС или 829 790,05  (осемстотин двадесет и девет хиляди седемстотин и деветдесет лв. и 0.05) лв. с ДДС.</w:t>
      </w:r>
    </w:p>
    <w:p w:rsidR="00DF08CB" w:rsidRPr="00DF08CB" w:rsidRDefault="00443A0A" w:rsidP="00E1215A">
      <w:pPr>
        <w:spacing w:after="0" w:line="360" w:lineRule="auto"/>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sz w:val="24"/>
          <w:szCs w:val="24"/>
          <w:lang w:val="bg-BG" w:eastAsia="bg-BG"/>
        </w:rPr>
        <w:t>За обособена позиция 2 е в размер до 528 864,98 (петстотин двадесет и осем хиляди осемстотин шестдесет и четири лв. и 0.98) лв. без ДДС или 634 637,97 (шестстотин тридесет и четири хиляди шестстотин тридесет и седем лв. и 0.97) лв. с ДДС.</w:t>
      </w:r>
    </w:p>
    <w:p w:rsidR="00DF08CB" w:rsidRPr="00DF08CB" w:rsidRDefault="00443A0A" w:rsidP="00E1215A">
      <w:pPr>
        <w:spacing w:after="0" w:line="360" w:lineRule="auto"/>
        <w:jc w:val="both"/>
        <w:rPr>
          <w:rFonts w:ascii="Times New Roman" w:eastAsia="Calibri" w:hAnsi="Times New Roman" w:cs="Times New Roman"/>
          <w:b/>
          <w:bCs/>
          <w:sz w:val="24"/>
          <w:szCs w:val="24"/>
          <w:u w:val="single"/>
          <w:lang w:val="bg-BG" w:eastAsia="bg-BG"/>
        </w:rPr>
      </w:pPr>
      <w:r w:rsidRPr="00443A0A">
        <w:rPr>
          <w:rFonts w:ascii="Times New Roman" w:eastAsia="Calibri" w:hAnsi="Times New Roman" w:cs="Times New Roman"/>
          <w:b/>
          <w:bCs/>
          <w:sz w:val="24"/>
          <w:szCs w:val="24"/>
          <w:u w:val="single"/>
          <w:lang w:val="bg-BG" w:eastAsia="bg-BG"/>
        </w:rPr>
        <w:t>NB! Участници, които са предложили стойности, които надвишават максималната прогнозна стойност по обособени позиции ще бъдат отстранявани от процедурата.</w:t>
      </w:r>
    </w:p>
    <w:p w:rsidR="00DF08CB" w:rsidRPr="00DF08CB" w:rsidRDefault="00DF08CB" w:rsidP="00E1215A">
      <w:pPr>
        <w:spacing w:after="0" w:line="360" w:lineRule="auto"/>
        <w:jc w:val="both"/>
        <w:rPr>
          <w:rFonts w:ascii="Times New Roman" w:eastAsia="Calibri" w:hAnsi="Times New Roman" w:cs="Times New Roman"/>
          <w:sz w:val="24"/>
          <w:szCs w:val="24"/>
          <w:lang w:val="bg-BG" w:eastAsia="bg-BG"/>
        </w:rPr>
      </w:pPr>
    </w:p>
    <w:p w:rsidR="00DF08CB" w:rsidRPr="00DF08CB" w:rsidRDefault="000F592D" w:rsidP="00E1215A">
      <w:pPr>
        <w:pStyle w:val="4"/>
        <w:numPr>
          <w:ilvl w:val="0"/>
          <w:numId w:val="24"/>
        </w:numPr>
        <w:spacing w:line="360" w:lineRule="auto"/>
      </w:pPr>
      <w:bookmarkStart w:id="8" w:name="_Toc426990070"/>
      <w:r w:rsidRPr="00DF08CB">
        <w:t>ПРОГНОЗЕН СРОК ЗА ИЗПЪЛНЕНИЕ НА ПОРЪЧКАТА</w:t>
      </w:r>
      <w:bookmarkEnd w:id="8"/>
      <w:r w:rsidR="00443A0A">
        <w:t xml:space="preserve"> </w:t>
      </w:r>
      <w:r w:rsidR="00443A0A">
        <w:rPr>
          <w:rFonts w:cs="Times New Roman Bold"/>
        </w:rPr>
        <w:t xml:space="preserve">– </w:t>
      </w:r>
      <w:r w:rsidR="00443A0A" w:rsidRPr="0088380F">
        <w:t>отнася се и за двете обособени позиции.</w:t>
      </w:r>
    </w:p>
    <w:p w:rsidR="00443A0A" w:rsidRPr="00E14DB8" w:rsidRDefault="00443A0A" w:rsidP="00E1215A">
      <w:pPr>
        <w:spacing w:after="0" w:line="360" w:lineRule="auto"/>
        <w:ind w:firstLine="720"/>
        <w:jc w:val="both"/>
        <w:rPr>
          <w:rFonts w:ascii="Times New Roman" w:eastAsia="Calibri" w:hAnsi="Times New Roman" w:cs="Times New Roman"/>
          <w:sz w:val="24"/>
          <w:szCs w:val="24"/>
          <w:lang w:val="en-US" w:eastAsia="bg-BG"/>
        </w:rPr>
      </w:pPr>
      <w:r w:rsidRPr="00E14DB8">
        <w:rPr>
          <w:rFonts w:ascii="Times New Roman" w:eastAsia="Calibri" w:hAnsi="Times New Roman" w:cs="Times New Roman"/>
          <w:sz w:val="24"/>
          <w:szCs w:val="24"/>
          <w:lang w:val="bg-BG" w:eastAsia="bg-BG"/>
        </w:rPr>
        <w:t xml:space="preserve">Срокът за изпълнение на предмета на поръчката е </w:t>
      </w:r>
      <w:r w:rsidRPr="00E14DB8">
        <w:rPr>
          <w:rFonts w:ascii="Times New Roman" w:eastAsia="Calibri" w:hAnsi="Times New Roman" w:cs="Times New Roman"/>
          <w:sz w:val="24"/>
          <w:szCs w:val="24"/>
          <w:highlight w:val="yellow"/>
          <w:lang w:val="bg-BG" w:eastAsia="bg-BG"/>
        </w:rPr>
        <w:t xml:space="preserve">не повече от ……. дни и не по-късно от </w:t>
      </w:r>
      <w:r w:rsidR="00B369E6">
        <w:rPr>
          <w:rFonts w:ascii="Times New Roman" w:eastAsia="Calibri" w:hAnsi="Times New Roman" w:cs="Times New Roman"/>
          <w:sz w:val="24"/>
          <w:szCs w:val="24"/>
          <w:highlight w:val="yellow"/>
          <w:lang w:val="en-US" w:eastAsia="bg-BG"/>
        </w:rPr>
        <w:t>30</w:t>
      </w:r>
      <w:r w:rsidR="00B369E6">
        <w:rPr>
          <w:rFonts w:ascii="Times New Roman" w:eastAsia="Calibri" w:hAnsi="Times New Roman" w:cs="Times New Roman"/>
          <w:sz w:val="24"/>
          <w:szCs w:val="24"/>
          <w:highlight w:val="yellow"/>
          <w:lang w:val="bg-BG" w:eastAsia="bg-BG"/>
        </w:rPr>
        <w:t>.08.2018 г.</w:t>
      </w:r>
      <w:r w:rsidRPr="00E14DB8">
        <w:rPr>
          <w:rFonts w:ascii="Times New Roman" w:eastAsia="Calibri" w:hAnsi="Times New Roman" w:cs="Times New Roman"/>
          <w:sz w:val="24"/>
          <w:szCs w:val="24"/>
          <w:highlight w:val="yellow"/>
          <w:lang w:val="bg-BG" w:eastAsia="bg-BG"/>
        </w:rPr>
        <w:t>:</w:t>
      </w:r>
      <w:r w:rsidRPr="00E14DB8">
        <w:rPr>
          <w:rFonts w:ascii="Times New Roman" w:eastAsia="Calibri" w:hAnsi="Times New Roman" w:cs="Times New Roman"/>
          <w:sz w:val="24"/>
          <w:szCs w:val="24"/>
          <w:lang w:val="bg-BG" w:eastAsia="bg-BG"/>
        </w:rPr>
        <w:t xml:space="preserve"> </w:t>
      </w:r>
    </w:p>
    <w:p w:rsidR="00443A0A" w:rsidRPr="00E14DB8" w:rsidRDefault="00443A0A" w:rsidP="00E1215A">
      <w:pPr>
        <w:numPr>
          <w:ilvl w:val="0"/>
          <w:numId w:val="20"/>
        </w:numPr>
        <w:spacing w:after="0" w:line="360" w:lineRule="auto"/>
        <w:ind w:firstLine="851"/>
        <w:contextualSpacing/>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Срокът за изпълнение на СМР започва да тече след откриването на строителната площадка и определянето на строителната линия и ниво за което се съставя Протокол обр. 2 към Наредба №3 за съставяне на актове и протоколи по време на строителството при спазване на изискванията на чл. 7 от същата наредба и заверяване на заповедната книга от лицето по чл. 158, ал. 2 ЗУТ и изтича с подписването на Акт образец № 15 към Наредба № 3 за съставяне на актове и протоколи по време на строителството.</w:t>
      </w:r>
    </w:p>
    <w:p w:rsidR="00443A0A" w:rsidRPr="00E14DB8" w:rsidRDefault="00443A0A" w:rsidP="00E1215A">
      <w:pPr>
        <w:spacing w:after="0" w:line="360" w:lineRule="auto"/>
        <w:ind w:firstLine="60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Срокът за изпълнение на строително-монтажните работи ще бъде предложен от участника в неговото Техническо предложение,  но не може да бъде по-дълъг от крайния срок – </w:t>
      </w:r>
      <w:r w:rsidR="00B369E6">
        <w:rPr>
          <w:rFonts w:ascii="Times New Roman" w:eastAsia="Calibri" w:hAnsi="Times New Roman" w:cs="Times New Roman"/>
          <w:sz w:val="24"/>
          <w:szCs w:val="24"/>
          <w:highlight w:val="yellow"/>
          <w:lang w:val="en-US" w:eastAsia="bg-BG"/>
        </w:rPr>
        <w:t>30</w:t>
      </w:r>
      <w:r w:rsidR="00B369E6">
        <w:rPr>
          <w:rFonts w:ascii="Times New Roman" w:eastAsia="Calibri" w:hAnsi="Times New Roman" w:cs="Times New Roman"/>
          <w:sz w:val="24"/>
          <w:szCs w:val="24"/>
          <w:highlight w:val="yellow"/>
          <w:lang w:val="bg-BG" w:eastAsia="bg-BG"/>
        </w:rPr>
        <w:t>.08.2018 г.</w:t>
      </w:r>
      <w:r w:rsidR="00B369E6">
        <w:rPr>
          <w:rFonts w:ascii="Times New Roman" w:eastAsia="Calibri" w:hAnsi="Times New Roman" w:cs="Times New Roman"/>
          <w:sz w:val="24"/>
          <w:szCs w:val="24"/>
          <w:lang w:val="bg-BG" w:eastAsia="bg-BG"/>
        </w:rPr>
        <w:t xml:space="preserve"> </w:t>
      </w:r>
      <w:r w:rsidRPr="00E14DB8">
        <w:rPr>
          <w:rFonts w:ascii="Times New Roman" w:eastAsia="Calibri" w:hAnsi="Times New Roman" w:cs="Times New Roman"/>
          <w:sz w:val="24"/>
          <w:szCs w:val="24"/>
          <w:lang w:val="bg-BG" w:eastAsia="bg-BG"/>
        </w:rPr>
        <w:t xml:space="preserve">  </w:t>
      </w:r>
    </w:p>
    <w:p w:rsidR="00DF08CB" w:rsidRPr="00DF08CB" w:rsidRDefault="00DF08CB" w:rsidP="00E1215A">
      <w:pPr>
        <w:spacing w:after="0" w:line="360" w:lineRule="auto"/>
        <w:ind w:firstLine="601"/>
        <w:jc w:val="both"/>
        <w:rPr>
          <w:rFonts w:ascii="Times New Roman" w:eastAsia="Calibri" w:hAnsi="Times New Roman" w:cs="Times New Roman"/>
          <w:b/>
          <w:bCs/>
          <w:sz w:val="24"/>
          <w:szCs w:val="24"/>
          <w:u w:val="single"/>
          <w:lang w:val="bg-BG" w:eastAsia="bg-BG"/>
        </w:rPr>
      </w:pPr>
    </w:p>
    <w:p w:rsidR="00DF08CB" w:rsidRPr="005F0030" w:rsidRDefault="000F592D" w:rsidP="00E1215A">
      <w:pPr>
        <w:pStyle w:val="af5"/>
        <w:numPr>
          <w:ilvl w:val="0"/>
          <w:numId w:val="24"/>
        </w:numPr>
        <w:spacing w:line="360" w:lineRule="auto"/>
        <w:jc w:val="both"/>
        <w:rPr>
          <w:rFonts w:ascii="Times New Roman" w:hAnsi="Times New Roman" w:cs="Times New Roman"/>
          <w:b/>
          <w:bCs/>
          <w:iCs/>
          <w:lang w:val="bg-BG"/>
        </w:rPr>
      </w:pPr>
      <w:r w:rsidRPr="005F0030">
        <w:rPr>
          <w:rFonts w:ascii="Times New Roman" w:hAnsi="Times New Roman" w:cs="Times New Roman"/>
          <w:b/>
          <w:bCs/>
          <w:iCs/>
          <w:lang w:val="bg-BG"/>
        </w:rPr>
        <w:t>ИНФОРМАЦИЯ ЗА ЗАДЪЛЖЕНИЯТА, СВЪРЗАНИ С ДАНЪЦИ И ОСИГУРОВКИ, ОПАЗВАНЕ НА ОКОЛНАТА СРЕДА, ЗАКРИЛА НА ЗАЕТОСТТА И УСЛОВИЯТА НА ТРУД</w:t>
      </w:r>
    </w:p>
    <w:p w:rsidR="00DF08CB" w:rsidRPr="00DF08CB" w:rsidRDefault="00DF08CB" w:rsidP="00E1215A">
      <w:pPr>
        <w:spacing w:after="0" w:line="360" w:lineRule="auto"/>
        <w:ind w:firstLine="601"/>
        <w:jc w:val="both"/>
        <w:rPr>
          <w:rFonts w:ascii="Times New Roman" w:eastAsia="Calibri" w:hAnsi="Times New Roman" w:cs="Times New Roman"/>
          <w:b/>
          <w:bCs/>
          <w:sz w:val="24"/>
          <w:szCs w:val="24"/>
          <w:lang w:val="bg-BG" w:eastAsia="bg-BG"/>
        </w:rPr>
      </w:pPr>
      <w:r w:rsidRPr="00DF08CB">
        <w:rPr>
          <w:rFonts w:ascii="Times New Roman" w:eastAsia="Calibri" w:hAnsi="Times New Roman" w:cs="Times New Roman"/>
          <w:sz w:val="24"/>
          <w:szCs w:val="24"/>
          <w:lang w:val="bg-BG" w:eastAsia="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r w:rsidRPr="00DF08CB">
        <w:rPr>
          <w:rFonts w:ascii="Times New Roman" w:eastAsia="Calibri" w:hAnsi="Times New Roman" w:cs="Times New Roman"/>
          <w:b/>
          <w:bCs/>
          <w:sz w:val="24"/>
          <w:szCs w:val="24"/>
          <w:lang w:val="bg-BG" w:eastAsia="bg-BG"/>
        </w:rPr>
        <w:tab/>
        <w:t>Относно задълженията, свързани с данъци и осигуровки:</w:t>
      </w:r>
    </w:p>
    <w:p w:rsidR="00DF08CB" w:rsidRPr="00DF08CB" w:rsidRDefault="00DF08CB" w:rsidP="00E1215A">
      <w:pPr>
        <w:tabs>
          <w:tab w:val="left" w:pos="57"/>
        </w:tabs>
        <w:spacing w:after="0" w:line="360" w:lineRule="auto"/>
        <w:ind w:right="136" w:firstLine="570"/>
        <w:jc w:val="both"/>
        <w:rPr>
          <w:rFonts w:ascii="Times New Roman" w:eastAsia="Calibri" w:hAnsi="Times New Roman" w:cs="Times New Roman"/>
          <w:sz w:val="24"/>
          <w:szCs w:val="24"/>
          <w:lang w:val="bg-BG" w:eastAsia="bg-BG"/>
        </w:rPr>
      </w:pPr>
      <w:r w:rsidRPr="00DF08CB">
        <w:rPr>
          <w:rFonts w:ascii="Times New Roman" w:eastAsia="Calibri" w:hAnsi="Times New Roman" w:cs="Times New Roman"/>
          <w:sz w:val="24"/>
          <w:szCs w:val="24"/>
          <w:lang w:val="bg-BG" w:eastAsia="bg-BG"/>
        </w:rPr>
        <w:t>Национална агенция по приходите:</w:t>
      </w:r>
    </w:p>
    <w:p w:rsidR="00DF08CB" w:rsidRPr="00DF08CB" w:rsidRDefault="00DF08CB" w:rsidP="00E1215A">
      <w:pPr>
        <w:numPr>
          <w:ilvl w:val="0"/>
          <w:numId w:val="3"/>
        </w:numPr>
        <w:spacing w:after="0" w:line="360" w:lineRule="auto"/>
        <w:rPr>
          <w:rFonts w:ascii="Times New Roman" w:eastAsia="Calibri" w:hAnsi="Times New Roman" w:cs="Times New Roman"/>
          <w:color w:val="000000"/>
          <w:sz w:val="24"/>
          <w:szCs w:val="24"/>
          <w:lang w:val="bg-BG" w:eastAsia="bg-BG"/>
        </w:rPr>
      </w:pPr>
      <w:r w:rsidRPr="00DF08CB">
        <w:rPr>
          <w:rFonts w:ascii="Times New Roman" w:eastAsia="Calibri" w:hAnsi="Times New Roman" w:cs="Times New Roman"/>
          <w:color w:val="000000"/>
          <w:sz w:val="24"/>
          <w:szCs w:val="24"/>
          <w:lang w:val="bg-BG" w:eastAsia="bg-BG"/>
        </w:rPr>
        <w:t xml:space="preserve"> Информационен телефон на НАП - 0700 18 700; </w:t>
      </w:r>
    </w:p>
    <w:p w:rsidR="00DF08CB" w:rsidRPr="00DF08CB" w:rsidRDefault="00DF08CB" w:rsidP="00E1215A">
      <w:pPr>
        <w:numPr>
          <w:ilvl w:val="0"/>
          <w:numId w:val="3"/>
        </w:numPr>
        <w:spacing w:after="0" w:line="360" w:lineRule="auto"/>
        <w:rPr>
          <w:rFonts w:ascii="Times New Roman" w:eastAsia="Calibri" w:hAnsi="Times New Roman" w:cs="Times New Roman"/>
          <w:color w:val="000000"/>
          <w:sz w:val="24"/>
          <w:szCs w:val="24"/>
          <w:lang w:val="bg-BG" w:eastAsia="bg-BG"/>
        </w:rPr>
      </w:pPr>
      <w:r w:rsidRPr="00DF08CB">
        <w:rPr>
          <w:rFonts w:ascii="Times New Roman" w:eastAsia="Calibri" w:hAnsi="Times New Roman" w:cs="Times New Roman"/>
          <w:color w:val="000000"/>
          <w:sz w:val="24"/>
          <w:szCs w:val="24"/>
          <w:lang w:val="bg-BG" w:eastAsia="bg-BG"/>
        </w:rPr>
        <w:t xml:space="preserve"> интернет адрес: </w:t>
      </w:r>
      <w:r w:rsidRPr="00DF08CB">
        <w:rPr>
          <w:rFonts w:ascii="Times New Roman" w:eastAsia="Calibri" w:hAnsi="Times New Roman" w:cs="Times New Roman"/>
          <w:sz w:val="24"/>
          <w:szCs w:val="24"/>
          <w:lang w:val="bg-BG" w:eastAsia="bg-BG"/>
        </w:rPr>
        <w:t xml:space="preserve"> http://</w:t>
      </w:r>
      <w:r w:rsidRPr="00DF08CB">
        <w:rPr>
          <w:rFonts w:ascii="Times New Roman" w:eastAsia="Calibri" w:hAnsi="Times New Roman" w:cs="Times New Roman"/>
          <w:color w:val="000000"/>
          <w:sz w:val="24"/>
          <w:szCs w:val="24"/>
          <w:lang w:val="bg-BG" w:eastAsia="bg-BG"/>
        </w:rPr>
        <w:t>www.nap.bg</w:t>
      </w:r>
      <w:r w:rsidRPr="00DF08CB">
        <w:rPr>
          <w:rFonts w:ascii="Times New Roman" w:eastAsia="Calibri" w:hAnsi="Times New Roman" w:cs="Times New Roman"/>
          <w:sz w:val="24"/>
          <w:szCs w:val="24"/>
          <w:lang w:val="bg-BG" w:eastAsia="bg-BG"/>
        </w:rPr>
        <w:t xml:space="preserve">" </w:t>
      </w:r>
      <w:r w:rsidRPr="00DF08CB">
        <w:rPr>
          <w:rFonts w:ascii="Times New Roman" w:eastAsia="Calibri" w:hAnsi="Times New Roman" w:cs="Times New Roman"/>
          <w:color w:val="0000FF"/>
          <w:sz w:val="24"/>
          <w:szCs w:val="24"/>
          <w:u w:val="single"/>
          <w:lang w:val="bg-BG" w:eastAsia="bg-BG"/>
        </w:rPr>
        <w:t>www.nap.bg</w:t>
      </w:r>
    </w:p>
    <w:p w:rsidR="00DF08CB" w:rsidRPr="00DF08CB" w:rsidRDefault="00DF08CB" w:rsidP="00E1215A">
      <w:pPr>
        <w:tabs>
          <w:tab w:val="left" w:pos="57"/>
          <w:tab w:val="left" w:pos="1069"/>
        </w:tabs>
        <w:spacing w:after="0" w:line="360" w:lineRule="auto"/>
        <w:ind w:left="1069" w:right="136"/>
        <w:jc w:val="both"/>
        <w:rPr>
          <w:rFonts w:ascii="Times New Roman" w:eastAsia="Calibri" w:hAnsi="Times New Roman" w:cs="Times New Roman"/>
          <w:b/>
          <w:bCs/>
          <w:sz w:val="24"/>
          <w:szCs w:val="24"/>
          <w:lang w:val="bg-BG" w:eastAsia="bg-BG"/>
        </w:rPr>
      </w:pPr>
      <w:r w:rsidRPr="00DF08CB">
        <w:rPr>
          <w:rFonts w:ascii="Times New Roman" w:eastAsia="Calibri" w:hAnsi="Times New Roman" w:cs="Times New Roman"/>
          <w:b/>
          <w:bCs/>
          <w:sz w:val="24"/>
          <w:szCs w:val="24"/>
          <w:lang w:val="bg-BG" w:eastAsia="bg-BG"/>
        </w:rPr>
        <w:t>Относно задълженията, опазване на околната среда:</w:t>
      </w:r>
    </w:p>
    <w:p w:rsidR="00DF08CB" w:rsidRPr="00DF08CB" w:rsidRDefault="00DF08CB" w:rsidP="00E1215A">
      <w:pPr>
        <w:tabs>
          <w:tab w:val="left" w:pos="57"/>
        </w:tabs>
        <w:spacing w:after="0" w:line="360" w:lineRule="auto"/>
        <w:ind w:right="136" w:firstLine="570"/>
        <w:jc w:val="both"/>
        <w:rPr>
          <w:rFonts w:ascii="Times New Roman" w:eastAsia="Calibri" w:hAnsi="Times New Roman" w:cs="Times New Roman"/>
          <w:sz w:val="24"/>
          <w:szCs w:val="24"/>
          <w:lang w:val="bg-BG" w:eastAsia="bg-BG"/>
        </w:rPr>
      </w:pPr>
      <w:r w:rsidRPr="00DF08CB">
        <w:rPr>
          <w:rFonts w:ascii="Times New Roman" w:eastAsia="Calibri" w:hAnsi="Times New Roman" w:cs="Times New Roman"/>
          <w:sz w:val="24"/>
          <w:szCs w:val="24"/>
          <w:lang w:val="bg-BG" w:eastAsia="bg-BG"/>
        </w:rPr>
        <w:t>Министерство на околната среда и водите:</w:t>
      </w:r>
    </w:p>
    <w:p w:rsidR="00DF08CB" w:rsidRPr="00DF08CB" w:rsidRDefault="00DF08CB" w:rsidP="00E1215A">
      <w:pPr>
        <w:numPr>
          <w:ilvl w:val="0"/>
          <w:numId w:val="2"/>
        </w:numPr>
        <w:tabs>
          <w:tab w:val="left" w:pos="57"/>
        </w:tabs>
        <w:spacing w:after="0" w:line="360" w:lineRule="auto"/>
        <w:ind w:right="136"/>
        <w:jc w:val="both"/>
        <w:rPr>
          <w:rFonts w:ascii="Times New Roman" w:eastAsia="Calibri" w:hAnsi="Times New Roman" w:cs="Times New Roman"/>
          <w:sz w:val="24"/>
          <w:szCs w:val="24"/>
          <w:lang w:val="bg-BG" w:eastAsia="bg-BG"/>
        </w:rPr>
      </w:pPr>
      <w:r w:rsidRPr="00DF08CB">
        <w:rPr>
          <w:rFonts w:ascii="Times New Roman" w:eastAsia="Calibri" w:hAnsi="Times New Roman" w:cs="Times New Roman"/>
          <w:sz w:val="24"/>
          <w:szCs w:val="24"/>
          <w:lang w:val="bg-BG" w:eastAsia="bg-BG"/>
        </w:rPr>
        <w:t xml:space="preserve"> Информационен център на МОСВ; работи за посетители всеки работен ден от 14 до 17 ч.;</w:t>
      </w:r>
    </w:p>
    <w:p w:rsidR="00DF08CB" w:rsidRPr="00DF08CB" w:rsidRDefault="00DF08CB" w:rsidP="00E1215A">
      <w:pPr>
        <w:numPr>
          <w:ilvl w:val="0"/>
          <w:numId w:val="2"/>
        </w:numPr>
        <w:tabs>
          <w:tab w:val="left" w:pos="57"/>
        </w:tabs>
        <w:spacing w:after="0" w:line="360" w:lineRule="auto"/>
        <w:ind w:right="136"/>
        <w:jc w:val="both"/>
        <w:rPr>
          <w:rFonts w:ascii="Times New Roman" w:eastAsia="Calibri" w:hAnsi="Times New Roman" w:cs="Times New Roman"/>
          <w:color w:val="0000FF"/>
          <w:sz w:val="24"/>
          <w:szCs w:val="24"/>
          <w:u w:val="single"/>
          <w:lang w:val="bg-BG" w:eastAsia="bg-BG"/>
        </w:rPr>
      </w:pPr>
      <w:r w:rsidRPr="00DF08CB">
        <w:rPr>
          <w:rFonts w:ascii="Times New Roman" w:eastAsia="Calibri" w:hAnsi="Times New Roman" w:cs="Times New Roman"/>
          <w:sz w:val="24"/>
          <w:szCs w:val="24"/>
          <w:lang w:val="bg-BG" w:eastAsia="bg-BG"/>
        </w:rPr>
        <w:t xml:space="preserve"> 1000 София, ул. "У. Гладстон" № 67; Телефон: 02/ 940 6331;</w:t>
      </w:r>
    </w:p>
    <w:p w:rsidR="00DF08CB" w:rsidRPr="00DF08CB" w:rsidRDefault="00DF08CB" w:rsidP="00E1215A">
      <w:pPr>
        <w:numPr>
          <w:ilvl w:val="0"/>
          <w:numId w:val="2"/>
        </w:numPr>
        <w:tabs>
          <w:tab w:val="left" w:pos="57"/>
        </w:tabs>
        <w:spacing w:after="0" w:line="360" w:lineRule="auto"/>
        <w:ind w:right="136"/>
        <w:jc w:val="both"/>
        <w:rPr>
          <w:rFonts w:ascii="Times New Roman" w:eastAsia="Calibri" w:hAnsi="Times New Roman" w:cs="Times New Roman"/>
          <w:color w:val="0000FF"/>
          <w:sz w:val="24"/>
          <w:szCs w:val="24"/>
          <w:u w:val="single"/>
          <w:lang w:val="bg-BG" w:eastAsia="bg-BG"/>
        </w:rPr>
      </w:pPr>
      <w:r w:rsidRPr="00DF08CB">
        <w:rPr>
          <w:rFonts w:ascii="Times New Roman" w:eastAsia="Calibri" w:hAnsi="Times New Roman" w:cs="Times New Roman"/>
          <w:sz w:val="24"/>
          <w:szCs w:val="24"/>
          <w:lang w:val="bg-BG" w:eastAsia="bg-BG"/>
        </w:rPr>
        <w:t xml:space="preserve"> Интернет адрес: </w:t>
      </w:r>
      <w:r w:rsidRPr="00DF08CB">
        <w:rPr>
          <w:rFonts w:ascii="Times New Roman" w:eastAsia="Calibri" w:hAnsi="Times New Roman" w:cs="Times New Roman"/>
          <w:color w:val="0000FF"/>
          <w:sz w:val="24"/>
          <w:szCs w:val="24"/>
          <w:u w:val="single"/>
          <w:lang w:val="bg-BG" w:eastAsia="bg-BG"/>
        </w:rPr>
        <w:t xml:space="preserve"> http://www3.moew.government.bg/</w:t>
      </w:r>
    </w:p>
    <w:p w:rsidR="00DF08CB" w:rsidRPr="00DF08CB" w:rsidRDefault="00DF08CB" w:rsidP="00E1215A">
      <w:pPr>
        <w:tabs>
          <w:tab w:val="left" w:pos="57"/>
        </w:tabs>
        <w:spacing w:after="0" w:line="360" w:lineRule="auto"/>
        <w:ind w:right="136" w:firstLine="570"/>
        <w:rPr>
          <w:rFonts w:ascii="Times New Roman" w:eastAsia="Calibri" w:hAnsi="Times New Roman" w:cs="Times New Roman"/>
          <w:sz w:val="24"/>
          <w:szCs w:val="24"/>
          <w:lang w:val="bg-BG" w:eastAsia="bg-BG"/>
        </w:rPr>
      </w:pPr>
    </w:p>
    <w:p w:rsidR="00DF08CB" w:rsidRPr="00DF08CB" w:rsidRDefault="00DF08CB" w:rsidP="00E1215A">
      <w:pPr>
        <w:tabs>
          <w:tab w:val="left" w:pos="57"/>
          <w:tab w:val="left" w:pos="1069"/>
        </w:tabs>
        <w:spacing w:after="0" w:line="360" w:lineRule="auto"/>
        <w:ind w:left="1069" w:right="136"/>
        <w:jc w:val="both"/>
        <w:rPr>
          <w:rFonts w:ascii="Times New Roman" w:eastAsia="Calibri" w:hAnsi="Times New Roman" w:cs="Times New Roman"/>
          <w:b/>
          <w:bCs/>
          <w:sz w:val="24"/>
          <w:szCs w:val="24"/>
          <w:lang w:val="bg-BG" w:eastAsia="bg-BG"/>
        </w:rPr>
      </w:pPr>
      <w:r w:rsidRPr="00DF08CB">
        <w:rPr>
          <w:rFonts w:ascii="Times New Roman" w:eastAsia="Calibri" w:hAnsi="Times New Roman" w:cs="Times New Roman"/>
          <w:b/>
          <w:bCs/>
          <w:sz w:val="24"/>
          <w:szCs w:val="24"/>
          <w:lang w:val="bg-BG" w:eastAsia="bg-BG"/>
        </w:rPr>
        <w:t>Относно задълженията, закрила на заетостта и условията на труд:</w:t>
      </w:r>
    </w:p>
    <w:p w:rsidR="00DF08CB" w:rsidRPr="00DF08CB" w:rsidRDefault="00DF08CB" w:rsidP="00E1215A">
      <w:pPr>
        <w:tabs>
          <w:tab w:val="left" w:pos="57"/>
        </w:tabs>
        <w:spacing w:after="0" w:line="360" w:lineRule="auto"/>
        <w:ind w:right="136" w:firstLine="570"/>
        <w:jc w:val="both"/>
        <w:rPr>
          <w:rFonts w:ascii="Times New Roman" w:eastAsia="Calibri" w:hAnsi="Times New Roman" w:cs="Times New Roman"/>
          <w:sz w:val="24"/>
          <w:szCs w:val="24"/>
          <w:lang w:val="bg-BG" w:eastAsia="bg-BG"/>
        </w:rPr>
      </w:pPr>
      <w:r w:rsidRPr="00DF08CB">
        <w:rPr>
          <w:rFonts w:ascii="Times New Roman" w:eastAsia="Calibri" w:hAnsi="Times New Roman" w:cs="Times New Roman"/>
          <w:sz w:val="24"/>
          <w:szCs w:val="24"/>
          <w:lang w:val="bg-BG" w:eastAsia="bg-BG"/>
        </w:rPr>
        <w:t>Министерство на труда и социалната политика:</w:t>
      </w:r>
    </w:p>
    <w:p w:rsidR="00DF08CB" w:rsidRPr="00DF08CB" w:rsidRDefault="00DF08CB" w:rsidP="00E1215A">
      <w:pPr>
        <w:numPr>
          <w:ilvl w:val="0"/>
          <w:numId w:val="4"/>
        </w:numPr>
        <w:tabs>
          <w:tab w:val="left" w:pos="627"/>
        </w:tabs>
        <w:spacing w:after="0" w:line="360" w:lineRule="auto"/>
        <w:ind w:right="136"/>
        <w:jc w:val="both"/>
        <w:rPr>
          <w:rFonts w:ascii="Times New Roman" w:eastAsia="Calibri" w:hAnsi="Times New Roman" w:cs="Times New Roman"/>
          <w:color w:val="000000"/>
          <w:sz w:val="24"/>
          <w:szCs w:val="24"/>
          <w:lang w:val="bg-BG" w:eastAsia="bg-BG"/>
        </w:rPr>
      </w:pPr>
      <w:r w:rsidRPr="00DF08CB">
        <w:rPr>
          <w:rFonts w:ascii="Times New Roman" w:eastAsia="Calibri" w:hAnsi="Times New Roman" w:cs="Times New Roman"/>
          <w:color w:val="000000"/>
          <w:sz w:val="24"/>
          <w:szCs w:val="24"/>
          <w:lang w:val="bg-BG" w:eastAsia="bg-BG"/>
        </w:rPr>
        <w:t xml:space="preserve">Интернет адрес:  </w:t>
      </w:r>
      <w:hyperlink r:id="rId9" w:history="1">
        <w:r w:rsidRPr="00DF08CB">
          <w:rPr>
            <w:rFonts w:ascii="Times New Roman" w:eastAsia="Calibri" w:hAnsi="Times New Roman" w:cs="Times New Roman"/>
            <w:color w:val="0000FF"/>
            <w:sz w:val="24"/>
            <w:szCs w:val="24"/>
            <w:u w:val="single"/>
            <w:lang w:val="bg-BG" w:eastAsia="bg-BG"/>
          </w:rPr>
          <w:t>http://www.mlsp.government.bg</w:t>
        </w:r>
      </w:hyperlink>
    </w:p>
    <w:p w:rsidR="00DF08CB" w:rsidRPr="00DF08CB" w:rsidRDefault="00DF08CB" w:rsidP="00E1215A">
      <w:pPr>
        <w:numPr>
          <w:ilvl w:val="0"/>
          <w:numId w:val="4"/>
        </w:numPr>
        <w:tabs>
          <w:tab w:val="left" w:pos="627"/>
        </w:tabs>
        <w:spacing w:after="0" w:line="360" w:lineRule="auto"/>
        <w:ind w:right="136"/>
        <w:jc w:val="both"/>
        <w:rPr>
          <w:rFonts w:ascii="Times New Roman" w:eastAsia="Calibri" w:hAnsi="Times New Roman" w:cs="Times New Roman"/>
          <w:color w:val="000000"/>
          <w:sz w:val="24"/>
          <w:szCs w:val="24"/>
          <w:lang w:val="bg-BG" w:eastAsia="bg-BG"/>
        </w:rPr>
      </w:pPr>
      <w:r w:rsidRPr="00DF08CB">
        <w:rPr>
          <w:rFonts w:ascii="Times New Roman" w:eastAsia="Calibri" w:hAnsi="Times New Roman" w:cs="Times New Roman"/>
          <w:sz w:val="24"/>
          <w:szCs w:val="24"/>
          <w:lang w:val="bg-BG" w:eastAsia="bg-BG"/>
        </w:rPr>
        <w:t xml:space="preserve">София 1051, ул. Триадица №2 </w:t>
      </w:r>
    </w:p>
    <w:p w:rsidR="00DF08CB" w:rsidRPr="00DF08CB" w:rsidRDefault="00DF08CB" w:rsidP="00E1215A">
      <w:pPr>
        <w:numPr>
          <w:ilvl w:val="0"/>
          <w:numId w:val="4"/>
        </w:numPr>
        <w:tabs>
          <w:tab w:val="left" w:pos="627"/>
        </w:tabs>
        <w:spacing w:after="0" w:line="360" w:lineRule="auto"/>
        <w:ind w:right="136"/>
        <w:jc w:val="both"/>
        <w:rPr>
          <w:rFonts w:ascii="Times New Roman" w:eastAsia="Calibri" w:hAnsi="Times New Roman" w:cs="Times New Roman"/>
          <w:color w:val="000000"/>
          <w:sz w:val="24"/>
          <w:szCs w:val="24"/>
          <w:lang w:val="bg-BG" w:eastAsia="bg-BG"/>
        </w:rPr>
      </w:pPr>
      <w:r w:rsidRPr="00DF08CB">
        <w:rPr>
          <w:rFonts w:ascii="Times New Roman" w:eastAsia="Calibri" w:hAnsi="Times New Roman" w:cs="Times New Roman"/>
          <w:sz w:val="24"/>
          <w:szCs w:val="24"/>
          <w:lang w:val="bg-BG" w:eastAsia="bg-BG"/>
        </w:rPr>
        <w:t>Телефон: 8119 443</w:t>
      </w:r>
    </w:p>
    <w:p w:rsidR="00DF08CB" w:rsidRPr="00DF08CB" w:rsidRDefault="00DF08CB" w:rsidP="00E1215A">
      <w:pPr>
        <w:tabs>
          <w:tab w:val="left" w:pos="114"/>
        </w:tabs>
        <w:spacing w:after="0" w:line="360" w:lineRule="auto"/>
        <w:ind w:left="113" w:firstLine="513"/>
        <w:jc w:val="center"/>
        <w:rPr>
          <w:rFonts w:ascii="Times New Roman" w:eastAsia="Calibri" w:hAnsi="Times New Roman" w:cs="Times New Roman"/>
          <w:b/>
          <w:bCs/>
          <w:sz w:val="24"/>
          <w:szCs w:val="24"/>
          <w:lang w:val="bg-BG" w:eastAsia="bg-BG"/>
        </w:rPr>
      </w:pPr>
      <w:r w:rsidRPr="00DF08CB">
        <w:rPr>
          <w:rFonts w:ascii="Times New Roman" w:eastAsia="Calibri" w:hAnsi="Times New Roman" w:cs="Times New Roman"/>
          <w:b/>
          <w:bCs/>
          <w:sz w:val="24"/>
          <w:szCs w:val="24"/>
          <w:lang w:val="bg-BG" w:eastAsia="bg-BG"/>
        </w:rPr>
        <w:br w:type="page"/>
      </w:r>
    </w:p>
    <w:p w:rsidR="00DF08CB" w:rsidRPr="00DF08CB" w:rsidRDefault="00DF08CB" w:rsidP="00E1215A">
      <w:pPr>
        <w:pStyle w:val="3"/>
        <w:spacing w:line="360" w:lineRule="auto"/>
        <w:ind w:firstLine="0"/>
      </w:pPr>
      <w:bookmarkStart w:id="9" w:name="_Toc426990071"/>
      <w:r w:rsidRPr="00DF08CB">
        <w:t>РАЗДЕЛ ІІI</w:t>
      </w:r>
      <w:bookmarkEnd w:id="9"/>
      <w:r w:rsidR="00C56898">
        <w:rPr>
          <w:lang w:val="en-US"/>
        </w:rPr>
        <w:t xml:space="preserve">. </w:t>
      </w:r>
      <w:bookmarkStart w:id="10" w:name="_Toc426990072"/>
      <w:r w:rsidRPr="00DF08CB">
        <w:t>ИЗИСКВАНИЯ КЪМ УЧАСТНИЦИТЕ</w:t>
      </w:r>
      <w:bookmarkEnd w:id="10"/>
    </w:p>
    <w:p w:rsidR="00DF08CB" w:rsidRPr="00DF08CB" w:rsidRDefault="00DF08CB" w:rsidP="00E1215A">
      <w:pPr>
        <w:spacing w:after="0" w:line="360" w:lineRule="auto"/>
        <w:ind w:left="113" w:firstLine="510"/>
        <w:jc w:val="center"/>
        <w:rPr>
          <w:rFonts w:ascii="Times New Roman" w:eastAsia="Calibri" w:hAnsi="Times New Roman" w:cs="Times New Roman"/>
          <w:b/>
          <w:bCs/>
          <w:sz w:val="24"/>
          <w:szCs w:val="24"/>
          <w:lang w:val="bg-BG" w:eastAsia="bg-BG"/>
        </w:rPr>
      </w:pPr>
    </w:p>
    <w:p w:rsidR="00DF08CB" w:rsidRPr="00E46EE5" w:rsidRDefault="00DF08CB" w:rsidP="00E1215A">
      <w:pPr>
        <w:pStyle w:val="4"/>
        <w:spacing w:line="360" w:lineRule="auto"/>
        <w:rPr>
          <w:b w:val="0"/>
          <w:u w:val="single"/>
        </w:rPr>
      </w:pPr>
      <w:r w:rsidRPr="00E46EE5">
        <w:rPr>
          <w:rStyle w:val="40"/>
          <w:b/>
        </w:rPr>
        <w:t>1. ОБЩИ ИЗИСКВАНИЯ КЪМ УЧАСТНИЦИТЕ.</w:t>
      </w:r>
    </w:p>
    <w:p w:rsidR="00443A0A" w:rsidRPr="00E14DB8" w:rsidRDefault="00443A0A" w:rsidP="00E1215A">
      <w:pPr>
        <w:spacing w:after="0" w:line="360" w:lineRule="auto"/>
        <w:ind w:left="142" w:firstLine="481"/>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b/>
          <w:sz w:val="24"/>
          <w:szCs w:val="24"/>
          <w:lang w:val="bg-BG" w:eastAsia="bg-BG"/>
        </w:rPr>
        <w:t>1.1.</w:t>
      </w:r>
      <w:r w:rsidRPr="00E14DB8">
        <w:rPr>
          <w:rFonts w:ascii="Times New Roman" w:eastAsia="Calibri" w:hAnsi="Times New Roman" w:cs="Times New Roman"/>
          <w:sz w:val="24"/>
          <w:szCs w:val="24"/>
          <w:lang w:val="bg-BG" w:eastAsia="bg-BG"/>
        </w:rPr>
        <w:t xml:space="preserve">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w:t>
      </w:r>
    </w:p>
    <w:p w:rsidR="00443A0A" w:rsidRPr="00E14DB8" w:rsidRDefault="00443A0A" w:rsidP="00E1215A">
      <w:pPr>
        <w:spacing w:after="0" w:line="360" w:lineRule="auto"/>
        <w:ind w:left="142" w:firstLine="481"/>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b/>
          <w:sz w:val="24"/>
          <w:szCs w:val="24"/>
          <w:lang w:val="bg-BG" w:eastAsia="bg-BG"/>
        </w:rPr>
        <w:t>1.2.</w:t>
      </w:r>
      <w:r w:rsidRPr="00E14DB8">
        <w:rPr>
          <w:rFonts w:ascii="Times New Roman" w:eastAsia="Calibri" w:hAnsi="Times New Roman" w:cs="Times New Roman"/>
          <w:sz w:val="24"/>
          <w:szCs w:val="24"/>
          <w:lang w:val="bg-BG" w:eastAsia="bg-BG"/>
        </w:rPr>
        <w:t xml:space="preserve"> Всеки участник може да представи само една оферта, включваща изпълнението на всички дейности от предмета на поръчката</w:t>
      </w:r>
      <w:r>
        <w:rPr>
          <w:rFonts w:ascii="Times New Roman" w:eastAsia="Calibri" w:hAnsi="Times New Roman" w:cs="Times New Roman"/>
          <w:sz w:val="24"/>
          <w:szCs w:val="24"/>
          <w:lang w:val="bg-BG" w:eastAsia="bg-BG"/>
        </w:rPr>
        <w:t xml:space="preserve"> за една или и за двете обособени позиции.</w:t>
      </w:r>
    </w:p>
    <w:p w:rsidR="00443A0A" w:rsidRPr="00443A0A" w:rsidRDefault="00443A0A" w:rsidP="00E1215A">
      <w:pPr>
        <w:spacing w:after="0" w:line="360" w:lineRule="auto"/>
        <w:ind w:left="57" w:right="6" w:firstLine="513"/>
        <w:jc w:val="both"/>
        <w:rPr>
          <w:rFonts w:ascii="Times New Roman" w:eastAsia="Calibri" w:hAnsi="Times New Roman" w:cs="Times New Roman"/>
          <w:b/>
          <w:sz w:val="24"/>
          <w:szCs w:val="24"/>
          <w:lang w:val="bg-BG" w:eastAsia="bg-BG"/>
        </w:rPr>
      </w:pPr>
      <w:r w:rsidRPr="00443A0A">
        <w:rPr>
          <w:rFonts w:ascii="Times New Roman" w:eastAsia="Calibri" w:hAnsi="Times New Roman" w:cs="Times New Roman"/>
          <w:b/>
          <w:sz w:val="24"/>
          <w:szCs w:val="24"/>
          <w:lang w:val="bg-BG" w:eastAsia="bg-BG"/>
        </w:rPr>
        <w:t>1.3.</w:t>
      </w:r>
      <w:r w:rsidRPr="00443A0A">
        <w:rPr>
          <w:rFonts w:ascii="Times New Roman" w:eastAsia="Calibri" w:hAnsi="Times New Roman" w:cs="Times New Roman"/>
          <w:sz w:val="24"/>
          <w:szCs w:val="24"/>
          <w:lang w:val="bg-BG" w:eastAsia="bg-BG"/>
        </w:rPr>
        <w:t xml:space="preserve"> Не се допуска представянето на варианти.</w:t>
      </w:r>
    </w:p>
    <w:p w:rsidR="00443A0A" w:rsidRPr="00E14DB8" w:rsidRDefault="00443A0A" w:rsidP="00E1215A">
      <w:pPr>
        <w:spacing w:after="0" w:line="360" w:lineRule="auto"/>
        <w:ind w:left="57" w:right="6" w:firstLine="513"/>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b/>
          <w:sz w:val="24"/>
          <w:szCs w:val="24"/>
          <w:lang w:val="bg-BG" w:eastAsia="bg-BG"/>
        </w:rPr>
        <w:t>1.4.</w:t>
      </w:r>
      <w:r w:rsidRPr="00E14DB8">
        <w:rPr>
          <w:rFonts w:ascii="Times New Roman" w:eastAsia="Calibri" w:hAnsi="Times New Roman" w:cs="Times New Roman"/>
          <w:sz w:val="24"/>
          <w:szCs w:val="24"/>
          <w:lang w:val="bg-BG" w:eastAsia="bg-BG"/>
        </w:rPr>
        <w:t xml:space="preserve"> Едно и също физическо или юридическо лице участник може да участва само в едно обединение. </w:t>
      </w:r>
    </w:p>
    <w:p w:rsidR="00443A0A" w:rsidRPr="00E14DB8" w:rsidRDefault="00443A0A" w:rsidP="00E1215A">
      <w:pPr>
        <w:spacing w:after="0" w:line="360" w:lineRule="auto"/>
        <w:ind w:left="57" w:right="6" w:firstLine="513"/>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b/>
          <w:sz w:val="24"/>
          <w:szCs w:val="24"/>
          <w:lang w:val="bg-BG" w:eastAsia="bg-BG"/>
        </w:rPr>
        <w:t>1.5.</w:t>
      </w:r>
      <w:r w:rsidRPr="00E14DB8">
        <w:rPr>
          <w:rFonts w:ascii="Times New Roman" w:eastAsia="Calibri" w:hAnsi="Times New Roman" w:cs="Times New Roman"/>
          <w:sz w:val="24"/>
          <w:szCs w:val="24"/>
          <w:lang w:val="bg-BG" w:eastAsia="bg-BG"/>
        </w:rPr>
        <w:t xml:space="preserve"> С офертата си участниците може без ограничения да предлагат ползването на подизпълнители.  </w:t>
      </w:r>
    </w:p>
    <w:p w:rsidR="00443A0A" w:rsidRDefault="00443A0A" w:rsidP="00E1215A">
      <w:pPr>
        <w:spacing w:after="0" w:line="360" w:lineRule="auto"/>
        <w:ind w:left="57" w:right="6" w:firstLine="513"/>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b/>
          <w:sz w:val="24"/>
          <w:szCs w:val="24"/>
          <w:lang w:val="bg-BG" w:eastAsia="bg-BG"/>
        </w:rPr>
        <w:t>1.6.</w:t>
      </w:r>
      <w:r w:rsidRPr="00E14DB8">
        <w:rPr>
          <w:rFonts w:ascii="Times New Roman" w:eastAsia="Calibri" w:hAnsi="Times New Roman" w:cs="Times New Roman"/>
          <w:sz w:val="24"/>
          <w:szCs w:val="24"/>
          <w:lang w:val="bg-BG" w:eastAsia="bg-BG"/>
        </w:rPr>
        <w:t xml:space="preserve">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443A0A" w:rsidRPr="00E14DB8" w:rsidRDefault="00443A0A" w:rsidP="00E1215A">
      <w:pPr>
        <w:spacing w:after="0" w:line="360" w:lineRule="auto"/>
        <w:ind w:left="57" w:right="6" w:firstLine="513"/>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b/>
          <w:sz w:val="24"/>
          <w:szCs w:val="24"/>
          <w:lang w:val="bg-BG" w:eastAsia="bg-BG"/>
        </w:rPr>
        <w:t>1.7.</w:t>
      </w:r>
      <w:r w:rsidRPr="00E14DB8">
        <w:rPr>
          <w:rFonts w:ascii="Times New Roman" w:eastAsia="Calibri" w:hAnsi="Times New Roman" w:cs="Times New Roman"/>
          <w:sz w:val="24"/>
          <w:szCs w:val="24"/>
          <w:lang w:val="bg-BG" w:eastAsia="bg-BG"/>
        </w:rPr>
        <w:t xml:space="preserve"> Лице вписано в списъка по чл. 19, ал. 2 , т.8 от ЗОП, участвало в изработването на техническите спецификации и на методиката за оценка на офертите в  настоящата  процедура, не може да  участва в процедура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е участвало са променени така, че не предоставят на участника информация, която му дава предимство пред останалите участници в процедурата.</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b/>
          <w:sz w:val="24"/>
          <w:szCs w:val="24"/>
          <w:lang w:val="bg-BG" w:eastAsia="bg-BG"/>
        </w:rPr>
        <w:t>1.8.</w:t>
      </w:r>
      <w:r w:rsidRPr="00E14DB8">
        <w:rPr>
          <w:rFonts w:ascii="Times New Roman" w:eastAsia="Calibri" w:hAnsi="Times New Roman" w:cs="Times New Roman"/>
          <w:sz w:val="24"/>
          <w:szCs w:val="24"/>
          <w:lang w:val="bg-BG" w:eastAsia="bg-BG"/>
        </w:rPr>
        <w:t xml:space="preserve"> </w:t>
      </w:r>
      <w:r w:rsidRPr="00E14DB8">
        <w:rPr>
          <w:rFonts w:ascii="Times New Roman" w:eastAsia="Calibri" w:hAnsi="Times New Roman" w:cs="Times New Roman"/>
          <w:i/>
          <w:iCs/>
          <w:sz w:val="24"/>
          <w:szCs w:val="24"/>
          <w:u w:val="single"/>
          <w:lang w:val="bg-BG" w:eastAsia="bg-BG"/>
        </w:rPr>
        <w:t>Не може да участва</w:t>
      </w:r>
      <w:r w:rsidRPr="00E14DB8">
        <w:rPr>
          <w:rFonts w:ascii="Times New Roman" w:eastAsia="Calibri" w:hAnsi="Times New Roman" w:cs="Times New Roman"/>
          <w:sz w:val="24"/>
          <w:szCs w:val="24"/>
          <w:lang w:val="bg-BG" w:eastAsia="bg-BG"/>
        </w:rPr>
        <w:t xml:space="preserve"> във възлагането на обществената поръчка лице, съответно Възложителят ще отстрани от участие в процедура за възлагане на обществена поръчка участник, за който е налице едно от обстоятелства, посочени в чл. 47, ал. 1, т. 1, б. „а” до „д”, т. 2, 3 и 4, ал. 2, т. 1, 2 и 5 и ал. 5 от ЗОП, а именно Възложителят ще отстрани от участие участник:</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а). Който е осъден с влязла в сила присъда, освен ако е реабилитиран, за:</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 престъпление против финансовата, данъчната или осигурителната система, включително изпиране на пари, по чл. 253 - 260 от Наказателния кодекс;</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 подкуп по чл. 301 - 307 от Наказателния кодекс;</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 участие в организирана престъпна група по чл. 321 и 321а от Наказателния кодекс;</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 престъпление против собствеността по чл. 194 - 217 от Наказателния кодекс;</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 престъпление против стопанството по чл. 219 - 252 от Наказателния кодекс;</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б) който е обявен в несъстоятелност;</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в) който е производство по ликвидация или се намира в подобна процедура съгласно националните закони и подзаконови актове.</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г)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д)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е) е лишен от правото да упражнява определена професия: строител или дейност - строителство, съгласно законодателството на държавата, в която е извършено нарушението;</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ж)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з) при който лицата по чл. 47, ал. 4 от ЗОП са свързани лица с възложителя или със служители на ръководна длъжност в неговата организация;</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и) който е сключил договор с лице по чл. 21 или 22 от Закона за предотвратяване и установяване на конфликт на интереси.</w:t>
      </w:r>
    </w:p>
    <w:p w:rsidR="00443A0A" w:rsidRPr="00E14DB8" w:rsidRDefault="00443A0A" w:rsidP="00E1215A">
      <w:pPr>
        <w:spacing w:after="0" w:line="360" w:lineRule="auto"/>
        <w:ind w:left="57" w:right="4" w:firstLine="51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й</w:t>
      </w:r>
      <w:r>
        <w:rPr>
          <w:rFonts w:ascii="Times New Roman" w:eastAsia="Calibri" w:hAnsi="Times New Roman" w:cs="Times New Roman"/>
          <w:sz w:val="24"/>
          <w:szCs w:val="24"/>
          <w:lang w:val="en-US" w:eastAsia="bg-BG"/>
        </w:rPr>
        <w:t>)</w:t>
      </w:r>
      <w:r w:rsidRPr="00E14DB8">
        <w:rPr>
          <w:rFonts w:ascii="Times New Roman" w:eastAsia="Calibri" w:hAnsi="Times New Roman" w:cs="Times New Roman"/>
          <w:sz w:val="24"/>
          <w:szCs w:val="24"/>
          <w:lang w:val="bg-BG" w:eastAsia="bg-BG"/>
        </w:rPr>
        <w:t xml:space="preserve"> който е дружество, регистрирано в юрисдикция с преференциален данъчен режим или свързано лице с такова дружество  съгл.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43A0A" w:rsidRPr="00E14DB8" w:rsidRDefault="00443A0A" w:rsidP="00E1215A">
      <w:pPr>
        <w:tabs>
          <w:tab w:val="left" w:pos="969"/>
          <w:tab w:val="left" w:pos="9540"/>
        </w:tabs>
        <w:spacing w:after="0" w:line="360" w:lineRule="auto"/>
        <w:ind w:right="118" w:firstLine="627"/>
        <w:jc w:val="both"/>
        <w:rPr>
          <w:rFonts w:ascii="Times New Roman" w:eastAsia="Calibri" w:hAnsi="Times New Roman" w:cs="Times New Roman"/>
          <w:b/>
          <w:bCs/>
          <w:i/>
          <w:iCs/>
          <w:sz w:val="24"/>
          <w:szCs w:val="24"/>
          <w:lang w:val="bg-BG" w:eastAsia="bg-BG"/>
        </w:rPr>
      </w:pPr>
      <w:r w:rsidRPr="00E14DB8">
        <w:rPr>
          <w:rFonts w:ascii="Times New Roman" w:eastAsia="Calibri" w:hAnsi="Times New Roman" w:cs="Times New Roman"/>
          <w:b/>
          <w:bCs/>
          <w:i/>
          <w:iCs/>
          <w:sz w:val="24"/>
          <w:szCs w:val="24"/>
          <w:lang w:val="bg-BG" w:eastAsia="bg-BG"/>
        </w:rPr>
        <w:t>1.9. Когато участниците са юридически лица, изискванията по т. 1.8, буква «а», буква «е», „ж”, „з“ и „и“ се прилагат, както следва:</w:t>
      </w:r>
    </w:p>
    <w:p w:rsidR="00443A0A" w:rsidRDefault="00443A0A" w:rsidP="00E1215A">
      <w:pPr>
        <w:tabs>
          <w:tab w:val="left" w:pos="9540"/>
        </w:tabs>
        <w:spacing w:after="0" w:line="360" w:lineRule="auto"/>
        <w:jc w:val="both"/>
        <w:rPr>
          <w:rFonts w:ascii="Times New Roman" w:eastAsia="Calibri" w:hAnsi="Times New Roman" w:cs="Times New Roman"/>
          <w:sz w:val="24"/>
          <w:szCs w:val="24"/>
          <w:lang w:val="en-US" w:eastAsia="bg-BG"/>
        </w:rPr>
      </w:pPr>
      <w:r w:rsidRPr="00E14DB8">
        <w:rPr>
          <w:rFonts w:ascii="Times New Roman" w:eastAsia="Calibri" w:hAnsi="Times New Roman" w:cs="Times New Roman"/>
          <w:sz w:val="24"/>
          <w:szCs w:val="24"/>
          <w:lang w:val="bg-BG" w:eastAsia="bg-BG"/>
        </w:rPr>
        <w:t>1. при събирателно дружество - за лицата по чл. 84, ал. 1 и чл. 89, ал. 1 от Търговския закон;2. при командитно дружество - за лицата по чл. 105 от Търговския закон, без ограничено отговорните съдружници;3.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закон;4. при акционерно дружество - за овластените лица по чл. 235, ал. 2 от Търговския закон, а при липса на овластяване - за лицата по чл. 235, ал. 1 от Търговския закон;5. при командитно дружество с акции - за лицата по чл. 244, ал. 4 от Търговския закон;6. при едноличен търговец – физическото лице – търговец;7. във всички останали случаи, включително за чуждестранните лица - за лицата, които представляват участника;8. В хипотезите на т. 1 - т. 7 - и за прокуристите, когато има такива. В случай, че чуждестранно лице има повече от един прокурист, декларацията се подава само от прокуриста, в чиято представителна власт е включена тер</w:t>
      </w:r>
      <w:r>
        <w:rPr>
          <w:rFonts w:ascii="Times New Roman" w:eastAsia="Calibri" w:hAnsi="Times New Roman" w:cs="Times New Roman"/>
          <w:sz w:val="24"/>
          <w:szCs w:val="24"/>
          <w:lang w:val="bg-BG" w:eastAsia="bg-BG"/>
        </w:rPr>
        <w:t>иторията на Република България.</w:t>
      </w:r>
    </w:p>
    <w:p w:rsidR="00443A0A" w:rsidRPr="00443A0A" w:rsidRDefault="00443A0A" w:rsidP="00E1215A">
      <w:pPr>
        <w:tabs>
          <w:tab w:val="left" w:pos="9540"/>
        </w:tabs>
        <w:spacing w:after="0" w:line="360" w:lineRule="auto"/>
        <w:ind w:firstLine="709"/>
        <w:jc w:val="both"/>
        <w:rPr>
          <w:rFonts w:ascii="Times New Roman" w:eastAsia="Calibri" w:hAnsi="Times New Roman" w:cs="Times New Roman"/>
          <w:sz w:val="24"/>
          <w:szCs w:val="24"/>
          <w:lang w:val="en-US" w:eastAsia="bg-BG"/>
        </w:rPr>
      </w:pPr>
      <w:r w:rsidRPr="00E14DB8">
        <w:rPr>
          <w:rFonts w:ascii="Times New Roman" w:eastAsia="Calibri" w:hAnsi="Times New Roman" w:cs="Times New Roman"/>
          <w:b/>
          <w:sz w:val="24"/>
          <w:szCs w:val="24"/>
          <w:lang w:val="bg-BG" w:eastAsia="bg-BG"/>
        </w:rPr>
        <w:t xml:space="preserve">1.10. </w:t>
      </w:r>
      <w:r w:rsidRPr="00443A0A">
        <w:rPr>
          <w:rFonts w:ascii="Times New Roman" w:eastAsia="Calibri" w:hAnsi="Times New Roman" w:cs="Times New Roman"/>
          <w:sz w:val="24"/>
          <w:szCs w:val="24"/>
          <w:lang w:val="bg-BG" w:eastAsia="bg-BG"/>
        </w:rPr>
        <w:t>При</w:t>
      </w:r>
      <w:r w:rsidRPr="00E14DB8">
        <w:rPr>
          <w:rFonts w:ascii="Times New Roman" w:eastAsia="Calibri" w:hAnsi="Times New Roman" w:cs="Times New Roman"/>
          <w:sz w:val="24"/>
          <w:szCs w:val="24"/>
          <w:lang w:val="bg-BG" w:eastAsia="bg-BG"/>
        </w:rPr>
        <w:t xml:space="preserve"> подаване на офертата участникът удостоверява липсата на обстоятелствата по чл. 47, ал. 1 и 5 от ЗОП и посочените в обявлението изисквания по ал. 2, т. 1, 2 и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443A0A" w:rsidRPr="00E14DB8" w:rsidRDefault="00443A0A" w:rsidP="00E1215A">
      <w:pPr>
        <w:spacing w:after="0" w:line="360" w:lineRule="auto"/>
        <w:ind w:firstLine="62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sz w:val="24"/>
          <w:szCs w:val="24"/>
          <w:lang w:val="bg-BG" w:eastAsia="bg-BG"/>
        </w:rPr>
        <w:t>1.11.</w:t>
      </w:r>
      <w:r w:rsidRPr="00E14DB8">
        <w:rPr>
          <w:rFonts w:ascii="Times New Roman" w:eastAsia="Calibri" w:hAnsi="Times New Roman" w:cs="Times New Roman"/>
          <w:sz w:val="24"/>
          <w:szCs w:val="24"/>
          <w:lang w:val="bg-BG" w:eastAsia="bg-BG"/>
        </w:rPr>
        <w:t xml:space="preserve"> </w:t>
      </w:r>
      <w:r w:rsidRPr="00E14DB8">
        <w:rPr>
          <w:rFonts w:ascii="Times New Roman" w:eastAsia="Calibri" w:hAnsi="Times New Roman" w:cs="Times New Roman"/>
          <w:b/>
          <w:bCs/>
          <w:i/>
          <w:iCs/>
          <w:sz w:val="24"/>
          <w:szCs w:val="24"/>
          <w:lang w:val="bg-BG" w:eastAsia="bg-BG"/>
        </w:rPr>
        <w:t>В случай, че участникът участва като обединение/или консорциум/,</w:t>
      </w:r>
      <w:r w:rsidRPr="00E14DB8">
        <w:rPr>
          <w:rFonts w:ascii="Times New Roman" w:eastAsia="Calibri" w:hAnsi="Times New Roman" w:cs="Times New Roman"/>
          <w:sz w:val="24"/>
          <w:szCs w:val="24"/>
          <w:lang w:val="bg-BG" w:eastAsia="bg-BG"/>
        </w:rPr>
        <w:t xml:space="preserve">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w:t>
      </w:r>
      <w:r w:rsidRPr="00E14DB8">
        <w:rPr>
          <w:rFonts w:ascii="Times New Roman" w:eastAsia="Calibri" w:hAnsi="Times New Roman" w:cs="Times New Roman"/>
          <w:b/>
          <w:bCs/>
          <w:sz w:val="24"/>
          <w:szCs w:val="24"/>
          <w:lang w:val="bg-BG" w:eastAsia="bg-BG"/>
        </w:rPr>
        <w:t xml:space="preserve">. </w:t>
      </w:r>
      <w:r w:rsidRPr="00E14DB8">
        <w:rPr>
          <w:rFonts w:ascii="Times New Roman" w:eastAsia="Calibri" w:hAnsi="Times New Roman" w:cs="Times New Roman"/>
          <w:sz w:val="24"/>
          <w:szCs w:val="24"/>
          <w:lang w:val="bg-BG" w:eastAsia="bg-BG"/>
        </w:rPr>
        <w:t xml:space="preserve">Документът трябва да бъде представен </w:t>
      </w:r>
      <w:r w:rsidRPr="00E14DB8">
        <w:rPr>
          <w:rFonts w:ascii="Times New Roman" w:eastAsia="Calibri" w:hAnsi="Times New Roman" w:cs="Times New Roman"/>
          <w:b/>
          <w:bCs/>
          <w:i/>
          <w:iCs/>
          <w:sz w:val="24"/>
          <w:szCs w:val="24"/>
          <w:u w:val="single"/>
          <w:lang w:val="bg-BG" w:eastAsia="bg-BG"/>
        </w:rPr>
        <w:t xml:space="preserve">в заверено от участника копие. </w:t>
      </w:r>
      <w:r w:rsidRPr="00E14DB8">
        <w:rPr>
          <w:rFonts w:ascii="Times New Roman" w:eastAsia="Calibri" w:hAnsi="Times New Roman" w:cs="Times New Roman"/>
          <w:sz w:val="24"/>
          <w:szCs w:val="24"/>
          <w:lang w:val="bg-BG" w:eastAsia="bg-BG"/>
        </w:rPr>
        <w:t>Документът трябва да съдържа клаузи, в които е определено:</w:t>
      </w:r>
    </w:p>
    <w:p w:rsidR="00443A0A" w:rsidRPr="00E14DB8" w:rsidRDefault="00443A0A" w:rsidP="00E1215A">
      <w:pPr>
        <w:numPr>
          <w:ilvl w:val="0"/>
          <w:numId w:val="5"/>
        </w:numPr>
        <w:tabs>
          <w:tab w:val="left" w:pos="912"/>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Всички членове на обединението/ консорциума са отговорни заедно и поотделно за изпълнението на договора; </w:t>
      </w:r>
    </w:p>
    <w:p w:rsidR="00443A0A" w:rsidRPr="00E14DB8" w:rsidRDefault="00443A0A" w:rsidP="00E1215A">
      <w:pPr>
        <w:numPr>
          <w:ilvl w:val="0"/>
          <w:numId w:val="5"/>
        </w:numPr>
        <w:tabs>
          <w:tab w:val="left" w:pos="912"/>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Е определен представляващия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443A0A" w:rsidRPr="00E14DB8" w:rsidRDefault="00443A0A" w:rsidP="00E1215A">
      <w:pPr>
        <w:numPr>
          <w:ilvl w:val="0"/>
          <w:numId w:val="5"/>
        </w:numPr>
        <w:tabs>
          <w:tab w:val="left" w:pos="912"/>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443A0A" w:rsidRPr="00E14DB8" w:rsidRDefault="00443A0A" w:rsidP="00E1215A">
      <w:pPr>
        <w:numPr>
          <w:ilvl w:val="0"/>
          <w:numId w:val="5"/>
        </w:numPr>
        <w:tabs>
          <w:tab w:val="left" w:pos="912"/>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Срокът на обединението е най-малко за времето, за което поръчката ще бъде изпълнена; </w:t>
      </w:r>
    </w:p>
    <w:p w:rsidR="00443A0A" w:rsidRPr="00E14DB8" w:rsidRDefault="00443A0A" w:rsidP="00E1215A">
      <w:pPr>
        <w:numPr>
          <w:ilvl w:val="0"/>
          <w:numId w:val="5"/>
        </w:numPr>
        <w:tabs>
          <w:tab w:val="left" w:pos="912"/>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Всички членове на обединението/ консорциума са задължени да останат в него за целия период на изпълнение на договора; </w:t>
      </w:r>
    </w:p>
    <w:p w:rsidR="00443A0A" w:rsidRPr="00E14DB8" w:rsidRDefault="00443A0A" w:rsidP="00E1215A">
      <w:pPr>
        <w:numPr>
          <w:ilvl w:val="0"/>
          <w:numId w:val="5"/>
        </w:numPr>
        <w:tabs>
          <w:tab w:val="left" w:pos="912"/>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Разпределението на дейностите между членовете на обединението с оглед прилагането на чл. 49 от ЗОП за изпълнение на дейностите по проектиране и изпълнение на строително-монтажните работи.</w:t>
      </w:r>
    </w:p>
    <w:p w:rsidR="00443A0A" w:rsidRPr="00E14DB8" w:rsidRDefault="00443A0A" w:rsidP="00E1215A">
      <w:pPr>
        <w:tabs>
          <w:tab w:val="left" w:pos="912"/>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rsidR="00443A0A" w:rsidRPr="00E14DB8" w:rsidRDefault="00443A0A" w:rsidP="00E1215A">
      <w:pPr>
        <w:spacing w:after="0" w:line="360" w:lineRule="auto"/>
        <w:ind w:firstLine="627"/>
        <w:jc w:val="both"/>
        <w:rPr>
          <w:rFonts w:ascii="Times New Roman" w:eastAsia="Calibri" w:hAnsi="Times New Roman" w:cs="Times New Roman"/>
          <w:b/>
          <w:bCs/>
          <w:i/>
          <w:iCs/>
          <w:sz w:val="24"/>
          <w:szCs w:val="24"/>
          <w:lang w:val="bg-BG" w:eastAsia="bg-BG"/>
        </w:rPr>
      </w:pPr>
    </w:p>
    <w:p w:rsidR="00443A0A" w:rsidRPr="00E14DB8" w:rsidRDefault="00443A0A" w:rsidP="00E1215A">
      <w:pPr>
        <w:spacing w:after="0" w:line="360" w:lineRule="auto"/>
        <w:ind w:firstLine="627"/>
        <w:jc w:val="both"/>
        <w:rPr>
          <w:rFonts w:ascii="Times New Roman" w:eastAsia="Calibri" w:hAnsi="Times New Roman" w:cs="Times New Roman"/>
          <w:b/>
          <w:bCs/>
          <w:i/>
          <w:iCs/>
          <w:sz w:val="24"/>
          <w:szCs w:val="24"/>
          <w:lang w:val="bg-BG" w:eastAsia="bg-BG"/>
        </w:rPr>
      </w:pPr>
      <w:r w:rsidRPr="00E14DB8">
        <w:rPr>
          <w:rFonts w:ascii="Times New Roman" w:eastAsia="Calibri" w:hAnsi="Times New Roman" w:cs="Times New Roman"/>
          <w:b/>
          <w:bCs/>
          <w:i/>
          <w:iCs/>
          <w:sz w:val="24"/>
          <w:szCs w:val="24"/>
          <w:lang w:val="bg-BG" w:eastAsia="bg-BG"/>
        </w:rPr>
        <w:t>Не се допускат промени в състава на обединението след изтичането на срока за подаването на офертата.</w:t>
      </w:r>
    </w:p>
    <w:p w:rsidR="00443A0A" w:rsidRPr="00E14DB8" w:rsidRDefault="00443A0A" w:rsidP="00E1215A">
      <w:pPr>
        <w:spacing w:after="0" w:line="360" w:lineRule="auto"/>
        <w:ind w:firstLine="627"/>
        <w:jc w:val="both"/>
        <w:rPr>
          <w:rFonts w:ascii="Times New Roman" w:eastAsia="Calibri" w:hAnsi="Times New Roman" w:cs="Times New Roman"/>
          <w:sz w:val="24"/>
          <w:szCs w:val="24"/>
          <w:lang w:val="bg-BG" w:eastAsia="bg-BG"/>
        </w:rPr>
      </w:pPr>
      <w:r w:rsidRPr="00443A0A">
        <w:rPr>
          <w:rFonts w:ascii="Times New Roman" w:eastAsia="Calibri" w:hAnsi="Times New Roman" w:cs="Times New Roman"/>
          <w:b/>
          <w:bCs/>
          <w:iCs/>
          <w:sz w:val="24"/>
          <w:szCs w:val="24"/>
          <w:lang w:val="bg-BG" w:eastAsia="bg-BG"/>
        </w:rPr>
        <w:t>1.12.</w:t>
      </w:r>
      <w:r w:rsidRPr="00E14DB8">
        <w:rPr>
          <w:rFonts w:ascii="Times New Roman" w:eastAsia="Calibri" w:hAnsi="Times New Roman" w:cs="Times New Roman"/>
          <w:b/>
          <w:bCs/>
          <w:i/>
          <w:iCs/>
          <w:sz w:val="24"/>
          <w:szCs w:val="24"/>
          <w:lang w:val="bg-BG" w:eastAsia="bg-BG"/>
        </w:rPr>
        <w:t xml:space="preserve"> </w:t>
      </w:r>
      <w:r w:rsidRPr="00E14DB8">
        <w:rPr>
          <w:rFonts w:ascii="Times New Roman" w:eastAsia="Calibri" w:hAnsi="Times New Roman" w:cs="Times New Roman"/>
          <w:sz w:val="24"/>
          <w:szCs w:val="24"/>
          <w:lang w:val="bg-BG" w:eastAsia="bg-BG"/>
        </w:rPr>
        <w:t>В случай, че участник в процедурата е обединение/консорциум, което не е регистрирано като самостоятелно юридическо лице, декларацията по чл. 47, ал. 9 се представят за всяко физическо или юридическо лице, включено в обединението.</w:t>
      </w:r>
    </w:p>
    <w:p w:rsidR="00443A0A" w:rsidRPr="00E14DB8" w:rsidRDefault="00443A0A" w:rsidP="00E1215A">
      <w:pPr>
        <w:spacing w:after="0" w:line="360" w:lineRule="auto"/>
        <w:ind w:firstLine="627"/>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sz w:val="24"/>
          <w:szCs w:val="24"/>
          <w:lang w:val="bg-BG" w:eastAsia="bg-BG"/>
        </w:rPr>
        <w:t xml:space="preserve">Възложителят, с оглед предоставената му правна възможност в чл. 25, ал. 3, т. 2 от ЗОП, </w:t>
      </w:r>
      <w:r w:rsidRPr="00E14DB8">
        <w:rPr>
          <w:rFonts w:ascii="Times New Roman" w:eastAsia="Calibri" w:hAnsi="Times New Roman" w:cs="Times New Roman"/>
          <w:b/>
          <w:bCs/>
          <w:i/>
          <w:iCs/>
          <w:sz w:val="24"/>
          <w:szCs w:val="24"/>
          <w:lang w:val="bg-BG" w:eastAsia="bg-BG"/>
        </w:rPr>
        <w:t>не поставя и няма изискване за създаване на юридическо лице</w:t>
      </w:r>
      <w:r w:rsidRPr="00E14DB8">
        <w:rPr>
          <w:rFonts w:ascii="Times New Roman" w:eastAsia="Calibri" w:hAnsi="Times New Roman" w:cs="Times New Roman"/>
          <w:b/>
          <w:bCs/>
          <w:sz w:val="24"/>
          <w:szCs w:val="24"/>
          <w:lang w:val="bg-BG" w:eastAsia="bg-BG"/>
        </w:rPr>
        <w:t>,</w:t>
      </w:r>
      <w:r w:rsidRPr="00E14DB8">
        <w:rPr>
          <w:rFonts w:ascii="Times New Roman" w:eastAsia="Calibri" w:hAnsi="Times New Roman" w:cs="Times New Roman"/>
          <w:sz w:val="24"/>
          <w:szCs w:val="24"/>
          <w:lang w:val="bg-BG" w:eastAsia="bg-BG"/>
        </w:rPr>
        <w:t xml:space="preserve"> в случай, че избраният за Изпълнител участник е обединение от физически и/или юридически лица.</w:t>
      </w:r>
    </w:p>
    <w:p w:rsidR="00443A0A" w:rsidRPr="00E14DB8" w:rsidRDefault="00443A0A" w:rsidP="00E1215A">
      <w:pPr>
        <w:spacing w:after="0" w:line="360" w:lineRule="auto"/>
        <w:ind w:firstLine="627"/>
        <w:jc w:val="both"/>
        <w:rPr>
          <w:rFonts w:ascii="Times New Roman" w:eastAsia="Calibri" w:hAnsi="Times New Roman" w:cs="Times New Roman"/>
          <w:b/>
          <w:bCs/>
          <w:i/>
          <w:iCs/>
          <w:sz w:val="24"/>
          <w:szCs w:val="24"/>
          <w:lang w:val="bg-BG" w:eastAsia="bg-BG"/>
        </w:rPr>
      </w:pPr>
      <w:r w:rsidRPr="00443A0A">
        <w:rPr>
          <w:rFonts w:ascii="Times New Roman" w:eastAsia="Calibri" w:hAnsi="Times New Roman" w:cs="Times New Roman"/>
          <w:b/>
          <w:bCs/>
          <w:iCs/>
          <w:sz w:val="24"/>
          <w:szCs w:val="24"/>
          <w:lang w:val="bg-BG" w:eastAsia="bg-BG"/>
        </w:rPr>
        <w:t>1.13.</w:t>
      </w:r>
      <w:r w:rsidRPr="00E14DB8">
        <w:rPr>
          <w:rFonts w:ascii="Times New Roman" w:eastAsia="Calibri" w:hAnsi="Times New Roman" w:cs="Times New Roman"/>
          <w:b/>
          <w:bCs/>
          <w:i/>
          <w:iCs/>
          <w:sz w:val="24"/>
          <w:szCs w:val="24"/>
          <w:lang w:val="bg-BG" w:eastAsia="bg-BG"/>
        </w:rPr>
        <w:t xml:space="preserve"> За подизпълнителите се прилагат изискванията по чл. 47, ал. 1 и 5 от ЗОП.</w:t>
      </w:r>
    </w:p>
    <w:p w:rsidR="00443A0A" w:rsidRPr="00E14DB8" w:rsidRDefault="00443A0A" w:rsidP="00E1215A">
      <w:pPr>
        <w:spacing w:after="0" w:line="360" w:lineRule="auto"/>
        <w:ind w:firstLine="627"/>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sz w:val="24"/>
          <w:szCs w:val="24"/>
          <w:lang w:val="bg-BG" w:eastAsia="bg-BG"/>
        </w:rPr>
        <w:t>1.14.</w:t>
      </w:r>
      <w:r w:rsidRPr="00E14DB8">
        <w:rPr>
          <w:rFonts w:ascii="Times New Roman" w:eastAsia="Calibri" w:hAnsi="Times New Roman" w:cs="Times New Roman"/>
          <w:sz w:val="24"/>
          <w:szCs w:val="24"/>
          <w:lang w:val="bg-BG" w:eastAsia="bg-BG"/>
        </w:rPr>
        <w:t xml:space="preserve"> Освен в посочените в т. 1.8 хипотези, Възложителят ще отстрани от участие в процедурата всеки участник, при който е налице някое от следните обстоятелства:</w:t>
      </w:r>
    </w:p>
    <w:p w:rsidR="00443A0A" w:rsidRPr="00E14DB8" w:rsidRDefault="00443A0A" w:rsidP="00E1215A">
      <w:pPr>
        <w:spacing w:after="0" w:line="360" w:lineRule="auto"/>
        <w:ind w:firstLine="627"/>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1.14.1. в офертата не е представен някой от необходимите документи или информация по чл. 56 от Закона за обществените поръчки;</w:t>
      </w:r>
    </w:p>
    <w:p w:rsidR="00443A0A" w:rsidRPr="00E14DB8" w:rsidRDefault="00443A0A" w:rsidP="00E1215A">
      <w:pPr>
        <w:spacing w:after="0" w:line="360" w:lineRule="auto"/>
        <w:ind w:firstLine="627"/>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1.14.2. който е представил оферта, която не отговарят на предварително обявените условия на Възложителя;</w:t>
      </w:r>
    </w:p>
    <w:p w:rsidR="00443A0A" w:rsidRPr="00E14DB8" w:rsidRDefault="00443A0A" w:rsidP="00E1215A">
      <w:pPr>
        <w:spacing w:after="0" w:line="360" w:lineRule="auto"/>
        <w:ind w:firstLine="627"/>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1.14.3. който е представил оферта, която не отговаря на изискванията на чл. 57, ал. 2 от Закона за обществените поръчки;</w:t>
      </w:r>
    </w:p>
    <w:p w:rsidR="00443A0A" w:rsidRPr="00E14DB8" w:rsidRDefault="00443A0A" w:rsidP="00E1215A">
      <w:pPr>
        <w:spacing w:after="0" w:line="360" w:lineRule="auto"/>
        <w:ind w:firstLine="627"/>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1.14.4.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443A0A" w:rsidRPr="00E14DB8" w:rsidRDefault="00443A0A" w:rsidP="00E1215A">
      <w:pPr>
        <w:spacing w:after="0" w:line="360" w:lineRule="auto"/>
        <w:ind w:firstLine="627"/>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sz w:val="24"/>
          <w:szCs w:val="24"/>
          <w:lang w:val="bg-BG" w:eastAsia="bg-BG"/>
        </w:rPr>
        <w:t>1.15.</w:t>
      </w:r>
      <w:r>
        <w:rPr>
          <w:rFonts w:ascii="Times New Roman" w:eastAsia="Calibri" w:hAnsi="Times New Roman" w:cs="Times New Roman"/>
          <w:b/>
          <w:sz w:val="24"/>
          <w:szCs w:val="24"/>
          <w:lang w:val="en-US" w:eastAsia="bg-BG"/>
        </w:rPr>
        <w:t xml:space="preserve"> </w:t>
      </w:r>
      <w:r w:rsidRPr="00E14DB8">
        <w:rPr>
          <w:rFonts w:ascii="Times New Roman" w:eastAsia="Calibri" w:hAnsi="Times New Roman" w:cs="Times New Roman"/>
          <w:sz w:val="24"/>
          <w:szCs w:val="24"/>
          <w:lang w:val="bg-BG" w:eastAsia="bg-BG"/>
        </w:rPr>
        <w:t>Възложителят не приема за участие в процедурата и връща незабавно оферта, която е:</w:t>
      </w:r>
    </w:p>
    <w:p w:rsidR="00443A0A" w:rsidRPr="00E14DB8" w:rsidRDefault="00443A0A" w:rsidP="00E1215A">
      <w:pPr>
        <w:spacing w:after="0" w:line="360" w:lineRule="auto"/>
        <w:ind w:firstLine="62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1.15.1. Постъпила в незапечатан или скъсан плик;</w:t>
      </w:r>
    </w:p>
    <w:p w:rsidR="00443A0A" w:rsidRPr="00E14DB8" w:rsidRDefault="00443A0A" w:rsidP="00E1215A">
      <w:pPr>
        <w:spacing w:after="0" w:line="360" w:lineRule="auto"/>
        <w:ind w:firstLine="627"/>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1.15.2. Постъпила след изтичане на крайния срок за подаване, съобразно Обявлението за обществена поръчка. </w:t>
      </w:r>
    </w:p>
    <w:p w:rsidR="00443A0A" w:rsidRPr="00E14DB8" w:rsidRDefault="00443A0A" w:rsidP="00E1215A">
      <w:pPr>
        <w:spacing w:after="0" w:line="360" w:lineRule="auto"/>
        <w:ind w:firstLine="627"/>
        <w:jc w:val="both"/>
        <w:rPr>
          <w:rFonts w:ascii="Times New Roman" w:eastAsia="Calibri" w:hAnsi="Times New Roman" w:cs="Times New Roman"/>
          <w:b/>
          <w:bCs/>
          <w:color w:val="000000"/>
          <w:sz w:val="24"/>
          <w:szCs w:val="24"/>
          <w:lang w:val="bg-BG" w:eastAsia="bg-BG"/>
        </w:rPr>
      </w:pPr>
      <w:r w:rsidRPr="00E14DB8">
        <w:rPr>
          <w:rFonts w:ascii="Times New Roman" w:eastAsia="Calibri" w:hAnsi="Times New Roman" w:cs="Times New Roman"/>
          <w:b/>
          <w:bCs/>
          <w:color w:val="000000"/>
          <w:sz w:val="24"/>
          <w:szCs w:val="24"/>
          <w:lang w:val="bg-BG" w:eastAsia="bg-BG"/>
        </w:rPr>
        <w:t>Участниците са длъжни в процеса на провеждане на процедурата да уведомяват Възложителя за всички настъпили промени в посочените по – горе обстоятелства по чл. 47, ал. 1, 2 и 5 от ЗОП в 7-дневен срок от настъпването им.</w:t>
      </w:r>
    </w:p>
    <w:p w:rsidR="00DF08CB" w:rsidRDefault="00DF08CB" w:rsidP="00E1215A">
      <w:pPr>
        <w:spacing w:after="0" w:line="360" w:lineRule="auto"/>
        <w:ind w:firstLine="627"/>
        <w:jc w:val="both"/>
        <w:rPr>
          <w:rFonts w:ascii="Times New Roman" w:eastAsia="Calibri" w:hAnsi="Times New Roman" w:cs="Times New Roman"/>
          <w:b/>
          <w:bCs/>
          <w:color w:val="000000"/>
          <w:sz w:val="24"/>
          <w:szCs w:val="24"/>
          <w:lang w:val="en-US" w:eastAsia="bg-BG"/>
        </w:rPr>
      </w:pPr>
    </w:p>
    <w:p w:rsidR="000F592D" w:rsidRPr="005F0030" w:rsidRDefault="000F592D" w:rsidP="00E1215A">
      <w:pPr>
        <w:spacing w:after="0" w:line="360" w:lineRule="auto"/>
        <w:ind w:firstLine="627"/>
        <w:jc w:val="both"/>
        <w:rPr>
          <w:rFonts w:ascii="Times New Roman" w:eastAsia="Calibri" w:hAnsi="Times New Roman" w:cs="Times New Roman"/>
          <w:b/>
          <w:bCs/>
          <w:color w:val="000000"/>
          <w:sz w:val="24"/>
          <w:szCs w:val="24"/>
          <w:lang w:val="en-US" w:eastAsia="bg-BG"/>
        </w:rPr>
      </w:pPr>
    </w:p>
    <w:p w:rsidR="00DF08CB" w:rsidRDefault="00DF08CB" w:rsidP="00E1215A">
      <w:pPr>
        <w:pStyle w:val="4"/>
        <w:spacing w:line="360" w:lineRule="auto"/>
        <w:rPr>
          <w:lang w:val="en-US"/>
        </w:rPr>
      </w:pPr>
      <w:bookmarkStart w:id="11" w:name="_Toc426990073"/>
      <w:r w:rsidRPr="00DF08CB">
        <w:t>2. СПЕЦИФИЧНИ ИЗИСКВАНИЯ КЪМ УЧАСТНИЦИТЕ</w:t>
      </w:r>
      <w:bookmarkEnd w:id="11"/>
    </w:p>
    <w:p w:rsidR="000F592D" w:rsidRPr="005F0030" w:rsidRDefault="000F592D" w:rsidP="00E1215A">
      <w:pPr>
        <w:spacing w:line="360" w:lineRule="auto"/>
        <w:rPr>
          <w:lang w:val="en-US"/>
        </w:rPr>
      </w:pPr>
    </w:p>
    <w:p w:rsidR="00DF08CB" w:rsidRPr="00E46EE5" w:rsidRDefault="00E46EE5" w:rsidP="00E1215A">
      <w:pPr>
        <w:pStyle w:val="5"/>
        <w:spacing w:line="360" w:lineRule="auto"/>
      </w:pPr>
      <w:r w:rsidRPr="00E46EE5">
        <w:t>2.1. КРИТЕРИИ ЗА ПОДБОР, ВКЛЮЧВАЩИ МИНИМАЛНИ ИЗИСКВАНИЯ ЗА ИКОНОМИЧЕСКО И ФИНАНСОВО СЪСТОЯНИЕ:</w:t>
      </w:r>
    </w:p>
    <w:p w:rsidR="00DF08CB" w:rsidRPr="00DF08CB" w:rsidRDefault="00DF08CB" w:rsidP="00E1215A">
      <w:pPr>
        <w:spacing w:after="0" w:line="360" w:lineRule="auto"/>
        <w:jc w:val="both"/>
        <w:rPr>
          <w:rFonts w:ascii="Times New Roman" w:eastAsia="Calibri" w:hAnsi="Times New Roman" w:cs="Times New Roman"/>
          <w:b/>
          <w:bCs/>
          <w:i/>
          <w:iCs/>
          <w:sz w:val="24"/>
          <w:szCs w:val="24"/>
          <w:lang w:val="bg-BG" w:eastAsia="bg-BG"/>
        </w:rPr>
      </w:pPr>
      <w:r w:rsidRPr="00DF08CB">
        <w:rPr>
          <w:rFonts w:ascii="Times New Roman" w:eastAsia="Calibri" w:hAnsi="Times New Roman" w:cs="Times New Roman"/>
          <w:b/>
          <w:bCs/>
          <w:i/>
          <w:iCs/>
          <w:sz w:val="24"/>
          <w:szCs w:val="24"/>
          <w:lang w:val="bg-BG" w:eastAsia="bg-BG"/>
        </w:rPr>
        <w:t>Възложителят не поставя минимални изисквания за икономическото и финансовото състояние на участника.</w:t>
      </w:r>
    </w:p>
    <w:p w:rsidR="00DF08CB" w:rsidRPr="00DF08CB" w:rsidRDefault="00DF08CB" w:rsidP="00E1215A">
      <w:pPr>
        <w:spacing w:after="0" w:line="360" w:lineRule="auto"/>
        <w:jc w:val="both"/>
        <w:rPr>
          <w:rFonts w:ascii="Times New Roman" w:eastAsia="Calibri" w:hAnsi="Times New Roman" w:cs="Times New Roman"/>
          <w:sz w:val="24"/>
          <w:szCs w:val="24"/>
          <w:u w:color="000000"/>
          <w:lang w:val="bg-BG" w:eastAsia="bg-BG"/>
        </w:rPr>
      </w:pPr>
    </w:p>
    <w:p w:rsidR="00DF08CB" w:rsidRPr="00E46EE5" w:rsidRDefault="00E46EE5" w:rsidP="00E1215A">
      <w:pPr>
        <w:pStyle w:val="5"/>
        <w:spacing w:line="360" w:lineRule="auto"/>
      </w:pPr>
      <w:bookmarkStart w:id="12" w:name="_Toc426990074"/>
      <w:r w:rsidRPr="00E46EE5">
        <w:t>2.2. КРИТЕРИИ ЗА ПОДБОР, ВКЛЮЧВАЩИ МИНИМАЛНИ ИЗИСКВАНИЯ ЗА ТЕХНИЧЕСКИТЕ ВЪЗМОЖНОСТИ И КВАЛИФИКАЦИЯ НА УЧАСТНИЦИТЕ.</w:t>
      </w:r>
      <w:bookmarkEnd w:id="12"/>
    </w:p>
    <w:p w:rsidR="00DF08CB" w:rsidRPr="00194C05" w:rsidRDefault="00194C05" w:rsidP="00E1215A">
      <w:pPr>
        <w:spacing w:after="0" w:line="360" w:lineRule="auto"/>
        <w:jc w:val="both"/>
        <w:rPr>
          <w:rFonts w:ascii="Times New Roman" w:eastAsia="Calibri" w:hAnsi="Times New Roman" w:cs="Times New Roman"/>
          <w:sz w:val="24"/>
          <w:szCs w:val="24"/>
          <w:lang w:val="en-US" w:eastAsia="bg-BG"/>
        </w:rPr>
      </w:pPr>
      <w:r>
        <w:rPr>
          <w:rFonts w:ascii="Times New Roman" w:eastAsia="Calibri" w:hAnsi="Times New Roman" w:cs="Times New Roman"/>
          <w:b/>
          <w:bCs/>
          <w:i/>
          <w:iCs/>
          <w:sz w:val="24"/>
          <w:szCs w:val="24"/>
          <w:lang w:val="bg-BG" w:eastAsia="bg-BG"/>
        </w:rPr>
        <w:t>Отнасят се и за двете обособени позиции.</w:t>
      </w:r>
    </w:p>
    <w:p w:rsidR="00194C05" w:rsidRPr="00E14DB8" w:rsidRDefault="00194C05"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sz w:val="24"/>
          <w:szCs w:val="24"/>
          <w:lang w:val="bg-BG" w:eastAsia="bg-BG"/>
        </w:rPr>
        <w:t>2.2.1.</w:t>
      </w:r>
      <w:r w:rsidRPr="00E14DB8">
        <w:rPr>
          <w:rFonts w:ascii="Times New Roman" w:eastAsia="Calibri" w:hAnsi="Times New Roman" w:cs="Times New Roman"/>
          <w:sz w:val="24"/>
          <w:szCs w:val="24"/>
          <w:lang w:val="bg-BG" w:eastAsia="bg-BG"/>
        </w:rPr>
        <w:t xml:space="preserve"> Участникът следва да има изпълнено поне две строителства през последните 5 години, считано от датата на подаване на офертата, сходни с предмета на обособената позиция.</w:t>
      </w:r>
    </w:p>
    <w:p w:rsidR="00194C05" w:rsidRPr="00E14DB8" w:rsidRDefault="00194C05" w:rsidP="00E1215A">
      <w:pPr>
        <w:spacing w:after="0" w:line="360" w:lineRule="auto"/>
        <w:jc w:val="both"/>
        <w:rPr>
          <w:rFonts w:ascii="Times New Roman" w:eastAsia="Calibri" w:hAnsi="Times New Roman" w:cs="Times New Roman"/>
          <w:i/>
          <w:sz w:val="24"/>
          <w:szCs w:val="24"/>
          <w:lang w:val="bg-BG" w:eastAsia="bg-BG"/>
        </w:rPr>
      </w:pPr>
      <w:r w:rsidRPr="00E14DB8">
        <w:rPr>
          <w:rFonts w:ascii="Times New Roman" w:eastAsia="Calibri" w:hAnsi="Times New Roman" w:cs="Times New Roman"/>
          <w:i/>
          <w:sz w:val="24"/>
          <w:szCs w:val="24"/>
          <w:lang w:val="bg-BG" w:eastAsia="bg-BG"/>
        </w:rPr>
        <w:t>Сходни с предмета на обособената позиция</w:t>
      </w:r>
      <w:r w:rsidRPr="00E14DB8">
        <w:rPr>
          <w:rFonts w:ascii="Times New Roman" w:eastAsia="Calibri" w:hAnsi="Times New Roman" w:cs="Times New Roman"/>
          <w:sz w:val="24"/>
          <w:szCs w:val="24"/>
          <w:lang w:val="bg-BG" w:eastAsia="bg-BG"/>
        </w:rPr>
        <w:t xml:space="preserve"> – </w:t>
      </w:r>
      <w:r w:rsidRPr="00E14DB8">
        <w:rPr>
          <w:rFonts w:ascii="Times New Roman" w:eastAsia="Calibri" w:hAnsi="Times New Roman" w:cs="Times New Roman"/>
          <w:i/>
          <w:sz w:val="24"/>
          <w:szCs w:val="24"/>
          <w:lang w:val="bg-BG" w:eastAsia="bg-BG"/>
        </w:rPr>
        <w:t>дейности изпълнение на строително-монтажни работи (изграждане и/или ремонт и/или рехабилитация и/или реконструкция) на сгради за обществено обслужване и/или  изпълнение на строително-монтажни работи (изграждане и/или ремонт и/или рехабилитация и/или реконструкция) с въвеждане на мерки за енергийна ефективност на сгради за обществено обслужване</w:t>
      </w:r>
      <w:r w:rsidRPr="00E14DB8">
        <w:rPr>
          <w:rFonts w:ascii="Calibri" w:eastAsia="Calibri" w:hAnsi="Calibri" w:cs="Calibri"/>
        </w:rPr>
        <w:t xml:space="preserve"> </w:t>
      </w:r>
      <w:r w:rsidRPr="00E14DB8">
        <w:rPr>
          <w:rFonts w:ascii="Times New Roman" w:eastAsia="Calibri" w:hAnsi="Times New Roman" w:cs="Times New Roman"/>
          <w:i/>
          <w:sz w:val="24"/>
          <w:szCs w:val="24"/>
          <w:lang w:val="bg-BG" w:eastAsia="bg-BG"/>
        </w:rPr>
        <w:t>по смисъла на Приложение № 2 от Наредба № 1/2003 г. за номенклатурата на видовете строежи.</w:t>
      </w:r>
    </w:p>
    <w:p w:rsidR="00194C05" w:rsidRPr="00E14DB8" w:rsidRDefault="00194C05" w:rsidP="00E1215A">
      <w:pPr>
        <w:spacing w:after="0" w:line="360" w:lineRule="auto"/>
        <w:jc w:val="both"/>
        <w:rPr>
          <w:rFonts w:ascii="Times New Roman" w:eastAsia="Calibri" w:hAnsi="Times New Roman" w:cs="Times New Roman"/>
          <w:i/>
          <w:sz w:val="24"/>
          <w:szCs w:val="24"/>
          <w:lang w:val="bg-BG" w:eastAsia="bg-BG"/>
        </w:rPr>
      </w:pPr>
      <w:r w:rsidRPr="00E14DB8">
        <w:rPr>
          <w:rFonts w:ascii="Times New Roman" w:eastAsia="Calibri" w:hAnsi="Times New Roman" w:cs="Times New Roman"/>
          <w:i/>
          <w:sz w:val="24"/>
          <w:szCs w:val="24"/>
          <w:lang w:val="bg-BG" w:eastAsia="bg-BG"/>
        </w:rPr>
        <w:t>Доказва се с:</w:t>
      </w:r>
    </w:p>
    <w:p w:rsidR="00194C05" w:rsidRPr="00E14DB8" w:rsidRDefault="00194C05" w:rsidP="00E1215A">
      <w:pPr>
        <w:numPr>
          <w:ilvl w:val="0"/>
          <w:numId w:val="5"/>
        </w:numPr>
        <w:spacing w:after="0" w:line="360" w:lineRule="auto"/>
        <w:ind w:firstLine="989"/>
        <w:contextualSpacing/>
        <w:jc w:val="both"/>
        <w:rPr>
          <w:rFonts w:ascii="Times New Roman" w:eastAsia="Calibri" w:hAnsi="Times New Roman" w:cs="Times New Roman"/>
          <w:i/>
          <w:sz w:val="24"/>
          <w:szCs w:val="24"/>
          <w:lang w:val="bg-BG" w:eastAsia="bg-BG"/>
        </w:rPr>
      </w:pPr>
      <w:r w:rsidRPr="00E14DB8">
        <w:rPr>
          <w:rFonts w:ascii="Times New Roman" w:eastAsia="Calibri" w:hAnsi="Times New Roman" w:cs="Times New Roman"/>
          <w:i/>
          <w:sz w:val="24"/>
          <w:szCs w:val="24"/>
          <w:lang w:val="bg-BG" w:eastAsia="bg-BG"/>
        </w:rPr>
        <w:t xml:space="preserve">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E14DB8">
        <w:rPr>
          <w:rFonts w:ascii="Times New Roman" w:eastAsia="Calibri" w:hAnsi="Times New Roman" w:cs="Times New Roman"/>
          <w:sz w:val="24"/>
          <w:szCs w:val="24"/>
          <w:lang w:val="bg-BG" w:eastAsia="bg-BG"/>
        </w:rPr>
        <w:t>ИЛИ</w:t>
      </w:r>
    </w:p>
    <w:p w:rsidR="00194C05" w:rsidRPr="00E14DB8" w:rsidRDefault="00194C05" w:rsidP="00E1215A">
      <w:pPr>
        <w:numPr>
          <w:ilvl w:val="0"/>
          <w:numId w:val="5"/>
        </w:numPr>
        <w:spacing w:after="0" w:line="360" w:lineRule="auto"/>
        <w:ind w:firstLine="989"/>
        <w:contextualSpacing/>
        <w:jc w:val="both"/>
        <w:rPr>
          <w:rFonts w:ascii="Times New Roman" w:eastAsia="Calibri" w:hAnsi="Times New Roman" w:cs="Times New Roman"/>
          <w:i/>
          <w:sz w:val="24"/>
          <w:szCs w:val="24"/>
          <w:lang w:val="bg-BG" w:eastAsia="bg-BG"/>
        </w:rPr>
      </w:pPr>
      <w:r w:rsidRPr="00E14DB8">
        <w:rPr>
          <w:rFonts w:ascii="Times New Roman" w:eastAsia="Calibri" w:hAnsi="Times New Roman" w:cs="Times New Roman"/>
          <w:i/>
          <w:sz w:val="24"/>
          <w:szCs w:val="24"/>
          <w:lang w:val="bg-BG" w:eastAsia="bg-BG"/>
        </w:rPr>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ИЛИ</w:t>
      </w:r>
    </w:p>
    <w:p w:rsidR="00194C05" w:rsidRPr="00E14DB8" w:rsidRDefault="00194C05" w:rsidP="00E1215A">
      <w:pPr>
        <w:numPr>
          <w:ilvl w:val="0"/>
          <w:numId w:val="5"/>
        </w:numPr>
        <w:spacing w:after="0" w:line="360" w:lineRule="auto"/>
        <w:ind w:firstLine="989"/>
        <w:contextualSpacing/>
        <w:jc w:val="both"/>
        <w:rPr>
          <w:rFonts w:ascii="Times New Roman" w:eastAsia="Calibri" w:hAnsi="Times New Roman" w:cs="Times New Roman"/>
          <w:i/>
          <w:sz w:val="24"/>
          <w:szCs w:val="24"/>
          <w:lang w:val="bg-BG" w:eastAsia="bg-BG"/>
        </w:rPr>
      </w:pPr>
      <w:r w:rsidRPr="00E14DB8">
        <w:rPr>
          <w:rFonts w:ascii="Times New Roman" w:eastAsia="Calibri" w:hAnsi="Times New Roman" w:cs="Times New Roman"/>
          <w:i/>
          <w:sz w:val="24"/>
          <w:szCs w:val="24"/>
          <w:lang w:val="bg-BG" w:eastAsia="bg-BG"/>
        </w:rPr>
        <w:t>Копия на документи, удостоверяващи изпълнението, вида и обема на изпълнените строителни дейности.</w:t>
      </w:r>
    </w:p>
    <w:p w:rsidR="00194C05" w:rsidRPr="00E14DB8" w:rsidRDefault="00194C05" w:rsidP="00E1215A">
      <w:pPr>
        <w:spacing w:after="0" w:line="360" w:lineRule="auto"/>
        <w:jc w:val="both"/>
        <w:rPr>
          <w:rFonts w:ascii="Times New Roman" w:eastAsia="Calibri" w:hAnsi="Times New Roman" w:cs="Times New Roman"/>
          <w:sz w:val="24"/>
          <w:szCs w:val="24"/>
          <w:lang w:val="bg-BG" w:eastAsia="bg-BG"/>
        </w:rPr>
      </w:pPr>
      <w:r w:rsidRPr="00056C59">
        <w:rPr>
          <w:rFonts w:ascii="Times New Roman" w:eastAsia="Calibri" w:hAnsi="Times New Roman" w:cs="Times New Roman"/>
          <w:b/>
          <w:sz w:val="24"/>
          <w:szCs w:val="24"/>
          <w:u w:val="single"/>
          <w:lang w:val="bg-BG" w:eastAsia="bg-BG"/>
        </w:rPr>
        <w:t>Забележка:</w:t>
      </w:r>
      <w:r>
        <w:rPr>
          <w:rFonts w:ascii="Times New Roman" w:eastAsia="Calibri" w:hAnsi="Times New Roman" w:cs="Times New Roman"/>
          <w:sz w:val="24"/>
          <w:szCs w:val="24"/>
          <w:lang w:val="bg-BG" w:eastAsia="bg-BG"/>
        </w:rPr>
        <w:t xml:space="preserve"> В случай, че участникът участва и за двете обособени позиции, изискването не се прилага сумарно.</w:t>
      </w:r>
    </w:p>
    <w:p w:rsidR="00194C05" w:rsidRPr="00E14DB8" w:rsidRDefault="00194C05"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sz w:val="24"/>
          <w:szCs w:val="24"/>
          <w:lang w:val="bg-BG" w:eastAsia="bg-BG"/>
        </w:rPr>
        <w:t>2.2.2.</w:t>
      </w:r>
      <w:r w:rsidRPr="00E14DB8">
        <w:rPr>
          <w:rFonts w:ascii="Times New Roman" w:eastAsia="Calibri" w:hAnsi="Times New Roman" w:cs="Times New Roman"/>
          <w:sz w:val="24"/>
          <w:szCs w:val="24"/>
          <w:lang w:val="bg-BG" w:eastAsia="bg-BG"/>
        </w:rPr>
        <w:t xml:space="preserve"> Участникът трябва да има внедрена система за управление на качеството ISO 9001:2008 (или еквивалентна) с обхват на сертификата: </w:t>
      </w:r>
      <w:r w:rsidRPr="00C53512">
        <w:rPr>
          <w:rFonts w:ascii="Times New Roman" w:eastAsia="Calibri" w:hAnsi="Times New Roman" w:cs="Times New Roman"/>
          <w:sz w:val="24"/>
          <w:szCs w:val="24"/>
          <w:lang w:val="bg-BG" w:eastAsia="bg-BG"/>
        </w:rPr>
        <w:t>изпълнение на строително-монтажни работи по изграждане и/или ремонт и/или рехабилитация и/или реконструкция на сгради за обществено обслужване или еквивалентен.</w:t>
      </w:r>
    </w:p>
    <w:p w:rsidR="00194C05" w:rsidRPr="00E14DB8" w:rsidRDefault="00194C05"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i/>
          <w:iCs/>
          <w:sz w:val="24"/>
          <w:szCs w:val="24"/>
          <w:lang w:val="bg-BG" w:eastAsia="bg-BG"/>
        </w:rPr>
        <w:t xml:space="preserve">Доказва се с представянето на заверено от участника копие на сертификат за внедрена система за управление на качеството ISO 9001:2008 (или еквивалентна) с обхват на сертификата: </w:t>
      </w:r>
      <w:r w:rsidRPr="00C53512">
        <w:rPr>
          <w:rFonts w:ascii="Times New Roman" w:eastAsia="Calibri" w:hAnsi="Times New Roman" w:cs="Times New Roman"/>
          <w:i/>
          <w:iCs/>
          <w:sz w:val="24"/>
          <w:szCs w:val="24"/>
          <w:lang w:val="bg-BG" w:eastAsia="bg-BG"/>
        </w:rPr>
        <w:t>изпълнение на строително-монтажни работи по изграждане и/или ремонт и/или рехабилитация и/или реконструкция на сгради за обществено обслужване или еквивалентен.</w:t>
      </w:r>
    </w:p>
    <w:p w:rsidR="00194C05" w:rsidRPr="00E14DB8" w:rsidRDefault="00194C05" w:rsidP="00E1215A">
      <w:pPr>
        <w:spacing w:after="0" w:line="360" w:lineRule="auto"/>
        <w:jc w:val="both"/>
        <w:rPr>
          <w:rFonts w:ascii="Times New Roman" w:eastAsia="Calibri" w:hAnsi="Times New Roman" w:cs="Times New Roman"/>
          <w:sz w:val="24"/>
          <w:szCs w:val="24"/>
          <w:lang w:val="bg-BG" w:eastAsia="bg-BG"/>
        </w:rPr>
      </w:pPr>
    </w:p>
    <w:p w:rsidR="00194C05" w:rsidRPr="00E14DB8" w:rsidRDefault="00194C05"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sz w:val="24"/>
          <w:szCs w:val="24"/>
          <w:lang w:val="bg-BG" w:eastAsia="bg-BG"/>
        </w:rPr>
        <w:t>2.2.3.</w:t>
      </w:r>
      <w:r w:rsidRPr="00E14DB8">
        <w:rPr>
          <w:rFonts w:ascii="Times New Roman" w:eastAsia="Calibri" w:hAnsi="Times New Roman" w:cs="Times New Roman"/>
          <w:sz w:val="24"/>
          <w:szCs w:val="24"/>
          <w:lang w:val="bg-BG" w:eastAsia="bg-BG"/>
        </w:rPr>
        <w:t xml:space="preserve"> Участникът трябва да има внедрена система за управление на околната среда по ISO 14001:2004 (или еквивалентна) с обхват на сертификата: </w:t>
      </w:r>
      <w:r w:rsidRPr="00C53512">
        <w:rPr>
          <w:rFonts w:ascii="Times New Roman" w:eastAsia="Calibri" w:hAnsi="Times New Roman" w:cs="Times New Roman"/>
          <w:sz w:val="24"/>
          <w:szCs w:val="24"/>
          <w:lang w:val="bg-BG" w:eastAsia="bg-BG"/>
        </w:rPr>
        <w:t>изпълнение на строително-монтажни работи по изграждане и/или ремонт и/или рехабилитация и/или реконструкция на сгради за обществено обслужване или еквивалентен.</w:t>
      </w:r>
    </w:p>
    <w:p w:rsidR="00194C05" w:rsidRPr="00E14DB8" w:rsidRDefault="00194C05" w:rsidP="00E1215A">
      <w:pPr>
        <w:spacing w:after="0" w:line="360" w:lineRule="auto"/>
        <w:jc w:val="both"/>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lang w:val="bg-BG" w:eastAsia="bg-BG"/>
        </w:rPr>
        <w:t xml:space="preserve">Доказва се с представянето на заверено от участника копие на сертификат за внедрена система за управление ISO 14001:2004 (или еквивалентна) с обхват на сертификата: </w:t>
      </w:r>
      <w:r w:rsidRPr="00C53512">
        <w:rPr>
          <w:rFonts w:ascii="Times New Roman" w:eastAsia="Calibri" w:hAnsi="Times New Roman" w:cs="Times New Roman"/>
          <w:i/>
          <w:iCs/>
          <w:sz w:val="24"/>
          <w:szCs w:val="24"/>
          <w:lang w:val="bg-BG" w:eastAsia="bg-BG"/>
        </w:rPr>
        <w:t>изпълнение на строително-монтажни работи по изграждане и/или ремонт и/или рехабилитация и/или реконструкция на сгради за обществено обслужване или еквивалентен.</w:t>
      </w:r>
    </w:p>
    <w:p w:rsidR="00194C05" w:rsidRPr="00E14DB8" w:rsidRDefault="00194C05" w:rsidP="00E1215A">
      <w:pPr>
        <w:spacing w:after="0" w:line="360" w:lineRule="auto"/>
        <w:jc w:val="both"/>
        <w:rPr>
          <w:rFonts w:ascii="Times New Roman" w:eastAsia="Calibri" w:hAnsi="Times New Roman" w:cs="Times New Roman"/>
          <w:i/>
          <w:iCs/>
          <w:sz w:val="24"/>
          <w:szCs w:val="24"/>
          <w:lang w:val="bg-BG" w:eastAsia="bg-BG"/>
        </w:rPr>
      </w:pPr>
    </w:p>
    <w:p w:rsidR="00194C05" w:rsidRPr="00E14DB8" w:rsidRDefault="00194C05"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sz w:val="24"/>
          <w:szCs w:val="24"/>
          <w:u w:val="single"/>
          <w:lang w:val="bg-BG" w:eastAsia="bg-BG"/>
        </w:rPr>
        <w:t>NB:</w:t>
      </w:r>
      <w:r w:rsidRPr="00E14DB8">
        <w:rPr>
          <w:rFonts w:ascii="Times New Roman" w:eastAsia="Calibri" w:hAnsi="Times New Roman" w:cs="Times New Roman"/>
          <w:sz w:val="24"/>
          <w:szCs w:val="24"/>
          <w:lang w:val="bg-BG" w:eastAsia="bg-BG"/>
        </w:rPr>
        <w:t xml:space="preserve"> Възложителят приема еквивалентни сертификати, издадени от органи, установени в други държави – членки, както и други доказателства за еквивалентни мерки за осигуряване на качеството, съгласно чл. 53, ал. 4 от ЗОП.</w:t>
      </w:r>
    </w:p>
    <w:p w:rsidR="00194C05" w:rsidRPr="00E14DB8" w:rsidRDefault="00194C05" w:rsidP="00E1215A">
      <w:pPr>
        <w:spacing w:after="0" w:line="360" w:lineRule="auto"/>
        <w:jc w:val="both"/>
        <w:rPr>
          <w:rFonts w:ascii="Times New Roman" w:eastAsia="Calibri" w:hAnsi="Times New Roman" w:cs="Times New Roman"/>
          <w:sz w:val="24"/>
          <w:szCs w:val="24"/>
          <w:lang w:val="bg-BG" w:eastAsia="bg-BG"/>
        </w:rPr>
      </w:pPr>
    </w:p>
    <w:p w:rsidR="00194C05" w:rsidRPr="00E14DB8" w:rsidRDefault="00194C05" w:rsidP="00E1215A">
      <w:pPr>
        <w:spacing w:after="0" w:line="360" w:lineRule="auto"/>
        <w:jc w:val="both"/>
        <w:rPr>
          <w:rFonts w:ascii="Times New Roman" w:eastAsia="Calibri" w:hAnsi="Times New Roman" w:cs="Times New Roman"/>
          <w:i/>
          <w:iCs/>
          <w:sz w:val="24"/>
          <w:szCs w:val="24"/>
          <w:lang w:val="bg-BG" w:eastAsia="bg-BG"/>
        </w:rPr>
      </w:pPr>
      <w:r w:rsidRPr="00E14DB8">
        <w:rPr>
          <w:rFonts w:ascii="Times New Roman" w:eastAsia="Calibri" w:hAnsi="Times New Roman" w:cs="Times New Roman"/>
          <w:b/>
          <w:sz w:val="24"/>
          <w:szCs w:val="24"/>
          <w:lang w:val="bg-BG" w:eastAsia="bg-BG"/>
        </w:rPr>
        <w:t>2.2.</w:t>
      </w:r>
      <w:r w:rsidR="00B369E6">
        <w:rPr>
          <w:rFonts w:ascii="Times New Roman" w:eastAsia="Calibri" w:hAnsi="Times New Roman" w:cs="Times New Roman"/>
          <w:b/>
          <w:sz w:val="24"/>
          <w:szCs w:val="24"/>
          <w:lang w:val="en-US" w:eastAsia="bg-BG"/>
        </w:rPr>
        <w:t>4</w:t>
      </w:r>
      <w:r w:rsidRPr="00E14DB8">
        <w:rPr>
          <w:rFonts w:ascii="Times New Roman" w:eastAsia="Calibri" w:hAnsi="Times New Roman" w:cs="Times New Roman"/>
          <w:sz w:val="24"/>
          <w:szCs w:val="24"/>
          <w:lang w:val="bg-BG" w:eastAsia="bg-BG"/>
        </w:rPr>
        <w:t xml:space="preserve"> </w:t>
      </w:r>
      <w:r w:rsidRPr="00E14DB8">
        <w:rPr>
          <w:rFonts w:ascii="Times New Roman" w:eastAsia="Calibri" w:hAnsi="Times New Roman" w:cs="Times New Roman"/>
          <w:b/>
          <w:bCs/>
          <w:sz w:val="24"/>
          <w:szCs w:val="24"/>
          <w:lang w:val="bg-BG" w:eastAsia="bg-BG"/>
        </w:rPr>
        <w:t>Участникът</w:t>
      </w:r>
      <w:r w:rsidRPr="00E14DB8">
        <w:rPr>
          <w:rFonts w:ascii="Times New Roman" w:eastAsia="Calibri" w:hAnsi="Times New Roman" w:cs="Times New Roman"/>
          <w:sz w:val="24"/>
          <w:szCs w:val="24"/>
          <w:lang w:val="bg-BG" w:eastAsia="bg-BG"/>
        </w:rPr>
        <w:t xml:space="preserve"> трябва да притежава валидно Удостоверение за вписване в Централния професионален регистър на строителя за изпълнение на строително - монтажни работи (СМР) за строежи от </w:t>
      </w:r>
      <w:r>
        <w:rPr>
          <w:rFonts w:ascii="Times New Roman" w:eastAsia="Calibri" w:hAnsi="Times New Roman" w:cs="Times New Roman"/>
          <w:b/>
          <w:bCs/>
          <w:sz w:val="24"/>
          <w:szCs w:val="24"/>
          <w:lang w:val="bg-BG" w:eastAsia="bg-BG"/>
        </w:rPr>
        <w:t>четвърта</w:t>
      </w:r>
      <w:r w:rsidRPr="00E14DB8">
        <w:rPr>
          <w:rFonts w:ascii="Times New Roman" w:eastAsia="Calibri" w:hAnsi="Times New Roman" w:cs="Times New Roman"/>
          <w:b/>
          <w:bCs/>
          <w:sz w:val="24"/>
          <w:szCs w:val="24"/>
          <w:lang w:val="bg-BG" w:eastAsia="bg-BG"/>
        </w:rPr>
        <w:t xml:space="preserve"> категория, </w:t>
      </w:r>
      <w:r>
        <w:rPr>
          <w:rFonts w:ascii="Times New Roman" w:eastAsia="Calibri" w:hAnsi="Times New Roman" w:cs="Times New Roman"/>
          <w:b/>
          <w:bCs/>
          <w:sz w:val="24"/>
          <w:szCs w:val="24"/>
          <w:lang w:val="bg-BG" w:eastAsia="bg-BG"/>
        </w:rPr>
        <w:t>четвърта</w:t>
      </w:r>
      <w:r w:rsidRPr="00E14DB8">
        <w:rPr>
          <w:rFonts w:ascii="Times New Roman" w:eastAsia="Calibri" w:hAnsi="Times New Roman" w:cs="Times New Roman"/>
          <w:b/>
          <w:bCs/>
          <w:sz w:val="24"/>
          <w:szCs w:val="24"/>
          <w:lang w:val="bg-BG" w:eastAsia="bg-BG"/>
        </w:rPr>
        <w:t xml:space="preserve"> група</w:t>
      </w:r>
      <w:r w:rsidRPr="00E14DB8">
        <w:rPr>
          <w:rFonts w:ascii="Times New Roman" w:eastAsia="Calibri" w:hAnsi="Times New Roman" w:cs="Times New Roman"/>
          <w:sz w:val="24"/>
          <w:szCs w:val="24"/>
          <w:lang w:val="bg-BG" w:eastAsia="bg-BG"/>
        </w:rPr>
        <w:t>, съгласно Правилника за реда за вписване и водене на централния професионален регистър на строителя (ПРВВЦПРС).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за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 е определено със закон като условие за изпълнение на строителство.</w:t>
      </w:r>
    </w:p>
    <w:p w:rsidR="00194C05" w:rsidRPr="00E14DB8" w:rsidRDefault="00194C05" w:rsidP="00E1215A">
      <w:pPr>
        <w:spacing w:after="0" w:line="360" w:lineRule="auto"/>
        <w:jc w:val="both"/>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lang w:val="bg-BG" w:eastAsia="bg-BG"/>
        </w:rPr>
        <w:t>Доказва се с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rsidR="00194C05" w:rsidRPr="00E14DB8" w:rsidRDefault="00194C05" w:rsidP="00E1215A">
      <w:pPr>
        <w:spacing w:after="0" w:line="360" w:lineRule="auto"/>
        <w:jc w:val="both"/>
        <w:rPr>
          <w:rFonts w:ascii="Times New Roman" w:eastAsia="Calibri" w:hAnsi="Times New Roman" w:cs="Times New Roman"/>
          <w:b/>
          <w:bCs/>
          <w:sz w:val="24"/>
          <w:szCs w:val="24"/>
          <w:lang w:val="bg-BG" w:eastAsia="bg-BG"/>
        </w:rPr>
      </w:pPr>
    </w:p>
    <w:p w:rsidR="00194C05" w:rsidRPr="00E14DB8" w:rsidRDefault="00194C05"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sz w:val="24"/>
          <w:szCs w:val="24"/>
          <w:lang w:val="bg-BG" w:eastAsia="bg-BG"/>
        </w:rPr>
        <w:t>2.2.6.</w:t>
      </w:r>
      <w:r w:rsidRPr="00E14DB8">
        <w:rPr>
          <w:rFonts w:ascii="Times New Roman" w:eastAsia="Calibri" w:hAnsi="Times New Roman" w:cs="Times New Roman"/>
          <w:sz w:val="24"/>
          <w:szCs w:val="24"/>
          <w:lang w:val="bg-BG" w:eastAsia="bg-BG"/>
        </w:rPr>
        <w:t xml:space="preserve"> Участникът трябва да разполага с екип за изпълнение на поръчката. Екипът, който ще бъде ангажиран в изпълнението на поръчката трябва да отговаря на следните изисквания:</w:t>
      </w:r>
    </w:p>
    <w:p w:rsidR="00194C05" w:rsidRPr="00E14DB8" w:rsidRDefault="00194C05" w:rsidP="00E1215A">
      <w:pPr>
        <w:spacing w:after="0" w:line="360" w:lineRule="auto"/>
        <w:contextualSpacing/>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а) 1 бр. ключов експерт “Технически ръководител”</w:t>
      </w:r>
      <w:r w:rsidRPr="00E14DB8">
        <w:rPr>
          <w:rFonts w:ascii="Times New Roman" w:eastAsia="Calibri" w:hAnsi="Times New Roman" w:cs="Times New Roman"/>
          <w:sz w:val="24"/>
          <w:szCs w:val="24"/>
          <w:lang w:val="en-US" w:eastAsia="bg-BG"/>
        </w:rPr>
        <w:t>*</w:t>
      </w:r>
      <w:r w:rsidRPr="00E14DB8">
        <w:rPr>
          <w:rFonts w:ascii="Times New Roman" w:eastAsia="Calibri" w:hAnsi="Times New Roman" w:cs="Times New Roman"/>
          <w:sz w:val="24"/>
          <w:szCs w:val="24"/>
          <w:lang w:val="bg-BG" w:eastAsia="bg-BG"/>
        </w:rPr>
        <w:t>, който да отговаря на изискванията на чл. 163а, ал. 2 от ЗУТ</w:t>
      </w:r>
      <w:r w:rsidRPr="00E14DB8">
        <w:rPr>
          <w:rFonts w:ascii="Times New Roman" w:eastAsia="Calibri" w:hAnsi="Times New Roman" w:cs="Times New Roman"/>
          <w:i/>
          <w:iCs/>
          <w:sz w:val="24"/>
          <w:szCs w:val="24"/>
          <w:lang w:val="bg-BG" w:eastAsia="bg-BG"/>
        </w:rPr>
        <w:t xml:space="preserve"> – </w:t>
      </w:r>
      <w:r w:rsidRPr="00E14DB8">
        <w:rPr>
          <w:rFonts w:ascii="Times New Roman" w:eastAsia="Calibri" w:hAnsi="Times New Roman" w:cs="Times New Roman"/>
          <w:sz w:val="24"/>
          <w:szCs w:val="24"/>
          <w:lang w:val="bg-BG" w:eastAsia="bg-BG"/>
        </w:rPr>
        <w:t xml:space="preserve"> да е лице, получило диплома от акредитирано висше училище с квалификация "строителен инженер", "инженер" или "архитект“ или еквивалент или лице със средно образование с четиригодишен курс на обучение и придобита професионална квалификация в областите "Архитектура и строителство", да има опит като технически ръководител и/или ръководител на строеж при строителство най – малко </w:t>
      </w:r>
      <w:r>
        <w:rPr>
          <w:rFonts w:ascii="Times New Roman" w:eastAsia="Calibri" w:hAnsi="Times New Roman" w:cs="Times New Roman"/>
          <w:sz w:val="24"/>
          <w:szCs w:val="24"/>
          <w:lang w:val="bg-BG" w:eastAsia="bg-BG"/>
        </w:rPr>
        <w:t>2</w:t>
      </w:r>
      <w:r w:rsidRPr="00E14DB8">
        <w:rPr>
          <w:rFonts w:ascii="Times New Roman" w:eastAsia="Calibri" w:hAnsi="Times New Roman" w:cs="Times New Roman"/>
          <w:sz w:val="24"/>
          <w:szCs w:val="24"/>
          <w:lang w:val="bg-BG" w:eastAsia="bg-BG"/>
        </w:rPr>
        <w:t xml:space="preserve">  обекта от подобен характер - изграждане и/или ремонт и/или рехабилитация и/или реконструкция на сгради за обществено обслужване по смисъла на Приложение № 2 от Наредба № 1/2003 г. за номенклатурата на видовете строежи.</w:t>
      </w:r>
    </w:p>
    <w:p w:rsidR="00194C05" w:rsidRPr="00E14DB8" w:rsidRDefault="00194C05" w:rsidP="00E1215A">
      <w:pPr>
        <w:spacing w:after="0" w:line="360" w:lineRule="auto"/>
        <w:contextualSpacing/>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б) 1 бр. ключов експерт ОВИ - Висше образование, образователна степен “Магистър” , специалност ОВИ и/или ОВК или еквивалентна.  Минимум 3 години общ професионален опит по специалността. </w:t>
      </w:r>
    </w:p>
    <w:p w:rsidR="00194C05" w:rsidRDefault="00194C05" w:rsidP="00E1215A">
      <w:pPr>
        <w:spacing w:after="0" w:line="360" w:lineRule="auto"/>
        <w:contextualSpacing/>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 1 бр. ключов експерт ВиК - Висше образование, образователна степен “Магистър” , специалност В и К или еквивалентна.  Минимум 3 години общ професионален опит по специалността.</w:t>
      </w:r>
    </w:p>
    <w:p w:rsidR="00194C05" w:rsidRPr="00E14DB8" w:rsidRDefault="00194C05" w:rsidP="00E1215A">
      <w:pPr>
        <w:spacing w:after="0" w:line="360" w:lineRule="auto"/>
        <w:contextualSpacing/>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 xml:space="preserve">г) 1 бр. </w:t>
      </w:r>
      <w:r w:rsidRPr="00DE21C5">
        <w:rPr>
          <w:rFonts w:ascii="Times New Roman" w:eastAsia="Calibri" w:hAnsi="Times New Roman" w:cs="Times New Roman"/>
          <w:sz w:val="24"/>
          <w:szCs w:val="24"/>
          <w:lang w:val="bg-BG" w:eastAsia="bg-BG"/>
        </w:rPr>
        <w:t>ключов експерт по</w:t>
      </w:r>
      <w:r>
        <w:rPr>
          <w:rFonts w:ascii="Times New Roman" w:eastAsia="Calibri" w:hAnsi="Times New Roman" w:cs="Times New Roman"/>
          <w:sz w:val="24"/>
          <w:szCs w:val="24"/>
          <w:lang w:val="bg-BG" w:eastAsia="bg-BG"/>
        </w:rPr>
        <w:t xml:space="preserve"> паркоустройство  - </w:t>
      </w:r>
      <w:r w:rsidRPr="00DE21C5">
        <w:rPr>
          <w:rFonts w:ascii="Times New Roman" w:eastAsia="Calibri" w:hAnsi="Times New Roman" w:cs="Times New Roman"/>
          <w:sz w:val="24"/>
          <w:szCs w:val="24"/>
          <w:lang w:val="bg-BG" w:eastAsia="bg-BG"/>
        </w:rPr>
        <w:t>Висше образование, образователна степен “Магистър”, специалност</w:t>
      </w:r>
      <w:r>
        <w:rPr>
          <w:rFonts w:ascii="Times New Roman" w:eastAsia="Calibri" w:hAnsi="Times New Roman" w:cs="Times New Roman"/>
          <w:sz w:val="24"/>
          <w:szCs w:val="24"/>
          <w:lang w:val="bg-BG" w:eastAsia="bg-BG"/>
        </w:rPr>
        <w:t xml:space="preserve"> ландшафтна архитектура, и/или озеленяване и/или паркоустройство. </w:t>
      </w:r>
      <w:r w:rsidRPr="00DE21C5">
        <w:rPr>
          <w:rFonts w:ascii="Times New Roman" w:eastAsia="Calibri" w:hAnsi="Times New Roman" w:cs="Times New Roman"/>
          <w:sz w:val="24"/>
          <w:szCs w:val="24"/>
          <w:lang w:val="bg-BG" w:eastAsia="bg-BG"/>
        </w:rPr>
        <w:t>Минимум 3 години общ професионален опит по специалността.</w:t>
      </w:r>
    </w:p>
    <w:p w:rsidR="00194C05" w:rsidRPr="00E14DB8" w:rsidRDefault="00194C05" w:rsidP="00E1215A">
      <w:pPr>
        <w:spacing w:after="0" w:line="360" w:lineRule="auto"/>
        <w:contextualSpacing/>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д</w:t>
      </w:r>
      <w:r w:rsidRPr="00E14DB8">
        <w:rPr>
          <w:rFonts w:ascii="Times New Roman" w:eastAsia="Calibri" w:hAnsi="Times New Roman" w:cs="Times New Roman"/>
          <w:sz w:val="24"/>
          <w:szCs w:val="24"/>
          <w:lang w:val="bg-BG" w:eastAsia="bg-BG"/>
        </w:rPr>
        <w:t>) 1 бр. ключов експерт по Безопасност и здраве - Висше образование, степен “Магистър” в областта на строителното инженерство, да притежава валидно удостоверение “Координатор по безопасност и здраве” или “Специалист по БЗР” или еквивалентен документ,</w:t>
      </w:r>
      <w:r w:rsidRPr="00E14DB8">
        <w:rPr>
          <w:rFonts w:ascii="Times New Roman" w:eastAsia="Calibri" w:hAnsi="Times New Roman" w:cs="Times New Roman"/>
          <w:sz w:val="24"/>
          <w:szCs w:val="24"/>
          <w:lang w:val="bg-BG"/>
        </w:rPr>
        <w:t xml:space="preserve"> м</w:t>
      </w:r>
      <w:r w:rsidRPr="00E14DB8">
        <w:rPr>
          <w:rFonts w:ascii="Times New Roman" w:eastAsia="Calibri" w:hAnsi="Times New Roman" w:cs="Times New Roman"/>
          <w:sz w:val="24"/>
          <w:szCs w:val="24"/>
          <w:lang w:val="bg-BG" w:eastAsia="bg-BG"/>
        </w:rPr>
        <w:t>инимум 3 години общ професионален опит по специалността и минимум 3 г. професионален опит като експерт по безопасност и здраве.</w:t>
      </w:r>
    </w:p>
    <w:p w:rsidR="00194C05" w:rsidRPr="00E14DB8" w:rsidRDefault="00194C05" w:rsidP="00E1215A">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е</w:t>
      </w:r>
      <w:r w:rsidRPr="00E14DB8">
        <w:rPr>
          <w:rFonts w:ascii="Times New Roman" w:eastAsia="Calibri" w:hAnsi="Times New Roman" w:cs="Times New Roman"/>
          <w:sz w:val="24"/>
          <w:szCs w:val="24"/>
          <w:lang w:val="bg-BG"/>
        </w:rPr>
        <w:t>) 1 бр. ключов експерт  - Отговорник по контрола на качеството – да  има придобито образование и професионална квалификация, отговаряща на изискванията на чл. 163а, ал.2 от ЗУТ, да притежава минимум 3 г. професионален опит като контрол по качеството в строителството; да има валиден сертификат за преминат курс за контрол на качеството;</w:t>
      </w:r>
    </w:p>
    <w:p w:rsidR="00194C05" w:rsidRPr="00E14DB8" w:rsidRDefault="00194C05" w:rsidP="00E1215A">
      <w:pPr>
        <w:spacing w:after="0" w:line="360" w:lineRule="auto"/>
        <w:ind w:firstLine="1349"/>
        <w:contextualSpacing/>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 С оглед изискването на чл. 163а, ал.1 от ЗУТ – при изпълнение на поръчката, това лице следва да бъде назначено на трудов договор при изпълнителя.</w:t>
      </w:r>
    </w:p>
    <w:p w:rsidR="00194C05" w:rsidRPr="00E14DB8" w:rsidRDefault="00194C05" w:rsidP="00E1215A">
      <w:pPr>
        <w:spacing w:after="0" w:line="360" w:lineRule="auto"/>
        <w:ind w:firstLine="1349"/>
        <w:contextualSpacing/>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 xml:space="preserve">Забележка: </w:t>
      </w:r>
      <w:r>
        <w:rPr>
          <w:rFonts w:ascii="Times New Roman" w:eastAsia="Calibri" w:hAnsi="Times New Roman" w:cs="Times New Roman"/>
          <w:b/>
          <w:bCs/>
          <w:sz w:val="24"/>
          <w:szCs w:val="24"/>
          <w:lang w:val="bg-BG" w:eastAsia="bg-BG"/>
        </w:rPr>
        <w:t xml:space="preserve">В случай, че участникът участва и за двете обособени позиции, предложените експерти по т. 2.2.6, букви „а“, „б“ и „в“ по двете обособени позиции трябва да бъдат различни лица, отговарящи на заложените изисквания. За експертите </w:t>
      </w:r>
      <w:r w:rsidRPr="00056C59">
        <w:rPr>
          <w:rFonts w:ascii="Times New Roman" w:eastAsia="Calibri" w:hAnsi="Times New Roman" w:cs="Times New Roman"/>
          <w:b/>
          <w:bCs/>
          <w:sz w:val="24"/>
          <w:szCs w:val="24"/>
          <w:lang w:val="bg-BG" w:eastAsia="bg-BG"/>
        </w:rPr>
        <w:t>по т. 2.2.6, букви</w:t>
      </w:r>
      <w:r>
        <w:rPr>
          <w:rFonts w:ascii="Times New Roman" w:eastAsia="Calibri" w:hAnsi="Times New Roman" w:cs="Times New Roman"/>
          <w:b/>
          <w:bCs/>
          <w:sz w:val="24"/>
          <w:szCs w:val="24"/>
          <w:lang w:val="bg-BG" w:eastAsia="bg-BG"/>
        </w:rPr>
        <w:t xml:space="preserve"> „г“, „д“ и „е“ е допустимо посочването на едни и същи лица и за двете обособени позиции.</w:t>
      </w:r>
    </w:p>
    <w:p w:rsidR="00194C05" w:rsidRPr="00E14DB8" w:rsidRDefault="00194C05" w:rsidP="00E1215A">
      <w:pPr>
        <w:tabs>
          <w:tab w:val="left" w:pos="2394"/>
        </w:tabs>
        <w:spacing w:after="0" w:line="360" w:lineRule="auto"/>
        <w:ind w:firstLine="1920"/>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 xml:space="preserve">Съгласно чл. 10 от Закона за камарите на архитектите и инженерите в инвестиционното проектиране, съгласно който право да упражняват професиите „архитект”, „ландшафтен архитект”, „урбанист” и „инженер в устройственото планиране и/или в инвестиционното проектиране” в Република България имат чужденци и граждани на държави-членки на Европейския съюз, другите държави от Европейското икономическо пространство и Швейцария, на които е призната професионалната квалификация по реда на Закона за признаване на професионални квалификации. </w:t>
      </w:r>
    </w:p>
    <w:p w:rsidR="00194C05" w:rsidRPr="00E14DB8" w:rsidRDefault="00194C05" w:rsidP="00E1215A">
      <w:pPr>
        <w:tabs>
          <w:tab w:val="left" w:pos="2394"/>
        </w:tabs>
        <w:spacing w:after="0" w:line="360" w:lineRule="auto"/>
        <w:jc w:val="both"/>
        <w:rPr>
          <w:rFonts w:ascii="Times New Roman" w:eastAsia="Calibri" w:hAnsi="Times New Roman" w:cs="Times New Roman"/>
          <w:i/>
          <w:iCs/>
          <w:color w:val="000000"/>
          <w:sz w:val="24"/>
          <w:szCs w:val="24"/>
          <w:lang w:val="bg-BG" w:eastAsia="bg-BG"/>
        </w:rPr>
      </w:pPr>
    </w:p>
    <w:p w:rsidR="00194C05" w:rsidRPr="00E14DB8" w:rsidRDefault="00194C05" w:rsidP="00E1215A">
      <w:pPr>
        <w:tabs>
          <w:tab w:val="left" w:pos="2394"/>
        </w:tabs>
        <w:spacing w:after="0" w:line="360" w:lineRule="auto"/>
        <w:jc w:val="both"/>
        <w:rPr>
          <w:rFonts w:ascii="Times New Roman" w:eastAsia="Calibri" w:hAnsi="Times New Roman" w:cs="Times New Roman"/>
          <w:i/>
          <w:iCs/>
          <w:color w:val="000000"/>
          <w:sz w:val="24"/>
          <w:szCs w:val="24"/>
          <w:lang w:val="bg-BG" w:eastAsia="bg-BG"/>
        </w:rPr>
      </w:pPr>
      <w:r w:rsidRPr="00E14DB8">
        <w:rPr>
          <w:rFonts w:ascii="Times New Roman" w:eastAsia="Calibri" w:hAnsi="Times New Roman" w:cs="Times New Roman"/>
          <w:i/>
          <w:iCs/>
          <w:color w:val="000000"/>
          <w:sz w:val="24"/>
          <w:szCs w:val="24"/>
          <w:lang w:val="bg-BG" w:eastAsia="bg-BG"/>
        </w:rPr>
        <w:t xml:space="preserve">Доказва се с представянето на </w:t>
      </w:r>
      <w:r w:rsidRPr="00E14DB8">
        <w:rPr>
          <w:rFonts w:ascii="Times New Roman" w:eastAsia="Calibri" w:hAnsi="Times New Roman" w:cs="Times New Roman"/>
          <w:i/>
          <w:iCs/>
          <w:sz w:val="24"/>
          <w:szCs w:val="24"/>
          <w:lang w:val="bg-BG" w:eastAsia="bg-BG"/>
        </w:rPr>
        <w:t>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w:t>
      </w:r>
    </w:p>
    <w:p w:rsidR="00194C05" w:rsidRPr="00E14DB8" w:rsidRDefault="00194C05" w:rsidP="00E1215A">
      <w:pPr>
        <w:tabs>
          <w:tab w:val="left" w:pos="2394"/>
        </w:tabs>
        <w:spacing w:after="0" w:line="360" w:lineRule="auto"/>
        <w:jc w:val="both"/>
        <w:rPr>
          <w:rFonts w:ascii="Times New Roman" w:eastAsia="Calibri" w:hAnsi="Times New Roman" w:cs="Times New Roman"/>
          <w:i/>
          <w:iCs/>
          <w:color w:val="000000"/>
          <w:sz w:val="24"/>
          <w:szCs w:val="24"/>
          <w:lang w:val="bg-BG" w:eastAsia="bg-BG"/>
        </w:rPr>
      </w:pPr>
    </w:p>
    <w:p w:rsidR="00194C05" w:rsidRDefault="00194C05" w:rsidP="00E1215A">
      <w:pPr>
        <w:tabs>
          <w:tab w:val="left" w:pos="156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i/>
          <w:iCs/>
          <w:color w:val="000000"/>
          <w:sz w:val="24"/>
          <w:szCs w:val="24"/>
          <w:lang w:val="bg-BG" w:eastAsia="bg-BG"/>
        </w:rPr>
        <w:t>Забележки:</w:t>
      </w:r>
      <w:r w:rsidRPr="00E14DB8">
        <w:rPr>
          <w:rFonts w:ascii="Times New Roman" w:eastAsia="Calibri" w:hAnsi="Times New Roman" w:cs="Times New Roman"/>
          <w:i/>
          <w:iCs/>
          <w:color w:val="000000"/>
          <w:sz w:val="24"/>
          <w:szCs w:val="24"/>
          <w:lang w:val="bg-BG" w:eastAsia="bg-BG"/>
        </w:rPr>
        <w:t xml:space="preserve"> 1. </w:t>
      </w:r>
      <w:r w:rsidRPr="00E14DB8">
        <w:rPr>
          <w:rFonts w:ascii="Times New Roman" w:eastAsia="Calibri" w:hAnsi="Times New Roman" w:cs="Times New Roman"/>
          <w:sz w:val="24"/>
          <w:szCs w:val="24"/>
          <w:lang w:val="bg-BG" w:eastAsia="bg-BG"/>
        </w:rPr>
        <w:t>При участие на обединение, което не е юридическо лице, изискванията за технически възможности и/или квалификация се доказват от един или повече от участниците в обединението. В случаите по чл. 49 от ЗОП изискването за регистрация се доказва от участника в обединението, който ще изпълни съответната дейност.</w:t>
      </w:r>
      <w:r w:rsidRPr="00E14DB8">
        <w:rPr>
          <w:rFonts w:ascii="Times New Roman" w:eastAsia="Calibri" w:hAnsi="Times New Roman" w:cs="Times New Roman"/>
          <w:sz w:val="24"/>
          <w:szCs w:val="24"/>
          <w:lang w:val="bg-BG" w:eastAsia="bg-BG"/>
        </w:rPr>
        <w:tab/>
      </w:r>
    </w:p>
    <w:p w:rsidR="00194C05" w:rsidRPr="00E14DB8" w:rsidRDefault="00194C05" w:rsidP="00E1215A">
      <w:pPr>
        <w:tabs>
          <w:tab w:val="left" w:pos="156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2.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този случай освен описаните по-горе документи, участникът представя и доказателства, че при изпълнение на поръчката ще има на разположение ресурсите на третите лица.</w:t>
      </w:r>
    </w:p>
    <w:p w:rsidR="00194C05" w:rsidRPr="00E14DB8" w:rsidRDefault="00194C05" w:rsidP="00E1215A">
      <w:pPr>
        <w:spacing w:after="0" w:line="360" w:lineRule="auto"/>
        <w:jc w:val="both"/>
        <w:rPr>
          <w:rFonts w:ascii="Times New Roman" w:eastAsia="Calibri" w:hAnsi="Times New Roman" w:cs="Times New Roman"/>
          <w:b/>
          <w:bCs/>
          <w:color w:val="000000"/>
          <w:sz w:val="24"/>
          <w:szCs w:val="24"/>
          <w:lang w:val="bg-BG" w:eastAsia="bg-BG"/>
        </w:rPr>
      </w:pPr>
      <w:r w:rsidRPr="00E14DB8">
        <w:rPr>
          <w:rFonts w:ascii="Times New Roman" w:eastAsia="Calibri" w:hAnsi="Times New Roman" w:cs="Times New Roman"/>
          <w:color w:val="000000"/>
          <w:sz w:val="24"/>
          <w:szCs w:val="24"/>
          <w:lang w:val="bg-BG" w:eastAsia="bg-BG"/>
        </w:rP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rsidR="00194C05" w:rsidRPr="00E14DB8" w:rsidRDefault="00194C05" w:rsidP="00E1215A">
      <w:pPr>
        <w:spacing w:after="0" w:line="360" w:lineRule="auto"/>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Изпълнителят може да предложи смяна на експерт в следните случаи:</w:t>
      </w:r>
    </w:p>
    <w:p w:rsidR="00194C05" w:rsidRPr="00E14DB8" w:rsidRDefault="00194C05" w:rsidP="00E1215A">
      <w:pPr>
        <w:numPr>
          <w:ilvl w:val="0"/>
          <w:numId w:val="6"/>
        </w:numPr>
        <w:tabs>
          <w:tab w:val="left" w:pos="1140"/>
        </w:tabs>
        <w:spacing w:after="0" w:line="360" w:lineRule="auto"/>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при смърт на експерта;</w:t>
      </w:r>
    </w:p>
    <w:p w:rsidR="00194C05" w:rsidRPr="00E14DB8" w:rsidRDefault="00194C05" w:rsidP="00E1215A">
      <w:pPr>
        <w:numPr>
          <w:ilvl w:val="0"/>
          <w:numId w:val="6"/>
        </w:numPr>
        <w:tabs>
          <w:tab w:val="left" w:pos="1134"/>
        </w:tabs>
        <w:spacing w:after="0" w:line="360" w:lineRule="auto"/>
        <w:jc w:val="both"/>
        <w:rPr>
          <w:rFonts w:ascii="Times New Roman" w:eastAsia="Calibri" w:hAnsi="Times New Roman" w:cs="Times New Roman"/>
          <w:b/>
          <w:bCs/>
          <w:color w:val="000000"/>
          <w:sz w:val="24"/>
          <w:szCs w:val="24"/>
          <w:lang w:val="bg-BG" w:eastAsia="bg-BG"/>
        </w:rPr>
      </w:pPr>
      <w:r w:rsidRPr="00E14DB8">
        <w:rPr>
          <w:rFonts w:ascii="Times New Roman" w:eastAsia="Calibri" w:hAnsi="Times New Roman" w:cs="Times New Roman"/>
          <w:color w:val="000000"/>
          <w:sz w:val="24"/>
          <w:szCs w:val="24"/>
          <w:lang w:val="bg-BG" w:eastAsia="bg-BG"/>
        </w:rPr>
        <w:t xml:space="preserve">при невъзможност на експерта да изпълнява възложената му работа повече от 1 (един) месец; </w:t>
      </w:r>
    </w:p>
    <w:p w:rsidR="00194C05" w:rsidRPr="00E14DB8" w:rsidRDefault="00194C05" w:rsidP="00E1215A">
      <w:pPr>
        <w:numPr>
          <w:ilvl w:val="0"/>
          <w:numId w:val="6"/>
        </w:numPr>
        <w:tabs>
          <w:tab w:val="left" w:pos="1134"/>
        </w:tabs>
        <w:spacing w:after="0" w:line="360" w:lineRule="auto"/>
        <w:jc w:val="both"/>
        <w:rPr>
          <w:rFonts w:ascii="Times New Roman" w:eastAsia="Calibri" w:hAnsi="Times New Roman" w:cs="Times New Roman"/>
          <w:b/>
          <w:bCs/>
          <w:color w:val="000000"/>
          <w:sz w:val="24"/>
          <w:szCs w:val="24"/>
          <w:lang w:val="bg-BG" w:eastAsia="bg-BG"/>
        </w:rPr>
      </w:pPr>
      <w:r w:rsidRPr="00E14DB8">
        <w:rPr>
          <w:rFonts w:ascii="Times New Roman" w:eastAsia="Calibri" w:hAnsi="Times New Roman" w:cs="Times New Roman"/>
          <w:color w:val="000000"/>
          <w:sz w:val="24"/>
          <w:szCs w:val="24"/>
          <w:lang w:val="bg-BG" w:eastAsia="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194C05" w:rsidRPr="00E14DB8" w:rsidRDefault="00194C05" w:rsidP="00E1215A">
      <w:pPr>
        <w:numPr>
          <w:ilvl w:val="0"/>
          <w:numId w:val="6"/>
        </w:numPr>
        <w:tabs>
          <w:tab w:val="left" w:pos="1134"/>
        </w:tabs>
        <w:spacing w:after="0" w:line="360" w:lineRule="auto"/>
        <w:jc w:val="both"/>
        <w:rPr>
          <w:rFonts w:ascii="Times New Roman" w:eastAsia="Calibri" w:hAnsi="Times New Roman" w:cs="Times New Roman"/>
          <w:b/>
          <w:bCs/>
          <w:color w:val="000000"/>
          <w:sz w:val="24"/>
          <w:szCs w:val="24"/>
          <w:lang w:val="bg-BG" w:eastAsia="bg-BG"/>
        </w:rPr>
      </w:pPr>
      <w:r w:rsidRPr="00E14DB8">
        <w:rPr>
          <w:rFonts w:ascii="Times New Roman" w:eastAsia="Calibri" w:hAnsi="Times New Roman" w:cs="Times New Roman"/>
          <w:color w:val="000000"/>
          <w:sz w:val="24"/>
          <w:szCs w:val="24"/>
          <w:lang w:val="bg-BG" w:eastAsia="bg-BG"/>
        </w:rPr>
        <w:t>при осъждане на експерта на лишаване от свобода за умишлено престъпление от общ характер;</w:t>
      </w:r>
    </w:p>
    <w:p w:rsidR="00194C05" w:rsidRPr="00E14DB8" w:rsidRDefault="00194C05" w:rsidP="00E1215A">
      <w:pPr>
        <w:numPr>
          <w:ilvl w:val="0"/>
          <w:numId w:val="6"/>
        </w:numPr>
        <w:tabs>
          <w:tab w:val="left" w:pos="1134"/>
        </w:tabs>
        <w:spacing w:after="0" w:line="360" w:lineRule="auto"/>
        <w:jc w:val="both"/>
        <w:rPr>
          <w:rFonts w:ascii="Times New Roman" w:eastAsia="Calibri" w:hAnsi="Times New Roman" w:cs="Times New Roman"/>
          <w:b/>
          <w:bCs/>
          <w:color w:val="000000"/>
          <w:sz w:val="24"/>
          <w:szCs w:val="24"/>
          <w:lang w:val="bg-BG" w:eastAsia="bg-BG"/>
        </w:rPr>
      </w:pPr>
      <w:r w:rsidRPr="00E14DB8">
        <w:rPr>
          <w:rFonts w:ascii="Times New Roman" w:eastAsia="Calibri" w:hAnsi="Times New Roman" w:cs="Times New Roman"/>
          <w:color w:val="000000"/>
          <w:sz w:val="24"/>
          <w:szCs w:val="24"/>
          <w:lang w:val="bg-BG" w:eastAsia="bg-BG"/>
        </w:rPr>
        <w:t>при необходимост от замяна на експерта поради причини, които не зависят от Изпълнителя.</w:t>
      </w:r>
    </w:p>
    <w:p w:rsidR="00194C05" w:rsidRPr="00E14DB8" w:rsidRDefault="00194C05" w:rsidP="00E1215A">
      <w:pPr>
        <w:spacing w:after="0" w:line="360" w:lineRule="auto"/>
        <w:ind w:left="57" w:firstLine="686"/>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В тези случаи Изпълнителят уведомява Възложителя</w:t>
      </w:r>
      <w:r w:rsidRPr="00E14DB8">
        <w:rPr>
          <w:rFonts w:ascii="Times New Roman" w:eastAsia="Calibri" w:hAnsi="Times New Roman" w:cs="Times New Roman"/>
          <w:b/>
          <w:bCs/>
          <w:color w:val="000000"/>
          <w:sz w:val="24"/>
          <w:szCs w:val="24"/>
          <w:lang w:val="bg-BG" w:eastAsia="bg-BG"/>
        </w:rPr>
        <w:t xml:space="preserve"> </w:t>
      </w:r>
      <w:r w:rsidRPr="00E14DB8">
        <w:rPr>
          <w:rFonts w:ascii="Times New Roman" w:eastAsia="Calibri" w:hAnsi="Times New Roman" w:cs="Times New Roman"/>
          <w:color w:val="000000"/>
          <w:sz w:val="24"/>
          <w:szCs w:val="24"/>
          <w:lang w:val="bg-BG" w:eastAsia="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E14DB8">
        <w:rPr>
          <w:rFonts w:ascii="Times New Roman" w:eastAsia="Calibri" w:hAnsi="Times New Roman" w:cs="Times New Roman"/>
          <w:b/>
          <w:bCs/>
          <w:color w:val="000000"/>
          <w:sz w:val="24"/>
          <w:szCs w:val="24"/>
          <w:lang w:val="bg-BG" w:eastAsia="bg-BG"/>
        </w:rPr>
        <w:t xml:space="preserve"> </w:t>
      </w:r>
      <w:r w:rsidRPr="00E14DB8">
        <w:rPr>
          <w:rFonts w:ascii="Times New Roman" w:eastAsia="Calibri" w:hAnsi="Times New Roman" w:cs="Times New Roman"/>
          <w:color w:val="000000"/>
          <w:sz w:val="24"/>
          <w:szCs w:val="24"/>
          <w:lang w:val="bg-BG" w:eastAsia="bg-BG"/>
        </w:rPr>
        <w:t>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rsidR="00194C05" w:rsidRPr="00E14DB8" w:rsidRDefault="00194C05" w:rsidP="00E1215A">
      <w:pPr>
        <w:spacing w:after="0" w:line="360" w:lineRule="auto"/>
        <w:ind w:left="57" w:firstLine="686"/>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Възложителят</w:t>
      </w:r>
      <w:r w:rsidRPr="00E14DB8">
        <w:rPr>
          <w:rFonts w:ascii="Times New Roman" w:eastAsia="Calibri" w:hAnsi="Times New Roman" w:cs="Times New Roman"/>
          <w:b/>
          <w:bCs/>
          <w:color w:val="000000"/>
          <w:sz w:val="24"/>
          <w:szCs w:val="24"/>
          <w:lang w:val="bg-BG" w:eastAsia="bg-BG"/>
        </w:rPr>
        <w:t xml:space="preserve"> </w:t>
      </w:r>
      <w:r w:rsidRPr="00E14DB8">
        <w:rPr>
          <w:rFonts w:ascii="Times New Roman" w:eastAsia="Calibri" w:hAnsi="Times New Roman" w:cs="Times New Roman"/>
          <w:color w:val="000000"/>
          <w:sz w:val="24"/>
          <w:szCs w:val="24"/>
          <w:lang w:val="bg-BG" w:eastAsia="bg-BG"/>
        </w:rPr>
        <w:t>може да приеме замяната или мотивирано да откаже предложения експерт. При отказ от страна на Възложителя</w:t>
      </w:r>
      <w:r w:rsidRPr="00E14DB8">
        <w:rPr>
          <w:rFonts w:ascii="Times New Roman" w:eastAsia="Calibri" w:hAnsi="Times New Roman" w:cs="Times New Roman"/>
          <w:b/>
          <w:bCs/>
          <w:color w:val="000000"/>
          <w:sz w:val="24"/>
          <w:szCs w:val="24"/>
          <w:lang w:val="bg-BG" w:eastAsia="bg-BG"/>
        </w:rPr>
        <w:t xml:space="preserve"> </w:t>
      </w:r>
      <w:r w:rsidRPr="00E14DB8">
        <w:rPr>
          <w:rFonts w:ascii="Times New Roman" w:eastAsia="Calibri" w:hAnsi="Times New Roman" w:cs="Times New Roman"/>
          <w:color w:val="000000"/>
          <w:sz w:val="24"/>
          <w:szCs w:val="24"/>
          <w:lang w:val="bg-BG" w:eastAsia="bg-BG"/>
        </w:rPr>
        <w:t>да приеме предложения експерт, Изпълнителят предлага друг експерт, отговарящ на изискванията на Възложителя</w:t>
      </w:r>
      <w:r w:rsidRPr="00E14DB8">
        <w:rPr>
          <w:rFonts w:ascii="Times New Roman" w:eastAsia="Calibri" w:hAnsi="Times New Roman" w:cs="Times New Roman"/>
          <w:b/>
          <w:bCs/>
          <w:color w:val="000000"/>
          <w:sz w:val="24"/>
          <w:szCs w:val="24"/>
          <w:lang w:val="bg-BG" w:eastAsia="bg-BG"/>
        </w:rPr>
        <w:t xml:space="preserve"> </w:t>
      </w:r>
      <w:r w:rsidRPr="00E14DB8">
        <w:rPr>
          <w:rFonts w:ascii="Times New Roman" w:eastAsia="Calibri" w:hAnsi="Times New Roman" w:cs="Times New Roman"/>
          <w:color w:val="000000"/>
          <w:sz w:val="24"/>
          <w:szCs w:val="24"/>
          <w:lang w:val="bg-BG" w:eastAsia="bg-BG"/>
        </w:rPr>
        <w:t xml:space="preserve">с ново уведомление, което съдържа описаната по–горе информация и доказателства. </w:t>
      </w:r>
    </w:p>
    <w:p w:rsidR="00194C05" w:rsidRPr="00E14DB8" w:rsidRDefault="00194C05" w:rsidP="00E1215A">
      <w:pPr>
        <w:spacing w:after="0" w:line="360" w:lineRule="auto"/>
        <w:ind w:left="57" w:firstLine="686"/>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sz w:val="24"/>
          <w:szCs w:val="24"/>
          <w:lang w:val="bg-BG" w:eastAsia="bg-BG"/>
        </w:rPr>
        <w:t xml:space="preserve">Допълнителните разходи, възникнали в резултат от смяната на експерт, са за сметка на Изпълнителя. </w:t>
      </w:r>
    </w:p>
    <w:p w:rsidR="00F07C62" w:rsidRPr="00F07C62" w:rsidRDefault="00F07C62" w:rsidP="00E1215A">
      <w:pPr>
        <w:spacing w:after="0" w:line="360" w:lineRule="auto"/>
        <w:jc w:val="both"/>
        <w:rPr>
          <w:rFonts w:ascii="Times New Roman" w:eastAsia="Calibri" w:hAnsi="Times New Roman" w:cs="Times New Roman"/>
          <w:sz w:val="24"/>
          <w:szCs w:val="24"/>
          <w:lang w:val="en-US" w:eastAsia="bg-BG"/>
        </w:rPr>
      </w:pPr>
    </w:p>
    <w:p w:rsidR="00DF08CB" w:rsidRPr="005F0030" w:rsidRDefault="002435E9" w:rsidP="00E1215A">
      <w:pPr>
        <w:spacing w:line="360" w:lineRule="auto"/>
        <w:ind w:firstLine="720"/>
      </w:pPr>
      <w:r w:rsidRPr="005F0030">
        <w:rPr>
          <w:rFonts w:ascii="Times New Roman" w:hAnsi="Times New Roman" w:cs="Times New Roman"/>
          <w:b/>
          <w:i/>
          <w:sz w:val="24"/>
          <w:szCs w:val="24"/>
        </w:rPr>
        <w:t>Подизпълнители</w:t>
      </w:r>
    </w:p>
    <w:p w:rsidR="00F07C62" w:rsidRPr="00E14DB8" w:rsidRDefault="00F07C62" w:rsidP="00E1215A">
      <w:pPr>
        <w:spacing w:after="0" w:line="360" w:lineRule="auto"/>
        <w:ind w:left="57"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 Изпълнителите нямат право да:</w:t>
      </w:r>
    </w:p>
    <w:p w:rsidR="00F07C62" w:rsidRPr="00E14DB8" w:rsidRDefault="00F07C62" w:rsidP="00E1215A">
      <w:pPr>
        <w:spacing w:after="0" w:line="360" w:lineRule="auto"/>
        <w:ind w:left="57"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1. сключват договор за подизпълнение с лице, за което е налице обстоятелство по чл. 47, ал. 1 или 5 от ЗОП;</w:t>
      </w:r>
    </w:p>
    <w:p w:rsidR="00F07C62" w:rsidRPr="00E14DB8" w:rsidRDefault="00F07C62" w:rsidP="00E1215A">
      <w:pPr>
        <w:spacing w:after="0" w:line="360" w:lineRule="auto"/>
        <w:ind w:left="57"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2. възлагат изпълнението на една или повече от дейностите, включени в предмета на обществената поръчка, на лица, които не са подизпълнители;</w:t>
      </w:r>
    </w:p>
    <w:p w:rsidR="00F07C62" w:rsidRPr="00E14DB8" w:rsidRDefault="00F07C62" w:rsidP="00E1215A">
      <w:pPr>
        <w:spacing w:after="0" w:line="360" w:lineRule="auto"/>
        <w:ind w:left="57"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3. заменят посочен в офертата подизпълнител, освен когато:</w:t>
      </w:r>
    </w:p>
    <w:p w:rsidR="00F07C62" w:rsidRPr="00E14DB8" w:rsidRDefault="00F07C62" w:rsidP="00E1215A">
      <w:pPr>
        <w:spacing w:after="0" w:line="360" w:lineRule="auto"/>
        <w:ind w:left="57"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а) за предложения подизпълнител е налице или възникне обстоятелство по чл. 47, ал. 1 или 5 от ЗОП;</w:t>
      </w:r>
    </w:p>
    <w:p w:rsidR="00F07C62" w:rsidRPr="00E14DB8" w:rsidRDefault="00F07C62" w:rsidP="00E1215A">
      <w:pPr>
        <w:spacing w:after="0" w:line="360" w:lineRule="auto"/>
        <w:ind w:left="57"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F07C62" w:rsidRPr="00E14DB8" w:rsidRDefault="00F07C62" w:rsidP="00E1215A">
      <w:pPr>
        <w:spacing w:after="0" w:line="360" w:lineRule="auto"/>
        <w:ind w:left="57"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 договорът за подизпълнение е прекратен по вина на подизпълнителя.</w:t>
      </w:r>
    </w:p>
    <w:p w:rsidR="00F07C62" w:rsidRPr="00E14DB8" w:rsidRDefault="00F07C62" w:rsidP="00E1215A">
      <w:pPr>
        <w:spacing w:after="0" w:line="360" w:lineRule="auto"/>
        <w:ind w:left="57"/>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F07C62" w:rsidRPr="00E14DB8" w:rsidRDefault="00F07C62" w:rsidP="00E1215A">
      <w:pPr>
        <w:spacing w:after="0" w:line="360" w:lineRule="auto"/>
        <w:ind w:left="57"/>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F07C62" w:rsidRPr="00E14DB8" w:rsidRDefault="00F07C62" w:rsidP="00E1215A">
      <w:pPr>
        <w:spacing w:after="0" w:line="360" w:lineRule="auto"/>
        <w:ind w:left="57"/>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F07C62" w:rsidRPr="00E14DB8" w:rsidRDefault="00F07C62" w:rsidP="00E1215A">
      <w:pPr>
        <w:spacing w:after="0" w:line="360" w:lineRule="auto"/>
        <w:ind w:left="57"/>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C56898" w:rsidRDefault="00F07C62" w:rsidP="00E1215A">
      <w:pPr>
        <w:spacing w:after="0" w:line="360" w:lineRule="auto"/>
        <w:ind w:left="57"/>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sz w:val="24"/>
          <w:szCs w:val="24"/>
          <w:lang w:val="bg-BG" w:eastAsia="bg-BG"/>
        </w:rPr>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ЗОП.</w:t>
      </w:r>
      <w:r w:rsidR="00C56898">
        <w:rPr>
          <w:rFonts w:ascii="Times New Roman" w:eastAsia="Calibri" w:hAnsi="Times New Roman" w:cs="Times New Roman"/>
          <w:b/>
          <w:bCs/>
          <w:sz w:val="24"/>
          <w:szCs w:val="24"/>
          <w:lang w:val="bg-BG" w:eastAsia="bg-BG"/>
        </w:rPr>
        <w:br w:type="page"/>
      </w:r>
    </w:p>
    <w:p w:rsidR="00DF08CB" w:rsidRDefault="00DF08CB" w:rsidP="00E1215A">
      <w:pPr>
        <w:pStyle w:val="3"/>
        <w:spacing w:line="360" w:lineRule="auto"/>
        <w:rPr>
          <w:lang w:val="en-US"/>
        </w:rPr>
      </w:pPr>
      <w:bookmarkStart w:id="13" w:name="_Toc426990075"/>
      <w:r w:rsidRPr="00DF08CB">
        <w:t>РАЗДЕЛ ІV</w:t>
      </w:r>
      <w:bookmarkEnd w:id="13"/>
      <w:r w:rsidR="00C56898">
        <w:rPr>
          <w:lang w:val="en-US"/>
        </w:rPr>
        <w:t>.</w:t>
      </w:r>
      <w:bookmarkStart w:id="14" w:name="_Toc426990076"/>
      <w:r w:rsidR="00C56898">
        <w:rPr>
          <w:lang w:val="en-US"/>
        </w:rPr>
        <w:t xml:space="preserve"> </w:t>
      </w:r>
      <w:r w:rsidRPr="00DF08CB">
        <w:t>ИЗИСКВАНИЯ КЪМ СЪДЪРЖАНИЕТО И ОБХВАТА НА ОФЕРТАТА</w:t>
      </w:r>
      <w:bookmarkEnd w:id="14"/>
    </w:p>
    <w:p w:rsidR="00C56898" w:rsidRPr="00C56898" w:rsidRDefault="00C56898" w:rsidP="00E1215A">
      <w:pPr>
        <w:spacing w:line="360" w:lineRule="auto"/>
        <w:rPr>
          <w:lang w:val="en-US" w:eastAsia="bg-BG"/>
        </w:rPr>
      </w:pPr>
    </w:p>
    <w:p w:rsidR="00DF08CB" w:rsidRPr="00DF08CB" w:rsidRDefault="00DF08CB" w:rsidP="00E1215A">
      <w:pPr>
        <w:pStyle w:val="4"/>
        <w:spacing w:line="360" w:lineRule="auto"/>
      </w:pPr>
      <w:bookmarkStart w:id="15" w:name="_Toc426990077"/>
      <w:r w:rsidRPr="00DF08CB">
        <w:t>1. ПОДГОТОВКА НА ОФЕРТАТА. ОБЩИ ПОЛОЖЕНИЯ</w:t>
      </w:r>
      <w:bookmarkEnd w:id="15"/>
    </w:p>
    <w:p w:rsidR="00B47C8A" w:rsidRPr="00E14DB8" w:rsidRDefault="00B47C8A" w:rsidP="00E1215A">
      <w:pPr>
        <w:spacing w:after="0" w:line="360" w:lineRule="auto"/>
        <w:ind w:left="57" w:firstLine="66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в настоящите указания. </w:t>
      </w:r>
    </w:p>
    <w:p w:rsidR="00B47C8A" w:rsidRPr="00E14DB8" w:rsidRDefault="00B47C8A" w:rsidP="00E1215A">
      <w:pPr>
        <w:spacing w:after="0" w:line="360" w:lineRule="auto"/>
        <w:ind w:left="57" w:firstLine="66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Участниците трябва да проучат всички указания и условия за участие, дадени в документацията за участие. Отговорността за правилното разучаване на документацията за участие се носи единствено от участниците. Невъзможността на участника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 </w:t>
      </w:r>
    </w:p>
    <w:p w:rsidR="00B47C8A" w:rsidRPr="00E14DB8" w:rsidRDefault="00B47C8A" w:rsidP="00E1215A">
      <w:pPr>
        <w:spacing w:after="0" w:line="360" w:lineRule="auto"/>
        <w:ind w:left="57" w:firstLine="66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w:t>
      </w:r>
    </w:p>
    <w:p w:rsidR="00B47C8A" w:rsidRPr="00E14DB8" w:rsidRDefault="00B47C8A" w:rsidP="00E1215A">
      <w:pPr>
        <w:spacing w:after="0" w:line="360" w:lineRule="auto"/>
        <w:ind w:left="57" w:firstLine="66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До изтичане на срока за подаване на офертите, всеки участник може да промени, допълни или оттегли офертата си.</w:t>
      </w:r>
    </w:p>
    <w:p w:rsidR="00B47C8A" w:rsidRPr="00E14DB8" w:rsidRDefault="00B47C8A" w:rsidP="00E1215A">
      <w:pPr>
        <w:spacing w:after="0" w:line="360" w:lineRule="auto"/>
        <w:ind w:left="57" w:firstLine="66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Всеки участник може да представи само една оферта.</w:t>
      </w:r>
    </w:p>
    <w:p w:rsidR="00B47C8A" w:rsidRPr="00B47C8A" w:rsidRDefault="00B47C8A" w:rsidP="00E1215A">
      <w:pPr>
        <w:spacing w:after="0" w:line="360" w:lineRule="auto"/>
        <w:ind w:left="57" w:firstLine="66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В представените оферти не се приемат варианти. </w:t>
      </w:r>
    </w:p>
    <w:p w:rsidR="00B47C8A" w:rsidRPr="00E14DB8" w:rsidRDefault="00B47C8A" w:rsidP="00E1215A">
      <w:pPr>
        <w:spacing w:after="0" w:line="360" w:lineRule="auto"/>
        <w:ind w:left="57" w:firstLine="66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В процедура за възлагане на обществена поръчка едно физическо или юридическо лице може да участва само в едно обединение. </w:t>
      </w:r>
    </w:p>
    <w:p w:rsidR="00B47C8A" w:rsidRDefault="00B47C8A" w:rsidP="00E1215A">
      <w:pPr>
        <w:spacing w:after="0" w:line="360" w:lineRule="auto"/>
        <w:ind w:left="57" w:firstLine="663"/>
        <w:jc w:val="both"/>
        <w:rPr>
          <w:rFonts w:ascii="Times New Roman" w:eastAsia="Calibri" w:hAnsi="Times New Roman" w:cs="Times New Roman"/>
          <w:sz w:val="24"/>
          <w:szCs w:val="24"/>
          <w:lang w:val="en-US" w:eastAsia="bg-BG"/>
        </w:rPr>
      </w:pPr>
      <w:r w:rsidRPr="00E14DB8">
        <w:rPr>
          <w:rFonts w:ascii="Times New Roman" w:eastAsia="Calibri" w:hAnsi="Times New Roman" w:cs="Times New Roman"/>
          <w:sz w:val="24"/>
          <w:szCs w:val="24"/>
          <w:lang w:val="bg-BG" w:eastAsia="bg-BG"/>
        </w:rPr>
        <w:t xml:space="preserve">Лице, което участва като подизпълнител в офертата на друг участник, не може да </w:t>
      </w:r>
      <w:r>
        <w:rPr>
          <w:rFonts w:ascii="Times New Roman" w:eastAsia="Calibri" w:hAnsi="Times New Roman" w:cs="Times New Roman"/>
          <w:sz w:val="24"/>
          <w:szCs w:val="24"/>
          <w:lang w:val="bg-BG" w:eastAsia="bg-BG"/>
        </w:rPr>
        <w:t>представя самостоятелна оферта.</w:t>
      </w:r>
    </w:p>
    <w:p w:rsidR="00B47C8A" w:rsidRPr="00E14DB8" w:rsidRDefault="00B47C8A" w:rsidP="00E1215A">
      <w:pPr>
        <w:spacing w:after="0" w:line="360" w:lineRule="auto"/>
        <w:ind w:left="57" w:firstLine="66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p>
    <w:p w:rsidR="00B47C8A" w:rsidRPr="00E14DB8" w:rsidRDefault="00B47C8A" w:rsidP="00E1215A">
      <w:pPr>
        <w:spacing w:after="0" w:line="360" w:lineRule="auto"/>
        <w:ind w:left="57" w:right="4" w:firstLine="684"/>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и 11, които са на чужд език, се представят и в превод на български език. </w:t>
      </w:r>
    </w:p>
    <w:p w:rsidR="00B47C8A" w:rsidRPr="00E14DB8" w:rsidRDefault="00B47C8A" w:rsidP="00E1215A">
      <w:pPr>
        <w:spacing w:after="0" w:line="360" w:lineRule="auto"/>
        <w:ind w:left="57" w:right="4" w:firstLine="684"/>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w:t>
      </w:r>
    </w:p>
    <w:p w:rsidR="00B47C8A" w:rsidRPr="00E14DB8" w:rsidRDefault="00B47C8A" w:rsidP="00E1215A">
      <w:pPr>
        <w:spacing w:after="0" w:line="360" w:lineRule="auto"/>
        <w:ind w:left="57" w:right="4" w:firstLine="684"/>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 </w:t>
      </w:r>
    </w:p>
    <w:p w:rsidR="00DF08CB" w:rsidRDefault="00B47C8A" w:rsidP="00E1215A">
      <w:pPr>
        <w:spacing w:after="0" w:line="360" w:lineRule="auto"/>
        <w:ind w:left="57" w:right="4" w:firstLine="684"/>
        <w:jc w:val="both"/>
        <w:rPr>
          <w:rFonts w:ascii="Times New Roman" w:eastAsia="Calibri" w:hAnsi="Times New Roman" w:cs="Times New Roman"/>
          <w:sz w:val="24"/>
          <w:szCs w:val="24"/>
          <w:lang w:val="en-US" w:eastAsia="bg-BG"/>
        </w:rPr>
      </w:pPr>
      <w:r w:rsidRPr="00E14DB8">
        <w:rPr>
          <w:rFonts w:ascii="Times New Roman" w:eastAsia="Calibri" w:hAnsi="Times New Roman" w:cs="Times New Roman"/>
          <w:sz w:val="24"/>
          <w:szCs w:val="24"/>
          <w:lang w:val="bg-BG" w:eastAsia="bg-BG"/>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и печат - в приложимите случаи.</w:t>
      </w:r>
    </w:p>
    <w:p w:rsidR="00B47C8A" w:rsidRPr="00B47C8A" w:rsidRDefault="00B47C8A" w:rsidP="00E1215A">
      <w:pPr>
        <w:spacing w:after="0" w:line="360" w:lineRule="auto"/>
        <w:ind w:left="57" w:right="4" w:firstLine="684"/>
        <w:jc w:val="both"/>
        <w:rPr>
          <w:rFonts w:ascii="Times New Roman" w:eastAsia="Calibri" w:hAnsi="Times New Roman" w:cs="Times New Roman"/>
          <w:sz w:val="24"/>
          <w:szCs w:val="24"/>
          <w:lang w:val="en-US" w:eastAsia="bg-BG"/>
        </w:rPr>
      </w:pPr>
    </w:p>
    <w:p w:rsidR="00DF08CB" w:rsidRPr="00DF08CB" w:rsidRDefault="00DF08CB" w:rsidP="00E1215A">
      <w:pPr>
        <w:pStyle w:val="4"/>
        <w:spacing w:line="360" w:lineRule="auto"/>
      </w:pPr>
      <w:bookmarkStart w:id="16" w:name="_Toc426990078"/>
      <w:r w:rsidRPr="00DF08CB">
        <w:t>2. ИЗИСКВАНИЯ ПРИ ИЗГОТВЯНЕ И ПРЕДСТАВЯНЕ НА ОФЕРТИТЕ</w:t>
      </w:r>
      <w:bookmarkEnd w:id="16"/>
    </w:p>
    <w:p w:rsidR="00DF08CB" w:rsidRPr="00DF08CB" w:rsidRDefault="00DF08CB" w:rsidP="00E1215A">
      <w:pPr>
        <w:spacing w:after="0" w:line="360" w:lineRule="auto"/>
        <w:rPr>
          <w:rFonts w:ascii="Times New Roman" w:eastAsia="Calibri" w:hAnsi="Times New Roman" w:cs="Times New Roman"/>
          <w:sz w:val="24"/>
          <w:szCs w:val="24"/>
          <w:lang w:val="bg-BG" w:eastAsia="bg-BG"/>
        </w:rPr>
      </w:pPr>
    </w:p>
    <w:p w:rsidR="00DF08CB" w:rsidRPr="005F0030" w:rsidRDefault="006F1B1B" w:rsidP="00E1215A">
      <w:pPr>
        <w:pStyle w:val="5"/>
        <w:spacing w:line="360" w:lineRule="auto"/>
        <w:ind w:firstLine="709"/>
      </w:pPr>
      <w:r w:rsidRPr="005F0030">
        <w:t>2.1. МЯСТО И СРОК ЗА ПОДАВАНЕ НА ОФЕРТИ.</w:t>
      </w:r>
    </w:p>
    <w:p w:rsidR="00B47C8A" w:rsidRPr="00E14DB8" w:rsidRDefault="00B47C8A" w:rsidP="00E1215A">
      <w:pPr>
        <w:spacing w:after="0" w:line="360" w:lineRule="auto"/>
        <w:ind w:left="57" w:right="6"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p>
    <w:p w:rsidR="00B47C8A" w:rsidRPr="00E14DB8" w:rsidRDefault="00B47C8A" w:rsidP="00E1215A">
      <w:pPr>
        <w:tabs>
          <w:tab w:val="left" w:pos="0"/>
        </w:tabs>
        <w:spacing w:after="0" w:line="360" w:lineRule="auto"/>
        <w:ind w:left="57" w:right="6"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Офертите се подават от участника или упълномощен негов представител лично или по пощата с препоръчано писмо с обратна разписка, в запечатан, непрозрачен плик и с надпис:</w:t>
      </w:r>
    </w:p>
    <w:p w:rsidR="00B47C8A" w:rsidRPr="00E14DB8" w:rsidRDefault="00B47C8A" w:rsidP="00E1215A">
      <w:pPr>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До Община Перник, адрес: гр. Перник, пл. Св. Иван Рилски № 1А</w:t>
      </w:r>
    </w:p>
    <w:p w:rsidR="00B47C8A" w:rsidRPr="00E14DB8" w:rsidRDefault="00B47C8A" w:rsidP="00E1215A">
      <w:pPr>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„Оферта за участие в обществена поръчка, с предмет:</w:t>
      </w:r>
    </w:p>
    <w:p w:rsidR="00B47C8A" w:rsidRPr="00E14DB8" w:rsidRDefault="00B47C8A" w:rsidP="00E1215A">
      <w:pPr>
        <w:spacing w:after="0" w:line="360" w:lineRule="auto"/>
        <w:jc w:val="center"/>
        <w:rPr>
          <w:rFonts w:ascii="Times New Roman" w:eastAsia="Calibri" w:hAnsi="Times New Roman" w:cs="Times New Roman"/>
          <w:b/>
          <w:bCs/>
          <w:i/>
          <w:iCs/>
          <w:sz w:val="24"/>
          <w:szCs w:val="24"/>
          <w:lang w:val="bg-BG" w:eastAsia="bg-BG"/>
        </w:rPr>
      </w:pPr>
    </w:p>
    <w:p w:rsidR="00B47C8A" w:rsidRPr="00E14DB8" w:rsidRDefault="00B47C8A" w:rsidP="00E1215A">
      <w:pPr>
        <w:spacing w:after="0" w:line="360" w:lineRule="auto"/>
        <w:ind w:left="57" w:right="6" w:firstLine="686"/>
        <w:jc w:val="center"/>
        <w:rPr>
          <w:rFonts w:ascii="Times New Roman" w:eastAsia="Calibri" w:hAnsi="Times New Roman" w:cs="Times New Roman"/>
          <w:color w:val="000000"/>
          <w:sz w:val="24"/>
          <w:szCs w:val="24"/>
          <w:lang w:val="bg-BG" w:eastAsia="bg-BG"/>
        </w:rPr>
      </w:pPr>
      <w:r w:rsidRPr="00056C59">
        <w:rPr>
          <w:rFonts w:ascii="Times New Roman" w:eastAsia="Calibri" w:hAnsi="Times New Roman" w:cs="Times New Roman"/>
          <w:b/>
          <w:bCs/>
          <w:i/>
          <w:i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w:t>
      </w:r>
      <w:r>
        <w:rPr>
          <w:rFonts w:ascii="Times New Roman" w:eastAsia="Calibri" w:hAnsi="Times New Roman" w:cs="Times New Roman"/>
          <w:b/>
          <w:bCs/>
          <w:i/>
          <w:iCs/>
          <w:sz w:val="24"/>
          <w:szCs w:val="24"/>
          <w:lang w:val="bg-BG" w:eastAsia="bg-BG"/>
        </w:rPr>
        <w:t>, обособена позиция ….</w:t>
      </w:r>
    </w:p>
    <w:p w:rsidR="00B47C8A" w:rsidRPr="00E14DB8" w:rsidRDefault="00B47C8A" w:rsidP="00E1215A">
      <w:pPr>
        <w:spacing w:after="0" w:line="360" w:lineRule="auto"/>
        <w:ind w:left="57" w:right="6" w:firstLine="686"/>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color w:val="000000"/>
          <w:sz w:val="24"/>
          <w:szCs w:val="24"/>
          <w:lang w:val="bg-BG" w:eastAsia="bg-BG"/>
        </w:rPr>
        <w:t xml:space="preserve">Наименование, адрес, телефон, факс и електронен адрес на участника. </w:t>
      </w:r>
      <w:r w:rsidRPr="00E14DB8">
        <w:rPr>
          <w:rFonts w:ascii="Times New Roman" w:eastAsia="Calibri" w:hAnsi="Times New Roman" w:cs="Times New Roman"/>
          <w:sz w:val="24"/>
          <w:szCs w:val="24"/>
          <w:lang w:val="bg-BG" w:eastAsia="bg-BG"/>
        </w:rPr>
        <w:t>Следното предписание: “</w:t>
      </w:r>
      <w:r w:rsidRPr="00E14DB8">
        <w:rPr>
          <w:rFonts w:ascii="Times New Roman" w:eastAsia="Calibri" w:hAnsi="Times New Roman" w:cs="Times New Roman"/>
          <w:b/>
          <w:bCs/>
          <w:sz w:val="24"/>
          <w:szCs w:val="24"/>
          <w:lang w:val="bg-BG" w:eastAsia="bg-BG"/>
        </w:rPr>
        <w:t>Да не се отваря преди разглеждане от страна на Комисията за оценяване и класиране</w:t>
      </w:r>
      <w:r w:rsidRPr="00E14DB8">
        <w:rPr>
          <w:rFonts w:ascii="Times New Roman" w:eastAsia="Calibri" w:hAnsi="Times New Roman" w:cs="Times New Roman"/>
          <w:sz w:val="24"/>
          <w:szCs w:val="24"/>
          <w:lang w:val="bg-BG" w:eastAsia="bg-BG"/>
        </w:rPr>
        <w:t>”.</w:t>
      </w:r>
    </w:p>
    <w:p w:rsidR="00B47C8A" w:rsidRPr="00E14DB8" w:rsidRDefault="00B47C8A" w:rsidP="00E1215A">
      <w:pPr>
        <w:spacing w:after="0" w:line="360" w:lineRule="auto"/>
        <w:ind w:left="57" w:right="6"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До изтичане на срока за получаване на оферти всеки участник може да промени, допълни или оттегли офертата си. </w:t>
      </w:r>
    </w:p>
    <w:p w:rsidR="00DF08CB" w:rsidRPr="00DF08CB" w:rsidRDefault="00DF08CB" w:rsidP="00E1215A">
      <w:pPr>
        <w:spacing w:after="0" w:line="360" w:lineRule="auto"/>
        <w:ind w:firstLine="709"/>
        <w:jc w:val="both"/>
        <w:rPr>
          <w:rFonts w:ascii="Times New Roman" w:eastAsia="Calibri" w:hAnsi="Times New Roman" w:cs="Times New Roman"/>
          <w:b/>
          <w:bCs/>
          <w:i/>
          <w:iCs/>
          <w:sz w:val="24"/>
          <w:szCs w:val="24"/>
          <w:lang w:val="bg-BG" w:eastAsia="bg-BG"/>
        </w:rPr>
      </w:pPr>
    </w:p>
    <w:p w:rsidR="00DF08CB" w:rsidRPr="005F0030" w:rsidRDefault="006F1B1B" w:rsidP="00E1215A">
      <w:pPr>
        <w:pStyle w:val="5"/>
        <w:spacing w:line="360" w:lineRule="auto"/>
        <w:ind w:firstLine="709"/>
      </w:pPr>
      <w:r w:rsidRPr="006F1B1B">
        <w:t>2.2. ВЪЗМОЖНОСТ ЗА УДЪЛЖАВАНЕ НА СРОКА ЗА ПОДАВАНЕ НА ОФЕРТИ.</w:t>
      </w:r>
    </w:p>
    <w:p w:rsidR="00B47C8A" w:rsidRPr="00E14DB8" w:rsidRDefault="00B47C8A" w:rsidP="00E1215A">
      <w:pPr>
        <w:spacing w:after="0" w:line="360" w:lineRule="auto"/>
        <w:ind w:left="57" w:right="6"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Срокът за подаване на оферти се удължава, когато от датата на предоставянето на разяснението по чл. 29 от ЗОП от възложителя до крайния срок за получаване на оферти остават по-малко от 3 (три) дни, с толкова дни, колкото е забавата. Срокът за подаване на офертите може да бъде удължен и при условията на чл. 27а от ЗОП.</w:t>
      </w:r>
    </w:p>
    <w:p w:rsidR="006F1B1B" w:rsidRPr="005F0030" w:rsidRDefault="006F1B1B" w:rsidP="00E1215A">
      <w:pPr>
        <w:spacing w:after="0" w:line="360" w:lineRule="auto"/>
        <w:ind w:left="57" w:right="6" w:firstLine="686"/>
        <w:jc w:val="both"/>
        <w:rPr>
          <w:rFonts w:ascii="Times New Roman" w:eastAsia="Calibri" w:hAnsi="Times New Roman" w:cs="Times New Roman"/>
          <w:sz w:val="24"/>
          <w:szCs w:val="24"/>
          <w:lang w:val="en-US" w:eastAsia="bg-BG"/>
        </w:rPr>
      </w:pPr>
    </w:p>
    <w:p w:rsidR="00DF08CB" w:rsidRPr="005F0030" w:rsidRDefault="006F1B1B" w:rsidP="00E1215A">
      <w:pPr>
        <w:pStyle w:val="5"/>
        <w:spacing w:line="360" w:lineRule="auto"/>
        <w:ind w:firstLine="709"/>
      </w:pPr>
      <w:r w:rsidRPr="006F1B1B">
        <w:t>2.3. ПРИЕМАНЕ НА ОФЕРТИ /ВРЪЩАНЕ НА ОФЕРТИ.</w:t>
      </w:r>
    </w:p>
    <w:p w:rsidR="00B47C8A" w:rsidRPr="00E14DB8" w:rsidRDefault="00B47C8A" w:rsidP="00E1215A">
      <w:pPr>
        <w:spacing w:after="0" w:line="360" w:lineRule="auto"/>
        <w:ind w:left="57" w:right="4"/>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 Оферти, които са представени след крайния срок за получаване или в незапечатан, или скъсан плик, се връщат на подателя незабавно. Тези обстоятелства се отбелязват в регистъра по предходния параграф.</w:t>
      </w:r>
    </w:p>
    <w:p w:rsidR="006F1B1B" w:rsidRPr="005F0030" w:rsidRDefault="006F1B1B" w:rsidP="00E1215A">
      <w:pPr>
        <w:spacing w:after="0" w:line="360" w:lineRule="auto"/>
        <w:ind w:left="57" w:right="4"/>
        <w:jc w:val="both"/>
        <w:rPr>
          <w:rFonts w:ascii="Times New Roman" w:eastAsia="Calibri" w:hAnsi="Times New Roman" w:cs="Times New Roman"/>
          <w:sz w:val="24"/>
          <w:szCs w:val="24"/>
          <w:lang w:val="en-US" w:eastAsia="bg-BG"/>
        </w:rPr>
      </w:pPr>
    </w:p>
    <w:p w:rsidR="00DF08CB" w:rsidRPr="005F0030" w:rsidRDefault="006F1B1B" w:rsidP="00E1215A">
      <w:pPr>
        <w:pStyle w:val="5"/>
        <w:spacing w:line="360" w:lineRule="auto"/>
        <w:ind w:firstLine="567"/>
      </w:pPr>
      <w:r>
        <w:rPr>
          <w:lang w:val="en-US"/>
        </w:rPr>
        <w:t xml:space="preserve">2.4. </w:t>
      </w:r>
      <w:r w:rsidRPr="005F0030">
        <w:t>СРОК НА ВАЛИДНОСТ НА ОФЕРТИТЕ.</w:t>
      </w:r>
    </w:p>
    <w:p w:rsidR="00B47C8A" w:rsidRPr="00E14DB8" w:rsidRDefault="00B47C8A" w:rsidP="00E1215A">
      <w:pPr>
        <w:tabs>
          <w:tab w:val="left" w:pos="900"/>
        </w:tabs>
        <w:spacing w:after="0" w:line="360" w:lineRule="auto"/>
        <w:ind w:left="57" w:right="4" w:firstLine="684"/>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Срокът на валидност на офертите не може да бъде по-кратък от </w:t>
      </w:r>
      <w:r w:rsidRPr="00E14DB8">
        <w:rPr>
          <w:rFonts w:ascii="Times New Roman" w:eastAsia="Calibri" w:hAnsi="Times New Roman" w:cs="Times New Roman"/>
          <w:b/>
          <w:sz w:val="24"/>
          <w:szCs w:val="24"/>
          <w:lang w:val="bg-BG" w:eastAsia="bg-BG"/>
        </w:rPr>
        <w:t>18</w:t>
      </w:r>
      <w:r w:rsidRPr="00E14DB8">
        <w:rPr>
          <w:rFonts w:ascii="Times New Roman" w:eastAsia="Calibri" w:hAnsi="Times New Roman" w:cs="Times New Roman"/>
          <w:b/>
          <w:bCs/>
          <w:sz w:val="24"/>
          <w:szCs w:val="24"/>
          <w:lang w:val="bg-BG" w:eastAsia="bg-BG"/>
        </w:rPr>
        <w:t>0</w:t>
      </w:r>
      <w:r w:rsidRPr="00E14DB8">
        <w:rPr>
          <w:rFonts w:ascii="Times New Roman" w:eastAsia="Calibri" w:hAnsi="Times New Roman" w:cs="Times New Roman"/>
          <w:sz w:val="24"/>
          <w:szCs w:val="24"/>
          <w:lang w:val="bg-BG" w:eastAsia="bg-BG"/>
        </w:rPr>
        <w:t xml:space="preserve"> (сто и осемдесет) календарни дни, считано от крайния срок за получаване на офертите.</w:t>
      </w:r>
    </w:p>
    <w:p w:rsidR="00B47C8A" w:rsidRPr="00E14DB8" w:rsidRDefault="00B47C8A" w:rsidP="00E1215A">
      <w:pPr>
        <w:tabs>
          <w:tab w:val="left" w:pos="900"/>
        </w:tabs>
        <w:spacing w:after="0" w:line="360" w:lineRule="auto"/>
        <w:ind w:left="57" w:right="4" w:firstLine="684"/>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B47C8A" w:rsidRPr="00E14DB8" w:rsidRDefault="00B47C8A" w:rsidP="00E1215A">
      <w:pPr>
        <w:spacing w:after="0" w:line="360" w:lineRule="auto"/>
        <w:ind w:left="57" w:right="4" w:firstLine="684"/>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го удължи.</w:t>
      </w:r>
    </w:p>
    <w:p w:rsidR="006F1B1B" w:rsidRDefault="006F1B1B" w:rsidP="00E1215A">
      <w:pPr>
        <w:spacing w:after="0" w:line="360" w:lineRule="auto"/>
        <w:ind w:left="57" w:right="4" w:firstLine="684"/>
        <w:jc w:val="both"/>
        <w:rPr>
          <w:rFonts w:ascii="Times New Roman" w:eastAsia="Calibri" w:hAnsi="Times New Roman" w:cs="Times New Roman"/>
          <w:sz w:val="24"/>
          <w:szCs w:val="24"/>
          <w:lang w:val="en-US" w:eastAsia="bg-BG"/>
        </w:rPr>
      </w:pPr>
    </w:p>
    <w:p w:rsidR="006F1B1B" w:rsidRDefault="006F1B1B" w:rsidP="00E1215A">
      <w:pPr>
        <w:spacing w:after="0" w:line="360" w:lineRule="auto"/>
        <w:ind w:left="57" w:right="4" w:firstLine="684"/>
        <w:jc w:val="both"/>
        <w:rPr>
          <w:rFonts w:ascii="Times New Roman" w:eastAsia="Calibri" w:hAnsi="Times New Roman" w:cs="Times New Roman"/>
          <w:sz w:val="24"/>
          <w:szCs w:val="24"/>
          <w:lang w:val="en-US" w:eastAsia="bg-BG"/>
        </w:rPr>
      </w:pPr>
    </w:p>
    <w:p w:rsidR="006F1B1B" w:rsidRPr="005F0030" w:rsidRDefault="006F1B1B" w:rsidP="00E1215A">
      <w:pPr>
        <w:spacing w:after="0" w:line="360" w:lineRule="auto"/>
        <w:ind w:left="57" w:right="4" w:firstLine="684"/>
        <w:jc w:val="both"/>
        <w:rPr>
          <w:rFonts w:ascii="Times New Roman" w:eastAsia="Calibri" w:hAnsi="Times New Roman" w:cs="Times New Roman"/>
          <w:sz w:val="24"/>
          <w:szCs w:val="24"/>
          <w:lang w:val="en-US" w:eastAsia="bg-BG"/>
        </w:rPr>
      </w:pPr>
    </w:p>
    <w:p w:rsidR="00DF08CB" w:rsidRPr="00DF08CB" w:rsidRDefault="00DF08CB" w:rsidP="00E1215A">
      <w:pPr>
        <w:pStyle w:val="4"/>
        <w:spacing w:line="360" w:lineRule="auto"/>
      </w:pPr>
      <w:bookmarkStart w:id="17" w:name="_Toc426990079"/>
      <w:r w:rsidRPr="00DF08CB">
        <w:t>3. СЪДЪРЖАНИЕ НА ОФЕРТАТА</w:t>
      </w:r>
      <w:bookmarkEnd w:id="17"/>
    </w:p>
    <w:p w:rsidR="00B47C8A" w:rsidRPr="00E14DB8" w:rsidRDefault="00B47C8A" w:rsidP="00E1215A">
      <w:pPr>
        <w:spacing w:after="0" w:line="360" w:lineRule="auto"/>
        <w:ind w:left="57" w:right="6"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B47C8A" w:rsidRDefault="00B47C8A" w:rsidP="00E1215A">
      <w:pPr>
        <w:spacing w:after="0" w:line="360" w:lineRule="auto"/>
        <w:ind w:right="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i/>
          <w:iCs/>
          <w:sz w:val="24"/>
          <w:szCs w:val="24"/>
          <w:lang w:val="bg-BG" w:eastAsia="bg-BG"/>
        </w:rPr>
        <w:t>Плик №1</w:t>
      </w:r>
      <w:r w:rsidRPr="00E14DB8">
        <w:rPr>
          <w:rFonts w:ascii="Times New Roman" w:eastAsia="Calibri" w:hAnsi="Times New Roman" w:cs="Times New Roman"/>
          <w:i/>
          <w:iCs/>
          <w:sz w:val="24"/>
          <w:szCs w:val="24"/>
          <w:lang w:val="bg-BG" w:eastAsia="bg-BG"/>
        </w:rPr>
        <w:t xml:space="preserve"> с надпис: </w:t>
      </w:r>
      <w:r w:rsidRPr="00E14DB8">
        <w:rPr>
          <w:rFonts w:ascii="Times New Roman" w:eastAsia="Calibri" w:hAnsi="Times New Roman" w:cs="Times New Roman"/>
          <w:b/>
          <w:bCs/>
          <w:i/>
          <w:iCs/>
          <w:sz w:val="24"/>
          <w:szCs w:val="24"/>
          <w:lang w:val="bg-BG" w:eastAsia="bg-BG"/>
        </w:rPr>
        <w:t>„Документи за подбор ”</w:t>
      </w:r>
      <w:r w:rsidRPr="00E14DB8">
        <w:rPr>
          <w:rFonts w:ascii="Times New Roman" w:eastAsia="Calibri" w:hAnsi="Times New Roman" w:cs="Times New Roman"/>
          <w:i/>
          <w:iCs/>
          <w:sz w:val="24"/>
          <w:szCs w:val="24"/>
          <w:lang w:val="bg-BG" w:eastAsia="bg-BG"/>
        </w:rPr>
        <w:t xml:space="preserve">. </w:t>
      </w:r>
      <w:r w:rsidRPr="00E14DB8">
        <w:rPr>
          <w:rFonts w:ascii="Times New Roman" w:eastAsia="Calibri" w:hAnsi="Times New Roman" w:cs="Times New Roman"/>
          <w:sz w:val="24"/>
          <w:szCs w:val="24"/>
          <w:lang w:val="bg-BG" w:eastAsia="bg-BG"/>
        </w:rPr>
        <w:t>В него се поставят документите, изискани от Възложителя, в който се документите и информацията по чл. 56, ал. 1, т. 1 – 6, 8, 11 – 14 от ЗОП.</w:t>
      </w:r>
    </w:p>
    <w:p w:rsidR="00370E95" w:rsidRPr="00E14DB8" w:rsidRDefault="00370E95" w:rsidP="00E1215A">
      <w:pPr>
        <w:spacing w:after="0" w:line="360" w:lineRule="auto"/>
        <w:ind w:right="6"/>
        <w:jc w:val="both"/>
        <w:rPr>
          <w:rFonts w:ascii="Times New Roman" w:eastAsia="Calibri" w:hAnsi="Times New Roman" w:cs="Times New Roman"/>
          <w:sz w:val="24"/>
          <w:szCs w:val="24"/>
          <w:lang w:val="bg-BG" w:eastAsia="bg-BG"/>
        </w:rPr>
      </w:pPr>
    </w:p>
    <w:p w:rsidR="00B47C8A" w:rsidRDefault="00B47C8A" w:rsidP="00E1215A">
      <w:pPr>
        <w:spacing w:after="0" w:line="360" w:lineRule="auto"/>
        <w:ind w:right="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i/>
          <w:iCs/>
          <w:sz w:val="24"/>
          <w:szCs w:val="24"/>
          <w:lang w:val="bg-BG" w:eastAsia="bg-BG"/>
        </w:rPr>
        <w:t>Плик № 2</w:t>
      </w:r>
      <w:r w:rsidRPr="00E14DB8">
        <w:rPr>
          <w:rFonts w:ascii="Times New Roman" w:eastAsia="Calibri" w:hAnsi="Times New Roman" w:cs="Times New Roman"/>
          <w:i/>
          <w:iCs/>
          <w:sz w:val="24"/>
          <w:szCs w:val="24"/>
          <w:lang w:val="bg-BG" w:eastAsia="bg-BG"/>
        </w:rPr>
        <w:t xml:space="preserve"> с надпис: </w:t>
      </w:r>
      <w:r w:rsidRPr="00E14DB8">
        <w:rPr>
          <w:rFonts w:ascii="Times New Roman" w:eastAsia="Calibri" w:hAnsi="Times New Roman" w:cs="Times New Roman"/>
          <w:b/>
          <w:bCs/>
          <w:i/>
          <w:iCs/>
          <w:sz w:val="24"/>
          <w:szCs w:val="24"/>
          <w:lang w:val="bg-BG" w:eastAsia="bg-BG"/>
        </w:rPr>
        <w:t>„Предложение за изпълнение на поръчката”</w:t>
      </w:r>
      <w:r w:rsidRPr="00E14DB8">
        <w:rPr>
          <w:rFonts w:ascii="Times New Roman" w:eastAsia="Calibri" w:hAnsi="Times New Roman" w:cs="Times New Roman"/>
          <w:i/>
          <w:iCs/>
          <w:sz w:val="24"/>
          <w:szCs w:val="24"/>
          <w:lang w:val="bg-BG" w:eastAsia="bg-BG"/>
        </w:rPr>
        <w:t xml:space="preserve">. </w:t>
      </w:r>
      <w:r w:rsidRPr="00E14DB8">
        <w:rPr>
          <w:rFonts w:ascii="Times New Roman" w:eastAsia="Calibri" w:hAnsi="Times New Roman" w:cs="Times New Roman"/>
          <w:sz w:val="24"/>
          <w:szCs w:val="24"/>
          <w:lang w:val="bg-BG" w:eastAsia="bg-BG"/>
        </w:rPr>
        <w:t>В него се поставя техническото предложение, съгласно чл. 56, ал. 1, т. 7 от ЗОП и ако е приложимо – декларацията по чл. 33, ал. 4 от ЗОП.</w:t>
      </w:r>
    </w:p>
    <w:p w:rsidR="00370E95" w:rsidRPr="00E14DB8" w:rsidRDefault="00370E95" w:rsidP="00E1215A">
      <w:pPr>
        <w:spacing w:after="0" w:line="360" w:lineRule="auto"/>
        <w:ind w:right="6"/>
        <w:jc w:val="both"/>
        <w:rPr>
          <w:rFonts w:ascii="Times New Roman" w:eastAsia="Calibri" w:hAnsi="Times New Roman" w:cs="Times New Roman"/>
          <w:sz w:val="24"/>
          <w:szCs w:val="24"/>
          <w:u w:val="single"/>
          <w:lang w:val="bg-BG" w:eastAsia="bg-BG"/>
        </w:rPr>
      </w:pPr>
    </w:p>
    <w:p w:rsidR="00B47C8A" w:rsidRPr="00E14DB8" w:rsidRDefault="00B47C8A" w:rsidP="00E1215A">
      <w:pPr>
        <w:spacing w:after="0" w:line="360" w:lineRule="auto"/>
        <w:ind w:right="4"/>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b/>
          <w:bCs/>
          <w:i/>
          <w:iCs/>
          <w:color w:val="000000"/>
          <w:sz w:val="24"/>
          <w:szCs w:val="24"/>
          <w:lang w:val="bg-BG" w:eastAsia="bg-BG"/>
        </w:rPr>
        <w:t>Плик № 3</w:t>
      </w:r>
      <w:r w:rsidRPr="00E14DB8">
        <w:rPr>
          <w:rFonts w:ascii="Times New Roman" w:eastAsia="Calibri" w:hAnsi="Times New Roman" w:cs="Times New Roman"/>
          <w:i/>
          <w:iCs/>
          <w:color w:val="000000"/>
          <w:sz w:val="24"/>
          <w:szCs w:val="24"/>
          <w:lang w:val="bg-BG" w:eastAsia="bg-BG"/>
        </w:rPr>
        <w:t xml:space="preserve"> с надпис: </w:t>
      </w:r>
      <w:r w:rsidRPr="00E14DB8">
        <w:rPr>
          <w:rFonts w:ascii="Times New Roman" w:eastAsia="Calibri" w:hAnsi="Times New Roman" w:cs="Times New Roman"/>
          <w:b/>
          <w:bCs/>
          <w:i/>
          <w:iCs/>
          <w:color w:val="000000"/>
          <w:sz w:val="24"/>
          <w:szCs w:val="24"/>
          <w:lang w:val="bg-BG" w:eastAsia="bg-BG"/>
        </w:rPr>
        <w:t>„Предлагана цена ”</w:t>
      </w:r>
      <w:r w:rsidRPr="00E14DB8">
        <w:rPr>
          <w:rFonts w:ascii="Times New Roman" w:eastAsia="Calibri" w:hAnsi="Times New Roman" w:cs="Times New Roman"/>
          <w:i/>
          <w:iCs/>
          <w:color w:val="000000"/>
          <w:sz w:val="24"/>
          <w:szCs w:val="24"/>
          <w:lang w:val="bg-BG" w:eastAsia="bg-BG"/>
        </w:rPr>
        <w:t>.</w:t>
      </w:r>
      <w:r w:rsidRPr="00E14DB8">
        <w:rPr>
          <w:rFonts w:ascii="Times New Roman" w:eastAsia="Calibri" w:hAnsi="Times New Roman" w:cs="Times New Roman"/>
          <w:color w:val="000000"/>
          <w:sz w:val="24"/>
          <w:szCs w:val="24"/>
          <w:lang w:val="bg-BG" w:eastAsia="bg-BG"/>
        </w:rPr>
        <w:t xml:space="preserve"> </w:t>
      </w:r>
    </w:p>
    <w:p w:rsidR="00B47C8A" w:rsidRDefault="00B47C8A" w:rsidP="00E1215A">
      <w:pPr>
        <w:spacing w:after="0" w:line="360" w:lineRule="auto"/>
        <w:ind w:right="6"/>
        <w:jc w:val="both"/>
        <w:rPr>
          <w:rFonts w:ascii="Times New Roman" w:eastAsia="Calibri" w:hAnsi="Times New Roman" w:cs="Times New Roman"/>
          <w:sz w:val="24"/>
          <w:szCs w:val="24"/>
          <w:lang w:val="en-US" w:eastAsia="bg-BG"/>
        </w:rPr>
      </w:pPr>
      <w:r w:rsidRPr="00E14DB8">
        <w:rPr>
          <w:rFonts w:ascii="Times New Roman" w:eastAsia="Calibri" w:hAnsi="Times New Roman" w:cs="Times New Roman"/>
          <w:sz w:val="24"/>
          <w:szCs w:val="24"/>
          <w:lang w:val="bg-BG" w:eastAsia="bg-BG"/>
        </w:rPr>
        <w:t>В плика се поставя ценовото предложение на участника, изготвено по образ</w:t>
      </w:r>
      <w:r w:rsidR="00370E95">
        <w:rPr>
          <w:rFonts w:ascii="Times New Roman" w:eastAsia="Calibri" w:hAnsi="Times New Roman" w:cs="Times New Roman"/>
          <w:sz w:val="24"/>
          <w:szCs w:val="24"/>
          <w:lang w:val="bg-BG" w:eastAsia="bg-BG"/>
        </w:rPr>
        <w:t>еца от настоящата документация.</w:t>
      </w:r>
    </w:p>
    <w:p w:rsidR="00DF08CB" w:rsidRDefault="00DF08CB" w:rsidP="00370E95">
      <w:pPr>
        <w:spacing w:after="0" w:line="360" w:lineRule="auto"/>
        <w:ind w:right="4"/>
        <w:jc w:val="both"/>
        <w:rPr>
          <w:rFonts w:ascii="Times New Roman" w:eastAsia="Calibri" w:hAnsi="Times New Roman" w:cs="Times New Roman"/>
          <w:sz w:val="24"/>
          <w:szCs w:val="24"/>
          <w:lang w:val="bg-BG" w:eastAsia="bg-BG"/>
        </w:rPr>
      </w:pPr>
    </w:p>
    <w:p w:rsidR="00370E95" w:rsidRPr="00370E95" w:rsidRDefault="00370E95" w:rsidP="00370E95">
      <w:pPr>
        <w:spacing w:after="0" w:line="360" w:lineRule="auto"/>
        <w:ind w:right="4"/>
        <w:jc w:val="both"/>
        <w:rPr>
          <w:rFonts w:ascii="Times New Roman" w:eastAsia="Calibri" w:hAnsi="Times New Roman" w:cs="Times New Roman"/>
          <w:b/>
          <w:bCs/>
          <w:color w:val="000000"/>
          <w:spacing w:val="-3"/>
          <w:sz w:val="24"/>
          <w:szCs w:val="24"/>
          <w:lang w:val="bg-BG" w:eastAsia="bg-BG"/>
        </w:rPr>
      </w:pPr>
    </w:p>
    <w:p w:rsidR="00DF08CB" w:rsidRPr="00DF08CB" w:rsidRDefault="00DF08CB" w:rsidP="00E1215A">
      <w:pPr>
        <w:pStyle w:val="5"/>
        <w:spacing w:line="360" w:lineRule="auto"/>
        <w:ind w:firstLine="709"/>
      </w:pPr>
      <w:r w:rsidRPr="00DF08CB">
        <w:t>3.1. НЕОБХОДИМИ ДОКУМЕНТИ</w:t>
      </w:r>
    </w:p>
    <w:p w:rsidR="00DF08CB" w:rsidRPr="00DF08CB" w:rsidRDefault="00DF08CB" w:rsidP="00E1215A">
      <w:pPr>
        <w:spacing w:after="0" w:line="360" w:lineRule="auto"/>
        <w:ind w:left="57" w:right="4" w:firstLine="684"/>
        <w:jc w:val="center"/>
        <w:rPr>
          <w:rFonts w:ascii="Times New Roman" w:eastAsia="Calibri" w:hAnsi="Times New Roman" w:cs="Times New Roman"/>
          <w:b/>
          <w:bCs/>
          <w:color w:val="000000"/>
          <w:spacing w:val="-3"/>
          <w:sz w:val="24"/>
          <w:szCs w:val="24"/>
          <w:lang w:val="bg-BG" w:eastAsia="bg-BG"/>
        </w:rPr>
      </w:pPr>
    </w:p>
    <w:p w:rsidR="00B47C8A" w:rsidRPr="00E14DB8" w:rsidRDefault="00B47C8A" w:rsidP="00E1215A">
      <w:pPr>
        <w:spacing w:after="0" w:line="360" w:lineRule="auto"/>
        <w:ind w:left="57" w:right="6" w:firstLine="686"/>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3.1.1. Съдържание на плик № 1 „Документи за подбор”. В Плик № 1 се поставят следните документи и информацията по чл. 56, ал. 1, т. 1 – 6, 8, 11 – 14 от ЗОП.</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1. Списък на документите и информацията, съдържащи се в офертата, подписан от участника (Образец).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2. 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информация за ползването на подизпълнители, както и дейностите, които те ще изпълняват (ако е приложимо) и:</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2.1.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2.2. Декларация по чл. 47, ал. 9 от ЗОП за липса на обстоятелствата, посочени в чл. 47, ал. 1, т. 1, б. „а” до „д”, т. 2, 3 и 4, ал. 2, т. 1, 2 и 5 и ал. 5 от ЗОП, попълнена по Образец  (оригинал). </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3.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  </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4. Документ - договор или споразумение (в случай, че участникът е обединение, което не е юридическо лице), подписан от лицата, включени в обединението, в който се посочва представляващият 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5. Декларация за липса на свързаност с друг участник или кандидат в съответствие с чл. 55, ал. 7 от ЗОП,  както и за липса на обстоятелство по чл. 8, ал. 8, т. 2 от ЗОП, попълнена по Образец (оригинал);</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6.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w:t>
      </w:r>
      <w:r w:rsidRPr="00E14DB8">
        <w:rPr>
          <w:rFonts w:ascii="Tahoma" w:eastAsia="Calibri" w:hAnsi="Tahoma" w:cs="Tahoma"/>
          <w:sz w:val="24"/>
          <w:szCs w:val="24"/>
          <w:lang w:val="bg-BG" w:eastAsia="bg-BG"/>
        </w:rPr>
        <w:t>с</w:t>
      </w:r>
      <w:r w:rsidRPr="00E14DB8">
        <w:rPr>
          <w:rFonts w:ascii="Times New Roman" w:eastAsia="Calibri" w:hAnsi="Times New Roman" w:cs="Times New Roman"/>
          <w:sz w:val="24"/>
          <w:szCs w:val="24"/>
          <w:lang w:val="bg-BG" w:eastAsia="bg-BG"/>
        </w:rPr>
        <w:t>твителни собственици, попълнена по Образец (оригинал).</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 случай, че участникът в процедурата е обединение, декларацията се представя от всеки участник в обединението.</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7. Доказателства за техническите възможности и квалификацията на участника, които задължително включват: </w:t>
      </w:r>
    </w:p>
    <w:p w:rsidR="00B47C8A" w:rsidRPr="00E14DB8" w:rsidRDefault="00B47C8A" w:rsidP="00E1215A">
      <w:pPr>
        <w:tabs>
          <w:tab w:val="num" w:pos="720"/>
          <w:tab w:val="num" w:pos="144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7.1. Декларация – списък по Образец на строителствата, изпълнени през последните 5 години, считано от датата на подаване на офертата, сходни с предмета на поръчката придружени с:</w:t>
      </w:r>
    </w:p>
    <w:p w:rsidR="00B47C8A" w:rsidRPr="00E14DB8" w:rsidRDefault="00B47C8A" w:rsidP="00E1215A">
      <w:pPr>
        <w:numPr>
          <w:ilvl w:val="0"/>
          <w:numId w:val="5"/>
        </w:numPr>
        <w:spacing w:after="0" w:line="360" w:lineRule="auto"/>
        <w:ind w:left="284" w:firstLine="284"/>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w:t>
      </w:r>
      <w:r w:rsidRPr="00E14DB8">
        <w:rPr>
          <w:rFonts w:ascii="Times New Roman" w:eastAsia="Calibri" w:hAnsi="Times New Roman" w:cs="Times New Roman"/>
          <w:sz w:val="24"/>
          <w:szCs w:val="24"/>
          <w:lang w:val="bg-BG" w:eastAsia="bg-BG"/>
        </w:rPr>
        <w:tab/>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трябва да съдържат и дата и подпис на издателя и данни за контакт, ИЛИ</w:t>
      </w: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w:t>
      </w:r>
      <w:r w:rsidRPr="00E14DB8">
        <w:rPr>
          <w:rFonts w:ascii="Times New Roman" w:eastAsia="Calibri" w:hAnsi="Times New Roman" w:cs="Times New Roman"/>
          <w:sz w:val="24"/>
          <w:szCs w:val="24"/>
          <w:lang w:val="bg-BG" w:eastAsia="bg-BG"/>
        </w:rPr>
        <w:tab/>
        <w:t>Копия на документи, удостоверяващи изпълнението, вида и обема на изпълнените строителни дейности.</w:t>
      </w: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7.2. Копие от валиден сертификат за внедрена система за управление на качеството съгласно стандарта ISO 9001:2008 или еквивалентен с обхват на сертификата: </w:t>
      </w:r>
      <w:r w:rsidRPr="00C53512">
        <w:rPr>
          <w:rFonts w:ascii="Times New Roman" w:eastAsia="Calibri" w:hAnsi="Times New Roman" w:cs="Times New Roman"/>
          <w:sz w:val="24"/>
          <w:szCs w:val="24"/>
          <w:lang w:val="bg-BG" w:eastAsia="bg-BG"/>
        </w:rPr>
        <w:t>изпълнение на строително-монтажни работи по изграждане и/или ремонт и/или рехабилитация и/или реконструкция на сгради за обществ</w:t>
      </w:r>
      <w:r>
        <w:rPr>
          <w:rFonts w:ascii="Times New Roman" w:eastAsia="Calibri" w:hAnsi="Times New Roman" w:cs="Times New Roman"/>
          <w:sz w:val="24"/>
          <w:szCs w:val="24"/>
          <w:lang w:val="bg-BG" w:eastAsia="bg-BG"/>
        </w:rPr>
        <w:t>ено обслужване или еквивалентен</w:t>
      </w:r>
      <w:r w:rsidRPr="00E14DB8">
        <w:rPr>
          <w:rFonts w:ascii="Times New Roman" w:eastAsia="Calibri" w:hAnsi="Times New Roman" w:cs="Times New Roman"/>
          <w:sz w:val="24"/>
          <w:szCs w:val="24"/>
          <w:lang w:val="bg-BG" w:eastAsia="bg-BG"/>
        </w:rPr>
        <w:t>;</w:t>
      </w: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7.3. Копие от валиден сертификат за внедрена система за управление на околната среда съгласно стандарта ISO 14001:2004 или еквивалентен с обхват на сертификата: </w:t>
      </w:r>
      <w:r w:rsidRPr="00C53512">
        <w:rPr>
          <w:rFonts w:ascii="Times New Roman" w:eastAsia="Calibri" w:hAnsi="Times New Roman" w:cs="Times New Roman"/>
          <w:sz w:val="24"/>
          <w:szCs w:val="24"/>
          <w:lang w:val="bg-BG" w:eastAsia="bg-BG"/>
        </w:rPr>
        <w:t>изпълнение на строително-монтажни работи по изграждане и/или ремонт и/или рехабилитация и/или реконструкция на сгради за обществ</w:t>
      </w:r>
      <w:r>
        <w:rPr>
          <w:rFonts w:ascii="Times New Roman" w:eastAsia="Calibri" w:hAnsi="Times New Roman" w:cs="Times New Roman"/>
          <w:sz w:val="24"/>
          <w:szCs w:val="24"/>
          <w:lang w:val="bg-BG" w:eastAsia="bg-BG"/>
        </w:rPr>
        <w:t>ено обслужване или еквивалентен</w:t>
      </w:r>
      <w:r w:rsidRPr="00E14DB8">
        <w:rPr>
          <w:rFonts w:ascii="Times New Roman" w:eastAsia="Calibri" w:hAnsi="Times New Roman" w:cs="Times New Roman"/>
          <w:sz w:val="24"/>
          <w:szCs w:val="24"/>
          <w:lang w:val="bg-BG" w:eastAsia="bg-BG"/>
        </w:rPr>
        <w:t>;</w:t>
      </w: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съгласно чл. 53, ал. 4 от ЗОП.</w:t>
      </w: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u w:val="single"/>
          <w:lang w:val="bg-BG" w:eastAsia="bg-BG"/>
        </w:rPr>
      </w:pPr>
      <w:r w:rsidRPr="00E14DB8">
        <w:rPr>
          <w:rFonts w:ascii="Times New Roman" w:eastAsia="Calibri" w:hAnsi="Times New Roman" w:cs="Times New Roman"/>
          <w:sz w:val="24"/>
          <w:szCs w:val="24"/>
          <w:lang w:val="bg-BG" w:eastAsia="bg-BG"/>
        </w:rPr>
        <w:t>7.5. 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w:t>
      </w: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Когато участник в процедурата е обединение, което не е юридическо лице:</w:t>
      </w:r>
    </w:p>
    <w:p w:rsidR="00B47C8A" w:rsidRPr="00E14DB8" w:rsidRDefault="00B47C8A" w:rsidP="00E1215A">
      <w:pPr>
        <w:tabs>
          <w:tab w:val="num" w:pos="720"/>
          <w:tab w:val="num" w:pos="1440"/>
        </w:tabs>
        <w:spacing w:after="0" w:line="360" w:lineRule="auto"/>
        <w:ind w:left="144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1. посочването на ЕИК и документите по чл. 56, ал. 1, т. 1, б. „а“ и „б“  се представят за всяко физическо или юридическо лице, включено в обединението;</w:t>
      </w:r>
    </w:p>
    <w:p w:rsidR="00B47C8A" w:rsidRPr="00E14DB8" w:rsidRDefault="00B47C8A" w:rsidP="00E1215A">
      <w:pPr>
        <w:tabs>
          <w:tab w:val="num" w:pos="720"/>
          <w:tab w:val="num" w:pos="1440"/>
        </w:tabs>
        <w:spacing w:after="0" w:line="360" w:lineRule="auto"/>
        <w:ind w:left="144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2. документите по т. 7 се представят само за участниците, чрез които обединението доказва съответствието си с критериите за подбор.</w:t>
      </w: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8. Документ за внесена гаранция за участие – копие на вносната бележка или оригинал на банковата гаранция за участие.</w:t>
      </w:r>
    </w:p>
    <w:p w:rsidR="00B47C8A" w:rsidRPr="00E14DB8" w:rsidRDefault="00B47C8A" w:rsidP="00E1215A">
      <w:pPr>
        <w:tabs>
          <w:tab w:val="num" w:pos="720"/>
          <w:tab w:val="num" w:pos="1440"/>
        </w:tabs>
        <w:spacing w:after="0" w:line="360" w:lineRule="auto"/>
        <w:ind w:left="28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9. Декларация за приемане на условията в проекта на договора – Образец </w:t>
      </w:r>
    </w:p>
    <w:p w:rsidR="00B47C8A" w:rsidRPr="00E14DB8" w:rsidRDefault="00B47C8A"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sz w:val="24"/>
          <w:szCs w:val="24"/>
          <w:lang w:val="bg-BG" w:eastAsia="bg-BG"/>
        </w:rPr>
        <w:t xml:space="preserve">     </w:t>
      </w:r>
      <w:r w:rsidRPr="00E14DB8">
        <w:rPr>
          <w:rFonts w:ascii="Times New Roman" w:eastAsia="Calibri" w:hAnsi="Times New Roman" w:cs="Times New Roman"/>
          <w:sz w:val="24"/>
          <w:szCs w:val="24"/>
          <w:lang w:val="bg-BG" w:eastAsia="bg-BG"/>
        </w:rPr>
        <w:t>10. Декларация по чл. 56, ал. 1, т. 11 от ЗОП (оригинал) (</w:t>
      </w:r>
      <w:r w:rsidRPr="00E14DB8">
        <w:rPr>
          <w:rFonts w:ascii="Times New Roman" w:eastAsia="Calibri" w:hAnsi="Times New Roman" w:cs="Times New Roman"/>
          <w:i/>
          <w:iCs/>
          <w:sz w:val="24"/>
          <w:szCs w:val="24"/>
          <w:lang w:val="bg-BG" w:eastAsia="bg-BG"/>
        </w:rPr>
        <w:t>Образец</w:t>
      </w:r>
      <w:r w:rsidRPr="00E14DB8">
        <w:rPr>
          <w:rFonts w:ascii="Times New Roman" w:eastAsia="Calibri" w:hAnsi="Times New Roman" w:cs="Times New Roman"/>
          <w:sz w:val="24"/>
          <w:szCs w:val="24"/>
          <w:lang w:val="bg-BG" w:eastAsia="bg-BG"/>
        </w:rPr>
        <w:t xml:space="preserve">).     </w:t>
      </w:r>
    </w:p>
    <w:p w:rsidR="00B47C8A" w:rsidRPr="00E14DB8" w:rsidRDefault="00B47C8A" w:rsidP="00E1215A">
      <w:pPr>
        <w:spacing w:after="0" w:line="360" w:lineRule="auto"/>
        <w:ind w:left="57" w:right="4"/>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B47C8A" w:rsidRPr="00E14DB8" w:rsidRDefault="00B47C8A" w:rsidP="00E1215A">
      <w:pPr>
        <w:tabs>
          <w:tab w:val="left" w:pos="0"/>
        </w:tabs>
        <w:spacing w:after="0" w:line="360" w:lineRule="auto"/>
        <w:ind w:left="57" w:right="4" w:firstLine="686"/>
        <w:jc w:val="both"/>
        <w:rPr>
          <w:rFonts w:ascii="Times New Roman" w:eastAsia="Calibri" w:hAnsi="Times New Roman" w:cs="Times New Roman"/>
          <w:sz w:val="24"/>
          <w:szCs w:val="24"/>
          <w:lang w:val="en-US" w:eastAsia="bg-BG"/>
        </w:rPr>
      </w:pPr>
    </w:p>
    <w:p w:rsidR="00B47C8A" w:rsidRPr="00E14DB8" w:rsidRDefault="00B47C8A" w:rsidP="00E1215A">
      <w:pPr>
        <w:spacing w:after="0" w:line="360" w:lineRule="auto"/>
        <w:ind w:left="57" w:right="6" w:firstLine="686"/>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3.1.2. Съдържание на плик №2 „Предложение за изпълнение на поръчката”, съдържащо:</w:t>
      </w:r>
    </w:p>
    <w:p w:rsidR="00B47C8A" w:rsidRPr="00E14DB8" w:rsidRDefault="00B47C8A" w:rsidP="00E1215A">
      <w:pPr>
        <w:spacing w:after="0" w:line="360" w:lineRule="auto"/>
        <w:ind w:left="57" w:right="6" w:firstLine="686"/>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 xml:space="preserve">Техническо предложение за изпълнение на поръчката, съгласно чл. 56, ал. 1, т. 7 от ЗОП – трябва да бъде изготвена съобразно Образец. </w:t>
      </w:r>
      <w:r w:rsidRPr="00E14DB8">
        <w:rPr>
          <w:rFonts w:ascii="Times New Roman" w:eastAsia="Calibri" w:hAnsi="Times New Roman" w:cs="Times New Roman"/>
          <w:sz w:val="24"/>
          <w:szCs w:val="24"/>
          <w:lang w:val="bg-BG" w:eastAsia="bg-BG"/>
        </w:rPr>
        <w:t>Прилага се и декларацията по чл. 33, ал. 4 от ЗОП, ако е приложимо.</w:t>
      </w:r>
    </w:p>
    <w:p w:rsidR="00B47C8A" w:rsidRPr="00E14DB8" w:rsidRDefault="00B47C8A" w:rsidP="00E1215A">
      <w:pPr>
        <w:spacing w:after="0" w:line="360" w:lineRule="auto"/>
        <w:ind w:left="57" w:right="4" w:firstLine="684"/>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Всички страници на Техническата оферта следва да бъдат номерирани последователно.</w:t>
      </w:r>
    </w:p>
    <w:p w:rsidR="00B47C8A" w:rsidRDefault="00B47C8A" w:rsidP="00E1215A">
      <w:pPr>
        <w:spacing w:after="0" w:line="360" w:lineRule="auto"/>
        <w:ind w:left="57" w:right="4" w:firstLine="684"/>
        <w:jc w:val="both"/>
        <w:rPr>
          <w:rFonts w:ascii="Times New Roman" w:eastAsia="Calibri" w:hAnsi="Times New Roman" w:cs="Times New Roman"/>
          <w:b/>
          <w:bCs/>
          <w:sz w:val="24"/>
          <w:szCs w:val="24"/>
          <w:lang w:val="bg-BG" w:eastAsia="bg-BG"/>
        </w:rPr>
      </w:pPr>
    </w:p>
    <w:p w:rsidR="00B47C8A" w:rsidRPr="00E14DB8" w:rsidRDefault="00B47C8A" w:rsidP="00E1215A">
      <w:pPr>
        <w:spacing w:after="0" w:line="360" w:lineRule="auto"/>
        <w:ind w:left="57" w:right="4" w:firstLine="684"/>
        <w:jc w:val="both"/>
        <w:rPr>
          <w:rFonts w:ascii="Times New Roman" w:eastAsia="Calibri" w:hAnsi="Times New Roman" w:cs="Times New Roman"/>
          <w:b/>
          <w:bCs/>
          <w:sz w:val="24"/>
          <w:szCs w:val="24"/>
          <w:lang w:val="bg-BG" w:eastAsia="bg-BG"/>
        </w:rPr>
      </w:pPr>
    </w:p>
    <w:p w:rsidR="00B47C8A" w:rsidRPr="00E14DB8" w:rsidRDefault="00B47C8A" w:rsidP="00E1215A">
      <w:pPr>
        <w:spacing w:after="0" w:line="360" w:lineRule="auto"/>
        <w:ind w:left="57" w:right="4" w:firstLine="684"/>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 xml:space="preserve">3.1.3. Съдържание на плик № 3  „Предлагана цена”. </w:t>
      </w:r>
    </w:p>
    <w:p w:rsidR="00B47C8A" w:rsidRPr="00E14DB8" w:rsidRDefault="00B47C8A"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E14DB8">
        <w:rPr>
          <w:rFonts w:ascii="Times New Roman" w:eastAsia="Calibri" w:hAnsi="Times New Roman" w:cs="Times New Roman"/>
          <w:b/>
          <w:bCs/>
          <w:sz w:val="24"/>
          <w:szCs w:val="24"/>
          <w:lang w:val="bg-BG" w:eastAsia="bg-BG"/>
        </w:rPr>
        <w:t xml:space="preserve">попълнено по  Образец </w:t>
      </w:r>
      <w:r w:rsidRPr="00E14DB8">
        <w:rPr>
          <w:rFonts w:ascii="Times New Roman" w:eastAsia="Calibri" w:hAnsi="Times New Roman" w:cs="Times New Roman"/>
          <w:sz w:val="24"/>
          <w:szCs w:val="24"/>
          <w:lang w:val="bg-BG" w:eastAsia="bg-BG"/>
        </w:rPr>
        <w:t xml:space="preserve"> към настоящата документация. </w:t>
      </w:r>
    </w:p>
    <w:p w:rsidR="00B47C8A" w:rsidRPr="00E14DB8" w:rsidRDefault="00B47C8A" w:rsidP="00E1215A">
      <w:pPr>
        <w:tabs>
          <w:tab w:val="left" w:pos="0"/>
        </w:tabs>
        <w:spacing w:after="0" w:line="360" w:lineRule="auto"/>
        <w:ind w:left="57" w:right="139"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Извън плика с надпис „Предлагана цена” не трябва да е посочена никаква информация относно цената.</w:t>
      </w:r>
    </w:p>
    <w:p w:rsidR="00B47C8A" w:rsidRDefault="00B47C8A" w:rsidP="00E1215A">
      <w:pPr>
        <w:spacing w:after="0" w:line="360" w:lineRule="auto"/>
        <w:ind w:left="57" w:right="139" w:firstLine="686"/>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B47C8A" w:rsidRPr="00E14DB8" w:rsidRDefault="00B47C8A" w:rsidP="00E1215A">
      <w:pPr>
        <w:spacing w:after="0" w:line="360" w:lineRule="auto"/>
        <w:ind w:left="57" w:right="139" w:firstLine="686"/>
        <w:jc w:val="both"/>
        <w:rPr>
          <w:rFonts w:ascii="Times New Roman" w:eastAsia="Calibri" w:hAnsi="Times New Roman" w:cs="Times New Roman"/>
          <w:sz w:val="24"/>
          <w:szCs w:val="24"/>
          <w:lang w:val="bg-BG" w:eastAsia="bg-BG"/>
        </w:rPr>
      </w:pPr>
    </w:p>
    <w:p w:rsidR="00B47C8A" w:rsidRPr="008B7CE8" w:rsidRDefault="00B47C8A" w:rsidP="00E1215A">
      <w:pPr>
        <w:spacing w:after="0" w:line="360" w:lineRule="auto"/>
        <w:ind w:right="6"/>
        <w:jc w:val="both"/>
        <w:rPr>
          <w:rFonts w:ascii="Times New Roman" w:hAnsi="Times New Roman" w:cs="Times New Roman"/>
          <w:sz w:val="24"/>
          <w:szCs w:val="24"/>
          <w:lang w:val="bg-BG" w:eastAsia="bg-BG"/>
        </w:rPr>
      </w:pPr>
      <w:r w:rsidRPr="008B7CE8">
        <w:rPr>
          <w:rFonts w:ascii="Times New Roman" w:hAnsi="Times New Roman" w:cs="Times New Roman"/>
          <w:b/>
          <w:bCs/>
          <w:sz w:val="24"/>
          <w:szCs w:val="24"/>
          <w:lang w:val="bg-BG" w:eastAsia="bg-BG"/>
        </w:rPr>
        <w:t>Забележка:</w:t>
      </w:r>
      <w:r w:rsidRPr="008B7CE8">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Ако участник участва и за двете обособени позиции, п</w:t>
      </w:r>
      <w:r w:rsidRPr="008B7CE8">
        <w:rPr>
          <w:rFonts w:ascii="Times New Roman" w:hAnsi="Times New Roman" w:cs="Times New Roman"/>
          <w:sz w:val="24"/>
          <w:szCs w:val="24"/>
          <w:lang w:val="bg-BG" w:eastAsia="bg-BG"/>
        </w:rPr>
        <w:t xml:space="preserve">ликове № 1, 2 и 3 се представят за всяка от позициите. Документи и информация, съдържащи се в плик № 1, които са еднакви за </w:t>
      </w:r>
      <w:r>
        <w:rPr>
          <w:rFonts w:ascii="Times New Roman" w:hAnsi="Times New Roman" w:cs="Times New Roman"/>
          <w:sz w:val="24"/>
          <w:szCs w:val="24"/>
          <w:lang w:val="bg-BG" w:eastAsia="bg-BG"/>
        </w:rPr>
        <w:t>двете</w:t>
      </w:r>
      <w:r w:rsidRPr="008B7CE8">
        <w:rPr>
          <w:rFonts w:ascii="Times New Roman" w:hAnsi="Times New Roman" w:cs="Times New Roman"/>
          <w:sz w:val="24"/>
          <w:szCs w:val="24"/>
          <w:lang w:val="bg-BG" w:eastAsia="bg-BG"/>
        </w:rPr>
        <w:t xml:space="preserve"> обособени позиции, по които участникът участва, се поставят само в плика по </w:t>
      </w:r>
      <w:r>
        <w:rPr>
          <w:rFonts w:ascii="Times New Roman" w:hAnsi="Times New Roman" w:cs="Times New Roman"/>
          <w:sz w:val="24"/>
          <w:szCs w:val="24"/>
          <w:lang w:val="bg-BG" w:eastAsia="bg-BG"/>
        </w:rPr>
        <w:t xml:space="preserve">обособена </w:t>
      </w:r>
      <w:r w:rsidRPr="008B7CE8">
        <w:rPr>
          <w:rFonts w:ascii="Times New Roman" w:hAnsi="Times New Roman" w:cs="Times New Roman"/>
          <w:sz w:val="24"/>
          <w:szCs w:val="24"/>
          <w:lang w:val="bg-BG" w:eastAsia="bg-BG"/>
        </w:rPr>
        <w:t>позиция</w:t>
      </w:r>
      <w:r>
        <w:rPr>
          <w:rFonts w:ascii="Times New Roman" w:hAnsi="Times New Roman" w:cs="Times New Roman"/>
          <w:sz w:val="24"/>
          <w:szCs w:val="24"/>
          <w:lang w:val="bg-BG" w:eastAsia="bg-BG"/>
        </w:rPr>
        <w:t xml:space="preserve"> 1</w:t>
      </w:r>
      <w:r w:rsidRPr="008B7CE8">
        <w:rPr>
          <w:rFonts w:ascii="Times New Roman" w:hAnsi="Times New Roman" w:cs="Times New Roman"/>
          <w:sz w:val="24"/>
          <w:szCs w:val="24"/>
          <w:lang w:val="bg-BG" w:eastAsia="bg-BG"/>
        </w:rPr>
        <w:t xml:space="preserve">, като това обстоятелство се отбелязва в списъка на документите, съдържащ се в плик № 1 на </w:t>
      </w:r>
      <w:r>
        <w:rPr>
          <w:rFonts w:ascii="Times New Roman" w:hAnsi="Times New Roman" w:cs="Times New Roman"/>
          <w:sz w:val="24"/>
          <w:szCs w:val="24"/>
          <w:lang w:val="bg-BG" w:eastAsia="bg-BG"/>
        </w:rPr>
        <w:t>обособена позиция 2</w:t>
      </w:r>
      <w:r w:rsidRPr="008B7CE8">
        <w:rPr>
          <w:rFonts w:ascii="Times New Roman" w:hAnsi="Times New Roman" w:cs="Times New Roman"/>
          <w:sz w:val="24"/>
          <w:szCs w:val="24"/>
          <w:lang w:val="bg-BG" w:eastAsia="bg-BG"/>
        </w:rPr>
        <w:t>.</w:t>
      </w:r>
    </w:p>
    <w:p w:rsidR="00ED5DE7" w:rsidRDefault="00ED5DE7" w:rsidP="00E1215A">
      <w:pPr>
        <w:spacing w:line="360" w:lineRule="auto"/>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bg-BG" w:eastAsia="bg-BG"/>
        </w:rPr>
        <w:br w:type="page"/>
      </w:r>
    </w:p>
    <w:p w:rsidR="00DF08CB" w:rsidRPr="00E46EE5" w:rsidRDefault="00DF08CB" w:rsidP="00E1215A">
      <w:pPr>
        <w:pStyle w:val="3"/>
        <w:spacing w:line="360" w:lineRule="auto"/>
        <w:rPr>
          <w:lang w:val="en-US"/>
        </w:rPr>
      </w:pPr>
      <w:bookmarkStart w:id="18" w:name="_Toc426990080"/>
      <w:r w:rsidRPr="00DF08CB">
        <w:t>РАЗДЕЛ V</w:t>
      </w:r>
      <w:bookmarkEnd w:id="18"/>
      <w:r w:rsidR="00ED5DE7">
        <w:t>.</w:t>
      </w:r>
      <w:bookmarkStart w:id="19" w:name="_Toc426990081"/>
      <w:r w:rsidR="00ED5DE7">
        <w:t xml:space="preserve"> </w:t>
      </w:r>
      <w:r w:rsidRPr="00DF08CB">
        <w:t>УСЛОВИЯ И РАЗМЕР НА ГАР</w:t>
      </w:r>
      <w:r w:rsidR="00E46EE5">
        <w:t>АНЦИЯТА ЗА УЧАСТИЕ И ГАРАНЦИЯТА</w:t>
      </w:r>
      <w:r w:rsidR="00E46EE5">
        <w:rPr>
          <w:lang w:val="en-US"/>
        </w:rPr>
        <w:t xml:space="preserve"> </w:t>
      </w:r>
      <w:r w:rsidRPr="00DF08CB">
        <w:t>ЗА ИЗПЪЛНЕНИЕ</w:t>
      </w:r>
      <w:bookmarkEnd w:id="19"/>
    </w:p>
    <w:p w:rsidR="00DF08CB" w:rsidRPr="00DF08CB" w:rsidRDefault="00DF08CB" w:rsidP="00E1215A">
      <w:pPr>
        <w:spacing w:after="0" w:line="360" w:lineRule="auto"/>
        <w:ind w:right="139" w:firstLine="288"/>
        <w:jc w:val="center"/>
        <w:rPr>
          <w:rFonts w:ascii="Times New Roman" w:eastAsia="Calibri" w:hAnsi="Times New Roman" w:cs="Times New Roman"/>
          <w:b/>
          <w:bCs/>
          <w:sz w:val="24"/>
          <w:szCs w:val="24"/>
          <w:lang w:val="bg-BG" w:eastAsia="bg-BG"/>
        </w:rPr>
      </w:pPr>
    </w:p>
    <w:p w:rsidR="00DF08CB" w:rsidRPr="005F0030" w:rsidRDefault="00ED5DE7" w:rsidP="00E1215A">
      <w:pPr>
        <w:pStyle w:val="4"/>
        <w:spacing w:line="360" w:lineRule="auto"/>
      </w:pPr>
      <w:r w:rsidRPr="005F0030">
        <w:t>1. ГАРАНЦИЯ ЗА УЧАСТИЕ. ФОРМА НА ГАРАНЦИЯТА ЗА УЧАСТИЕ. РАЗМЕР НА ГАРАНЦИЯТА ЗА УЧАСТИЕ.</w:t>
      </w:r>
    </w:p>
    <w:p w:rsidR="009102CB" w:rsidRPr="00E14DB8" w:rsidRDefault="009102CB" w:rsidP="00E1215A">
      <w:pPr>
        <w:spacing w:after="0" w:line="360" w:lineRule="auto"/>
        <w:ind w:left="57" w:right="139"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Гаранциите се представят в една от следните форми:</w:t>
      </w:r>
    </w:p>
    <w:p w:rsidR="009102CB" w:rsidRPr="00E14DB8" w:rsidRDefault="009102CB" w:rsidP="00E1215A">
      <w:pPr>
        <w:tabs>
          <w:tab w:val="left" w:pos="1260"/>
        </w:tabs>
        <w:spacing w:after="0" w:line="360" w:lineRule="auto"/>
        <w:ind w:left="57" w:right="139" w:firstLine="741"/>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а) депозит на парична сума по сметка на Възложителя;</w:t>
      </w:r>
    </w:p>
    <w:p w:rsidR="009102CB" w:rsidRPr="00E14DB8" w:rsidRDefault="009102CB" w:rsidP="00E1215A">
      <w:pPr>
        <w:tabs>
          <w:tab w:val="left" w:pos="1260"/>
        </w:tabs>
        <w:spacing w:after="0" w:line="360" w:lineRule="auto"/>
        <w:ind w:left="57" w:right="139" w:firstLine="741"/>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б) банкова гаранция в полза на Възложителя.</w:t>
      </w:r>
    </w:p>
    <w:p w:rsidR="009102CB" w:rsidRPr="00E14DB8" w:rsidRDefault="009102CB" w:rsidP="00E1215A">
      <w:pPr>
        <w:tabs>
          <w:tab w:val="left" w:pos="720"/>
        </w:tabs>
        <w:spacing w:after="0" w:line="360" w:lineRule="auto"/>
        <w:ind w:left="57" w:right="139"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Участникът сам избира формата на гаранцията за участие.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9102CB" w:rsidRPr="00E14DB8" w:rsidRDefault="009102CB" w:rsidP="00E1215A">
      <w:pPr>
        <w:spacing w:after="0" w:line="360" w:lineRule="auto"/>
        <w:ind w:left="142" w:firstLine="709"/>
        <w:jc w:val="both"/>
        <w:rPr>
          <w:rFonts w:ascii="Times New Roman" w:eastAsia="Calibri" w:hAnsi="Times New Roman" w:cs="Times New Roman"/>
          <w:sz w:val="24"/>
          <w:szCs w:val="24"/>
          <w:highlight w:val="yellow"/>
          <w:lang w:val="bg-BG"/>
        </w:rPr>
      </w:pPr>
      <w:r w:rsidRPr="00E14DB8">
        <w:rPr>
          <w:rFonts w:ascii="Times New Roman" w:eastAsia="Calibri" w:hAnsi="Times New Roman" w:cs="Times New Roman"/>
          <w:sz w:val="24"/>
          <w:szCs w:val="24"/>
          <w:lang w:val="bg-BG"/>
        </w:rPr>
        <w:t>При избор на гаранция за участие - парична сума, то тя следва да се внесе по банков път по следната сметка на община Перник.</w:t>
      </w:r>
    </w:p>
    <w:p w:rsidR="009102CB" w:rsidRPr="00E14DB8" w:rsidRDefault="009102CB" w:rsidP="00E1215A">
      <w:pPr>
        <w:spacing w:after="0" w:line="360" w:lineRule="auto"/>
        <w:ind w:left="57" w:right="139" w:firstLine="741"/>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 xml:space="preserve">Банка: ЦКБ АД, Клон Перник; Банков код (BIC): CECBBGSF; Банкова сметка (IBAN): BG 36 CECB 9790 3360 87930 </w:t>
      </w:r>
    </w:p>
    <w:p w:rsidR="009102CB" w:rsidRPr="00E14DB8" w:rsidRDefault="009102CB" w:rsidP="00E1215A">
      <w:pPr>
        <w:spacing w:after="0" w:line="360" w:lineRule="auto"/>
        <w:ind w:left="57" w:right="139"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в копие.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подава оферта. </w:t>
      </w:r>
    </w:p>
    <w:p w:rsidR="009102CB" w:rsidRPr="00E14DB8" w:rsidRDefault="009102CB" w:rsidP="00E1215A">
      <w:pPr>
        <w:spacing w:after="0" w:line="360" w:lineRule="auto"/>
        <w:ind w:right="138"/>
        <w:jc w:val="both"/>
        <w:rPr>
          <w:rFonts w:ascii="Times New Roman" w:eastAsia="Calibri" w:hAnsi="Times New Roman" w:cs="Times New Roman"/>
          <w:b/>
          <w:bCs/>
          <w:i/>
          <w:iCs/>
          <w:sz w:val="24"/>
          <w:szCs w:val="24"/>
          <w:lang w:val="bg-BG" w:eastAsia="bg-BG"/>
        </w:rPr>
      </w:pPr>
    </w:p>
    <w:p w:rsidR="009102CB" w:rsidRDefault="009102CB" w:rsidP="00E1215A">
      <w:pPr>
        <w:spacing w:after="0" w:line="360" w:lineRule="auto"/>
        <w:ind w:right="138"/>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i/>
          <w:iCs/>
          <w:sz w:val="24"/>
          <w:szCs w:val="24"/>
          <w:lang w:val="bg-BG" w:eastAsia="bg-BG"/>
        </w:rPr>
        <w:t>Гаранцията за участие</w:t>
      </w:r>
      <w:r w:rsidRPr="00E14DB8">
        <w:rPr>
          <w:rFonts w:ascii="Times New Roman" w:eastAsia="Calibri" w:hAnsi="Times New Roman" w:cs="Times New Roman"/>
          <w:sz w:val="24"/>
          <w:szCs w:val="24"/>
          <w:lang w:val="bg-BG" w:eastAsia="bg-BG"/>
        </w:rPr>
        <w:t xml:space="preserve"> </w:t>
      </w:r>
      <w:r w:rsidRPr="00F27A8D">
        <w:rPr>
          <w:rFonts w:ascii="Times New Roman" w:eastAsia="Calibri" w:hAnsi="Times New Roman" w:cs="Times New Roman"/>
          <w:b/>
          <w:i/>
          <w:sz w:val="24"/>
          <w:szCs w:val="24"/>
          <w:lang w:val="bg-BG" w:eastAsia="bg-BG"/>
        </w:rPr>
        <w:t>по обособена позиция 1</w:t>
      </w:r>
      <w:r>
        <w:rPr>
          <w:rFonts w:ascii="Times New Roman" w:eastAsia="Calibri" w:hAnsi="Times New Roman" w:cs="Times New Roman"/>
          <w:sz w:val="24"/>
          <w:szCs w:val="24"/>
          <w:lang w:val="bg-BG" w:eastAsia="bg-BG"/>
        </w:rPr>
        <w:t xml:space="preserve"> </w:t>
      </w:r>
      <w:r w:rsidRPr="00E14DB8">
        <w:rPr>
          <w:rFonts w:ascii="Times New Roman" w:eastAsia="Calibri" w:hAnsi="Times New Roman" w:cs="Times New Roman"/>
          <w:sz w:val="24"/>
          <w:szCs w:val="24"/>
          <w:lang w:val="bg-BG" w:eastAsia="bg-BG"/>
        </w:rPr>
        <w:t xml:space="preserve">е в размер на </w:t>
      </w:r>
      <w:r>
        <w:rPr>
          <w:rFonts w:ascii="Times New Roman" w:eastAsia="Calibri" w:hAnsi="Times New Roman" w:cs="Times New Roman"/>
          <w:sz w:val="24"/>
          <w:szCs w:val="24"/>
          <w:lang w:val="bg-BG" w:eastAsia="bg-BG"/>
        </w:rPr>
        <w:t>6 914</w:t>
      </w:r>
      <w:r w:rsidRPr="00E14DB8">
        <w:rPr>
          <w:rFonts w:ascii="Times New Roman" w:eastAsia="Calibri" w:hAnsi="Times New Roman" w:cs="Times New Roman"/>
          <w:sz w:val="24"/>
          <w:szCs w:val="24"/>
          <w:lang w:val="bg-BG" w:eastAsia="bg-BG"/>
        </w:rPr>
        <w:t xml:space="preserve"> (</w:t>
      </w:r>
      <w:r>
        <w:rPr>
          <w:rFonts w:ascii="Times New Roman" w:eastAsia="Calibri" w:hAnsi="Times New Roman" w:cs="Times New Roman"/>
          <w:sz w:val="24"/>
          <w:szCs w:val="24"/>
          <w:lang w:val="bg-BG" w:eastAsia="bg-BG"/>
        </w:rPr>
        <w:t>шест хиляди деветстотин и четиринадесет</w:t>
      </w:r>
      <w:r w:rsidRPr="00E14DB8">
        <w:rPr>
          <w:rFonts w:ascii="Times New Roman" w:eastAsia="Calibri" w:hAnsi="Times New Roman" w:cs="Times New Roman"/>
          <w:sz w:val="24"/>
          <w:szCs w:val="24"/>
          <w:lang w:val="bg-BG" w:eastAsia="bg-BG"/>
        </w:rPr>
        <w:t>) лв.</w:t>
      </w:r>
    </w:p>
    <w:p w:rsidR="009102CB" w:rsidRPr="00E14DB8" w:rsidRDefault="009102CB" w:rsidP="00E1215A">
      <w:pPr>
        <w:spacing w:after="0" w:line="360" w:lineRule="auto"/>
        <w:ind w:right="138"/>
        <w:jc w:val="both"/>
        <w:rPr>
          <w:rFonts w:ascii="Times New Roman" w:eastAsia="Calibri" w:hAnsi="Times New Roman" w:cs="Times New Roman"/>
          <w:sz w:val="24"/>
          <w:szCs w:val="24"/>
          <w:lang w:val="bg-BG" w:eastAsia="bg-BG"/>
        </w:rPr>
      </w:pPr>
      <w:r w:rsidRPr="00F27A8D">
        <w:rPr>
          <w:rFonts w:ascii="Times New Roman" w:eastAsia="Calibri" w:hAnsi="Times New Roman" w:cs="Times New Roman"/>
          <w:b/>
          <w:i/>
          <w:sz w:val="24"/>
          <w:szCs w:val="24"/>
          <w:lang w:val="bg-BG" w:eastAsia="bg-BG"/>
        </w:rPr>
        <w:t>Гаранцията за участие по обособена позиция 2</w:t>
      </w:r>
      <w:r>
        <w:rPr>
          <w:rFonts w:ascii="Times New Roman" w:eastAsia="Calibri" w:hAnsi="Times New Roman" w:cs="Times New Roman"/>
          <w:sz w:val="24"/>
          <w:szCs w:val="24"/>
          <w:lang w:val="bg-BG" w:eastAsia="bg-BG"/>
        </w:rPr>
        <w:t xml:space="preserve"> </w:t>
      </w:r>
      <w:r w:rsidRPr="00F27A8D">
        <w:rPr>
          <w:rFonts w:ascii="Times New Roman" w:eastAsia="Calibri" w:hAnsi="Times New Roman" w:cs="Times New Roman"/>
          <w:sz w:val="24"/>
          <w:szCs w:val="24"/>
          <w:lang w:val="bg-BG" w:eastAsia="bg-BG"/>
        </w:rPr>
        <w:t>е в размер на 5 288 (пет хиляди двеста осемдесет и осем) лв.</w:t>
      </w:r>
    </w:p>
    <w:p w:rsidR="009102CB" w:rsidRPr="00E14DB8" w:rsidRDefault="009102CB" w:rsidP="00E1215A">
      <w:pPr>
        <w:spacing w:after="0" w:line="360" w:lineRule="auto"/>
        <w:contextualSpacing/>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sz w:val="24"/>
          <w:szCs w:val="24"/>
          <w:lang w:val="bg-BG" w:eastAsia="bg-BG"/>
        </w:rPr>
        <w:t xml:space="preserve">В случай, че участникът представя банкова гаранция, то същата трябва да бъде неотменима и безусловна, с възможност да се усвои изцяло или на части. </w:t>
      </w:r>
      <w:r w:rsidRPr="00E14DB8">
        <w:rPr>
          <w:rFonts w:ascii="Times New Roman" w:eastAsia="Calibri" w:hAnsi="Times New Roman" w:cs="Times New Roman"/>
          <w:color w:val="000000"/>
          <w:sz w:val="24"/>
          <w:szCs w:val="24"/>
          <w:lang w:val="bg-BG" w:eastAsia="bg-BG"/>
        </w:rPr>
        <w:t xml:space="preserve">Същата следва да съдържа задължение на банката-гарант да извърши безотказно и безусловно плащане при първо писмено искане на възложителя, подписано от кмета на община Перник или упълномощено от него длъжностно лице. </w:t>
      </w:r>
      <w:r w:rsidRPr="00E14DB8">
        <w:rPr>
          <w:rFonts w:ascii="Times New Roman" w:eastAsia="Calibri" w:hAnsi="Times New Roman" w:cs="Times New Roman"/>
          <w:b/>
          <w:bCs/>
          <w:sz w:val="24"/>
          <w:szCs w:val="24"/>
          <w:lang w:val="bg-BG" w:eastAsia="bg-BG"/>
        </w:rPr>
        <w:t xml:space="preserve">Валидността на гаранцията за участие следва да бъде не по-малко от 30 (тридесет) календарни дни след изтичане на срока на валидност на офертата. </w:t>
      </w:r>
    </w:p>
    <w:p w:rsidR="009102CB" w:rsidRPr="00E14DB8" w:rsidRDefault="009102CB" w:rsidP="00E1215A">
      <w:pPr>
        <w:spacing w:after="0" w:line="360" w:lineRule="auto"/>
        <w:ind w:right="136" w:firstLine="709"/>
        <w:jc w:val="both"/>
        <w:rPr>
          <w:rFonts w:ascii="Times New Roman" w:eastAsia="Calibri" w:hAnsi="Times New Roman" w:cs="Times New Roman"/>
          <w:i/>
          <w:iCs/>
          <w:sz w:val="24"/>
          <w:szCs w:val="24"/>
          <w:lang w:val="bg-BG" w:eastAsia="bg-BG"/>
        </w:rPr>
      </w:pPr>
      <w:r w:rsidRPr="00E14DB8">
        <w:rPr>
          <w:rFonts w:ascii="Times New Roman" w:eastAsia="Calibri" w:hAnsi="Times New Roman" w:cs="Times New Roman"/>
          <w:sz w:val="24"/>
          <w:szCs w:val="24"/>
          <w:lang w:val="bg-BG" w:eastAsia="bg-BG"/>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r w:rsidRPr="00E14DB8">
        <w:rPr>
          <w:rFonts w:ascii="Times New Roman" w:eastAsia="Calibri" w:hAnsi="Times New Roman" w:cs="Times New Roman"/>
          <w:i/>
          <w:iCs/>
          <w:sz w:val="24"/>
          <w:szCs w:val="24"/>
          <w:lang w:val="bg-BG" w:eastAsia="bg-BG"/>
        </w:rPr>
        <w:t>Възложителят има право да задържи гаранциите за участие на процедурата в случаите по чл. 61, ал.1 или да я усвои съгласно чл.61, ал.2 от ЗОП. Възложителят освобождава гаранциите за участие в процедурата в съответствие с чл. 62 от ЗОП.</w:t>
      </w:r>
    </w:p>
    <w:p w:rsidR="009102CB" w:rsidRPr="00E14DB8" w:rsidRDefault="009102CB" w:rsidP="00E1215A">
      <w:pPr>
        <w:spacing w:after="0" w:line="360" w:lineRule="auto"/>
        <w:ind w:right="136"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Възложителят освобождава гаранциите без да дължи лихви за периода, през който средствата законно са престояли при него.</w:t>
      </w:r>
    </w:p>
    <w:p w:rsidR="00ED5DE7" w:rsidRPr="00DF08CB" w:rsidRDefault="00ED5DE7" w:rsidP="00E1215A">
      <w:pPr>
        <w:spacing w:after="0" w:line="360" w:lineRule="auto"/>
        <w:ind w:right="136" w:firstLine="709"/>
        <w:jc w:val="both"/>
        <w:rPr>
          <w:rFonts w:ascii="Times New Roman" w:eastAsia="Calibri" w:hAnsi="Times New Roman" w:cs="Times New Roman"/>
          <w:sz w:val="24"/>
          <w:szCs w:val="24"/>
          <w:lang w:val="bg-BG" w:eastAsia="bg-BG"/>
        </w:rPr>
      </w:pPr>
    </w:p>
    <w:p w:rsidR="00DF08CB" w:rsidRPr="005F0030" w:rsidRDefault="00ED5DE7" w:rsidP="00E1215A">
      <w:pPr>
        <w:pStyle w:val="4"/>
        <w:spacing w:line="360" w:lineRule="auto"/>
      </w:pPr>
      <w:r w:rsidRPr="005F0030">
        <w:t>2. ГАРАНЦИЯ ЗА ИЗПЪЛНЕНИЕ.</w:t>
      </w:r>
    </w:p>
    <w:p w:rsidR="009102CB" w:rsidRPr="00E14DB8" w:rsidRDefault="009102CB" w:rsidP="00E1215A">
      <w:pPr>
        <w:spacing w:after="0" w:line="360" w:lineRule="auto"/>
        <w:ind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Задължение за представяне на гаранция за изпълнение възниква само за участника, определен за изпълнител на обществената поръчка.</w:t>
      </w:r>
    </w:p>
    <w:p w:rsidR="009102CB" w:rsidRPr="00E14DB8" w:rsidRDefault="009102CB" w:rsidP="00E1215A">
      <w:pPr>
        <w:spacing w:after="0" w:line="360" w:lineRule="auto"/>
        <w:ind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9102CB" w:rsidRPr="00E14DB8" w:rsidRDefault="009102CB" w:rsidP="00E1215A">
      <w:pPr>
        <w:spacing w:after="0" w:line="360" w:lineRule="auto"/>
        <w:ind w:right="138"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i/>
          <w:iCs/>
          <w:sz w:val="24"/>
          <w:szCs w:val="24"/>
          <w:lang w:val="bg-BG" w:eastAsia="bg-BG"/>
        </w:rPr>
        <w:t xml:space="preserve">Гаранцията за изпълнение </w:t>
      </w:r>
      <w:r w:rsidRPr="00E14DB8">
        <w:rPr>
          <w:rFonts w:ascii="Times New Roman" w:eastAsia="Calibri" w:hAnsi="Times New Roman" w:cs="Times New Roman"/>
          <w:sz w:val="24"/>
          <w:szCs w:val="24"/>
          <w:lang w:val="bg-BG" w:eastAsia="bg-BG"/>
        </w:rPr>
        <w:t>е в размер на 3</w:t>
      </w:r>
      <w:r w:rsidRPr="00E14DB8">
        <w:rPr>
          <w:rFonts w:ascii="Times New Roman" w:eastAsia="Calibri" w:hAnsi="Times New Roman" w:cs="Times New Roman"/>
          <w:b/>
          <w:bCs/>
          <w:i/>
          <w:iCs/>
          <w:sz w:val="24"/>
          <w:szCs w:val="24"/>
          <w:lang w:val="bg-BG" w:eastAsia="bg-BG"/>
        </w:rPr>
        <w:t xml:space="preserve"> % </w:t>
      </w:r>
      <w:r w:rsidRPr="00E14DB8">
        <w:rPr>
          <w:rFonts w:ascii="Times New Roman" w:eastAsia="Calibri" w:hAnsi="Times New Roman" w:cs="Times New Roman"/>
          <w:b/>
          <w:bCs/>
          <w:sz w:val="24"/>
          <w:szCs w:val="24"/>
          <w:lang w:val="bg-BG" w:eastAsia="bg-BG"/>
        </w:rPr>
        <w:t>(три процента)</w:t>
      </w:r>
      <w:r w:rsidRPr="00E14DB8">
        <w:rPr>
          <w:rFonts w:ascii="Times New Roman" w:eastAsia="Calibri" w:hAnsi="Times New Roman" w:cs="Times New Roman"/>
          <w:sz w:val="24"/>
          <w:szCs w:val="24"/>
          <w:lang w:val="bg-BG" w:eastAsia="bg-BG"/>
        </w:rPr>
        <w:t xml:space="preserve"> от стойността на договора за изпълнение на обществената поръчка.</w:t>
      </w:r>
    </w:p>
    <w:p w:rsidR="009102CB" w:rsidRPr="00E14DB8" w:rsidRDefault="009102CB" w:rsidP="00E1215A">
      <w:pPr>
        <w:spacing w:after="0" w:line="360" w:lineRule="auto"/>
        <w:ind w:right="138"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Гаранцията за изпълнение може да се внесе по банков път или може да се представи под формата на банкова гаранция.</w:t>
      </w:r>
    </w:p>
    <w:p w:rsidR="009102CB" w:rsidRPr="00E14DB8" w:rsidRDefault="009102CB" w:rsidP="00E1215A">
      <w:pPr>
        <w:spacing w:after="0" w:line="360" w:lineRule="auto"/>
        <w:ind w:left="142" w:right="138"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Участникът сам избира формата на гаранцията за изпълнение.</w:t>
      </w:r>
    </w:p>
    <w:p w:rsidR="009102CB" w:rsidRPr="00E14DB8" w:rsidRDefault="009102CB" w:rsidP="00E1215A">
      <w:pPr>
        <w:tabs>
          <w:tab w:val="left" w:pos="720"/>
        </w:tabs>
        <w:spacing w:after="0" w:line="360" w:lineRule="auto"/>
        <w:ind w:left="57" w:right="139"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9102CB" w:rsidRPr="00E14DB8" w:rsidRDefault="009102CB" w:rsidP="00E1215A">
      <w:pPr>
        <w:spacing w:after="0" w:line="360" w:lineRule="auto"/>
        <w:ind w:left="142" w:firstLine="709"/>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eastAsia="bg-BG"/>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 Гаранцията за изпълнение под формата на парична сума трябва да бъде внесена по следната банкова сметка на </w:t>
      </w:r>
      <w:r w:rsidRPr="00E14DB8">
        <w:rPr>
          <w:rFonts w:ascii="Times New Roman" w:eastAsia="Calibri" w:hAnsi="Times New Roman" w:cs="Times New Roman"/>
          <w:sz w:val="24"/>
          <w:szCs w:val="24"/>
          <w:lang w:val="bg-BG"/>
        </w:rPr>
        <w:t>община Перник:</w:t>
      </w:r>
    </w:p>
    <w:p w:rsidR="009102CB" w:rsidRPr="00E14DB8" w:rsidRDefault="009102CB" w:rsidP="00E1215A">
      <w:pPr>
        <w:spacing w:after="0" w:line="360" w:lineRule="auto"/>
        <w:ind w:left="142" w:firstLine="709"/>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Банка: ЦКБ АД, Клон Перник; Банков код (BIC): CECBBGSF; Банкова сметка (IBAN): BG 36 CECB 9790 3360 87930.</w:t>
      </w:r>
    </w:p>
    <w:p w:rsidR="009102CB" w:rsidRPr="00E14DB8" w:rsidRDefault="009102CB" w:rsidP="00E1215A">
      <w:pPr>
        <w:spacing w:after="0" w:line="360" w:lineRule="auto"/>
        <w:ind w:left="142"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rPr>
        <w:t xml:space="preserve"> </w:t>
      </w:r>
      <w:r w:rsidRPr="00E14DB8">
        <w:rPr>
          <w:rFonts w:ascii="Times New Roman" w:eastAsia="Calibri" w:hAnsi="Times New Roman" w:cs="Times New Roman"/>
          <w:sz w:val="24"/>
          <w:szCs w:val="24"/>
          <w:lang w:val="bg-BG" w:eastAsia="bg-BG"/>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копие. В случай че участникът е превел парите по електронен път (електронно банкиране), той следва да завери съответния документ с подпис и печат.</w:t>
      </w:r>
    </w:p>
    <w:p w:rsidR="009102CB" w:rsidRPr="00E14DB8" w:rsidRDefault="009102CB" w:rsidP="00E1215A">
      <w:pPr>
        <w:spacing w:after="0" w:line="360" w:lineRule="auto"/>
        <w:ind w:left="142"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w:t>
      </w:r>
      <w:r w:rsidRPr="00E14DB8">
        <w:rPr>
          <w:rFonts w:ascii="Times New Roman" w:eastAsia="Calibri" w:hAnsi="Times New Roman" w:cs="Times New Roman"/>
          <w:color w:val="000000"/>
          <w:sz w:val="24"/>
          <w:szCs w:val="24"/>
          <w:lang w:val="bg-BG" w:eastAsia="bg-BG"/>
        </w:rPr>
        <w:t>1 (един) месец, след датата на получаване на</w:t>
      </w:r>
      <w:r>
        <w:rPr>
          <w:rFonts w:ascii="Times New Roman" w:eastAsia="Calibri" w:hAnsi="Times New Roman" w:cs="Times New Roman"/>
          <w:color w:val="000000"/>
          <w:sz w:val="24"/>
          <w:szCs w:val="24"/>
          <w:lang w:val="bg-BG" w:eastAsia="bg-BG"/>
        </w:rPr>
        <w:t xml:space="preserve"> удостоверение за въвеждане в експлоатация</w:t>
      </w:r>
      <w:r w:rsidRPr="00E14DB8">
        <w:rPr>
          <w:rFonts w:ascii="Times New Roman" w:eastAsia="Calibri" w:hAnsi="Times New Roman" w:cs="Times New Roman"/>
          <w:sz w:val="24"/>
          <w:szCs w:val="24"/>
          <w:lang w:val="bg-BG" w:eastAsia="bg-BG"/>
        </w:rPr>
        <w:t>. При представяне на гаранция в платежното нареждане или в банковата гаранция изрично се посочва договора, за който се представя гаранцията.</w:t>
      </w:r>
    </w:p>
    <w:p w:rsidR="009102CB" w:rsidRPr="00E14DB8" w:rsidRDefault="009102CB" w:rsidP="00E1215A">
      <w:pPr>
        <w:tabs>
          <w:tab w:val="left" w:pos="1080"/>
          <w:tab w:val="left" w:pos="9639"/>
        </w:tabs>
        <w:spacing w:after="0" w:line="360" w:lineRule="auto"/>
        <w:ind w:left="142"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w:t>
      </w:r>
    </w:p>
    <w:p w:rsidR="009102CB" w:rsidRPr="00E14DB8" w:rsidRDefault="009102CB" w:rsidP="00E1215A">
      <w:pPr>
        <w:tabs>
          <w:tab w:val="left" w:pos="1080"/>
          <w:tab w:val="left" w:pos="9639"/>
        </w:tabs>
        <w:spacing w:after="0" w:line="360" w:lineRule="auto"/>
        <w:ind w:left="142"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Гаранция за гаранционна поддръжка –в размер на 2 % (два процента) от стойността на гаранцията за изпълнение. Предоставя се в една от следните форми:</w:t>
      </w:r>
    </w:p>
    <w:p w:rsidR="009102CB" w:rsidRPr="00E14DB8" w:rsidRDefault="009102CB" w:rsidP="00E1215A">
      <w:pPr>
        <w:tabs>
          <w:tab w:val="left" w:pos="1080"/>
          <w:tab w:val="left" w:pos="9639"/>
        </w:tabs>
        <w:spacing w:after="0" w:line="360" w:lineRule="auto"/>
        <w:ind w:left="142"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а) депозит на парична сума по сметка на Възложителя;</w:t>
      </w:r>
    </w:p>
    <w:p w:rsidR="009102CB" w:rsidRPr="00E14DB8" w:rsidRDefault="009102CB" w:rsidP="00E1215A">
      <w:pPr>
        <w:tabs>
          <w:tab w:val="left" w:pos="1080"/>
          <w:tab w:val="left" w:pos="9639"/>
        </w:tabs>
        <w:spacing w:after="0" w:line="360" w:lineRule="auto"/>
        <w:ind w:left="142"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б) банкова гаранция в полза на Възложителя.</w:t>
      </w:r>
    </w:p>
    <w:p w:rsidR="009102CB" w:rsidRPr="00E14DB8" w:rsidRDefault="009102CB" w:rsidP="00E1215A">
      <w:pPr>
        <w:tabs>
          <w:tab w:val="left" w:pos="9639"/>
        </w:tabs>
        <w:spacing w:after="0" w:line="360" w:lineRule="auto"/>
        <w:ind w:left="142" w:firstLine="709"/>
        <w:jc w:val="both"/>
        <w:rPr>
          <w:rFonts w:ascii="Times New Roman" w:eastAsia="Calibri" w:hAnsi="Times New Roman" w:cs="Times New Roman"/>
          <w:i/>
          <w:iCs/>
          <w:sz w:val="24"/>
          <w:szCs w:val="24"/>
          <w:lang w:val="bg-BG" w:eastAsia="bg-BG"/>
        </w:rPr>
      </w:pPr>
      <w:r w:rsidRPr="00E14DB8">
        <w:rPr>
          <w:rFonts w:ascii="Times New Roman" w:eastAsia="Calibri" w:hAnsi="Times New Roman" w:cs="Times New Roman"/>
          <w:b/>
          <w:bCs/>
          <w:i/>
          <w:iCs/>
          <w:sz w:val="24"/>
          <w:szCs w:val="24"/>
          <w:lang w:val="bg-BG" w:eastAsia="bg-BG"/>
        </w:rPr>
        <w:t>Задържане и освобождаване на гаранцията за изпълнение.</w:t>
      </w:r>
    </w:p>
    <w:p w:rsidR="009102CB" w:rsidRPr="00E14DB8" w:rsidRDefault="009102CB" w:rsidP="00E1215A">
      <w:pPr>
        <w:spacing w:after="0" w:line="360" w:lineRule="auto"/>
        <w:ind w:left="142"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9102CB" w:rsidRPr="00E14DB8" w:rsidRDefault="009102CB" w:rsidP="00E1215A">
      <w:pPr>
        <w:tabs>
          <w:tab w:val="left" w:pos="9639"/>
        </w:tabs>
        <w:spacing w:after="0" w:line="360" w:lineRule="auto"/>
        <w:ind w:left="142"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Договорът за възлагане на обществената поръчка не се сключва преди спечелилият участник да представи гаранция за изпълнение.</w:t>
      </w:r>
    </w:p>
    <w:p w:rsidR="00ED5DE7" w:rsidRDefault="009102CB" w:rsidP="00E1215A">
      <w:pPr>
        <w:tabs>
          <w:tab w:val="left" w:pos="9639"/>
        </w:tabs>
        <w:spacing w:after="0" w:line="360" w:lineRule="auto"/>
        <w:ind w:left="142" w:firstLine="709"/>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sz w:val="24"/>
          <w:szCs w:val="24"/>
          <w:lang w:val="bg-BG" w:eastAsia="bg-BG"/>
        </w:rPr>
        <w:t>Възложителят освобождава гаранцията за изпълнение, без да дължи лихви за периода, през който средствата законно са престояли при него.</w:t>
      </w:r>
      <w:r>
        <w:rPr>
          <w:rFonts w:ascii="Times New Roman" w:eastAsia="Calibri" w:hAnsi="Times New Roman" w:cs="Times New Roman"/>
          <w:sz w:val="24"/>
          <w:szCs w:val="24"/>
          <w:lang w:val="bg-BG" w:eastAsia="bg-BG"/>
        </w:rPr>
        <w:t xml:space="preserve"> </w:t>
      </w:r>
      <w:r w:rsidR="00ED5DE7">
        <w:rPr>
          <w:rFonts w:ascii="Times New Roman" w:eastAsia="Calibri" w:hAnsi="Times New Roman" w:cs="Times New Roman"/>
          <w:b/>
          <w:bCs/>
          <w:sz w:val="24"/>
          <w:szCs w:val="24"/>
          <w:lang w:val="bg-BG" w:eastAsia="bg-BG"/>
        </w:rPr>
        <w:br w:type="page"/>
      </w:r>
    </w:p>
    <w:p w:rsidR="00DF08CB" w:rsidRPr="00DF08CB" w:rsidRDefault="00DF08CB" w:rsidP="00E1215A">
      <w:pPr>
        <w:pStyle w:val="3"/>
        <w:spacing w:line="360" w:lineRule="auto"/>
      </w:pPr>
      <w:bookmarkStart w:id="20" w:name="_Toc426990082"/>
      <w:r w:rsidRPr="00DF08CB">
        <w:t>РАЗДЕЛ VI</w:t>
      </w:r>
      <w:bookmarkStart w:id="21" w:name="_Toc426990083"/>
      <w:bookmarkEnd w:id="20"/>
      <w:r w:rsidR="00ED5DE7">
        <w:t xml:space="preserve">. </w:t>
      </w:r>
      <w:r w:rsidRPr="00DF08CB">
        <w:t>ДОКУМЕНТАЦИЯ ЗА УЧАСТИЕ</w:t>
      </w:r>
      <w:bookmarkEnd w:id="21"/>
    </w:p>
    <w:p w:rsidR="00DF08CB" w:rsidRPr="00DF08CB" w:rsidRDefault="00DF08CB" w:rsidP="00E1215A">
      <w:pPr>
        <w:spacing w:after="0" w:line="360" w:lineRule="auto"/>
        <w:ind w:firstLine="708"/>
        <w:jc w:val="both"/>
        <w:rPr>
          <w:rFonts w:ascii="Times New Roman" w:eastAsia="Calibri" w:hAnsi="Times New Roman" w:cs="Times New Roman"/>
          <w:b/>
          <w:bCs/>
          <w:i/>
          <w:iCs/>
          <w:sz w:val="24"/>
          <w:szCs w:val="24"/>
          <w:lang w:val="bg-BG" w:eastAsia="bg-BG"/>
        </w:rPr>
      </w:pPr>
    </w:p>
    <w:p w:rsidR="00DF08CB" w:rsidRPr="005F0030" w:rsidRDefault="00ED5DE7" w:rsidP="00E1215A">
      <w:pPr>
        <w:pStyle w:val="4"/>
        <w:spacing w:line="360" w:lineRule="auto"/>
      </w:pPr>
      <w:r w:rsidRPr="005F0030">
        <w:t>1. ПРЕДОСТАВЯНЕ НА ДОСТЪП ДО ДОКУМЕНТАЦИЯТА ЗА УЧАСТИЕ</w:t>
      </w:r>
    </w:p>
    <w:p w:rsidR="00DF08CB" w:rsidRPr="00DF08CB" w:rsidRDefault="00DF08CB" w:rsidP="00E1215A">
      <w:pPr>
        <w:tabs>
          <w:tab w:val="left" w:pos="142"/>
          <w:tab w:val="center" w:pos="4536"/>
          <w:tab w:val="right" w:pos="9072"/>
        </w:tabs>
        <w:spacing w:after="0" w:line="360" w:lineRule="auto"/>
        <w:ind w:firstLine="709"/>
        <w:jc w:val="both"/>
        <w:rPr>
          <w:rFonts w:ascii="Times New Roman" w:eastAsia="Calibri" w:hAnsi="Times New Roman" w:cs="Times New Roman"/>
          <w:sz w:val="24"/>
          <w:szCs w:val="24"/>
          <w:lang w:val="bg-BG" w:eastAsia="bg-BG"/>
        </w:rPr>
      </w:pPr>
    </w:p>
    <w:p w:rsidR="00DF08CB" w:rsidRPr="00DF08CB" w:rsidRDefault="00DF08CB" w:rsidP="00E1215A">
      <w:pPr>
        <w:spacing w:after="0" w:line="360" w:lineRule="auto"/>
        <w:ind w:right="138" w:firstLine="741"/>
        <w:jc w:val="both"/>
        <w:rPr>
          <w:rFonts w:ascii="Times New Roman" w:eastAsia="Calibri" w:hAnsi="Times New Roman" w:cs="Times New Roman"/>
          <w:b/>
          <w:bCs/>
          <w:i/>
          <w:iCs/>
          <w:sz w:val="24"/>
          <w:szCs w:val="24"/>
          <w:lang w:val="bg-BG" w:eastAsia="bg-BG"/>
        </w:rPr>
      </w:pPr>
      <w:r w:rsidRPr="00DF08CB">
        <w:rPr>
          <w:rFonts w:ascii="Times New Roman" w:eastAsia="Calibri" w:hAnsi="Times New Roman" w:cs="Times New Roman"/>
          <w:b/>
          <w:bCs/>
          <w:i/>
          <w:iCs/>
          <w:sz w:val="24"/>
          <w:szCs w:val="24"/>
          <w:lang w:val="bg-BG" w:eastAsia="bg-BG"/>
        </w:rPr>
        <w:t>Условия и ред за получаване разяснения по документацията за участие.</w:t>
      </w:r>
    </w:p>
    <w:p w:rsidR="006618F9" w:rsidRPr="00E14DB8" w:rsidRDefault="006618F9" w:rsidP="00E1215A">
      <w:pPr>
        <w:tabs>
          <w:tab w:val="center" w:pos="4536"/>
          <w:tab w:val="right" w:pos="9072"/>
        </w:tabs>
        <w:spacing w:after="0" w:line="360" w:lineRule="auto"/>
        <w:ind w:firstLine="57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документацията за участие в откритата процедура и/или процедурата за провеждане на същата могат да бъдат подавани от лицата до 7 дни преди изтичането на срока за получаване на офертите. Възложителят или упълномощено от него длъжностно лице предоставя исканите разяснения в четиридневен срок от постъпване на искането. Разясненията се публикуват в профила на купувача в 4 дневен срок от получаване на искането, а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подали искането. В случай, че от предоставяне на разяснението до крайния срок за получаване на оферти остават по-малко от 3 (три) дни, възложителят е длъжен да удължи срока за получаване на оферти с толкова дни, колкото е забавата.</w:t>
      </w:r>
    </w:p>
    <w:p w:rsidR="00ED5DE7" w:rsidRDefault="00ED5DE7" w:rsidP="00E1215A">
      <w:pPr>
        <w:spacing w:line="360" w:lineRule="auto"/>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bg-BG" w:eastAsia="bg-BG"/>
        </w:rPr>
        <w:br w:type="page"/>
      </w:r>
    </w:p>
    <w:p w:rsidR="00DF08CB" w:rsidRPr="00DF08CB" w:rsidRDefault="00DF08CB" w:rsidP="00E1215A">
      <w:pPr>
        <w:pStyle w:val="3"/>
        <w:spacing w:line="360" w:lineRule="auto"/>
      </w:pPr>
      <w:bookmarkStart w:id="22" w:name="_Toc426990084"/>
      <w:r w:rsidRPr="00DF08CB">
        <w:t>РАЗДЕЛ VII</w:t>
      </w:r>
      <w:bookmarkStart w:id="23" w:name="_Toc426990085"/>
      <w:bookmarkEnd w:id="22"/>
      <w:r w:rsidR="00ED5DE7">
        <w:t xml:space="preserve">. </w:t>
      </w:r>
      <w:r w:rsidRPr="00DF08CB">
        <w:t>КОМУНИКАЦИЯ МЕЖДУ ВЪЗЛОЖИТЕЛЯ И УЧАСТНИЦИТЕ</w:t>
      </w:r>
      <w:bookmarkEnd w:id="23"/>
    </w:p>
    <w:p w:rsidR="00DF08CB" w:rsidRPr="00DF08CB" w:rsidRDefault="00DF08CB" w:rsidP="00E1215A">
      <w:pPr>
        <w:spacing w:after="0" w:line="360" w:lineRule="auto"/>
        <w:jc w:val="center"/>
        <w:rPr>
          <w:rFonts w:ascii="Times New Roman" w:eastAsia="Calibri" w:hAnsi="Times New Roman" w:cs="Times New Roman"/>
          <w:color w:val="FF0000"/>
          <w:sz w:val="24"/>
          <w:szCs w:val="24"/>
          <w:lang w:val="bg-BG" w:eastAsia="bg-BG"/>
        </w:rPr>
      </w:pPr>
    </w:p>
    <w:p w:rsidR="006618F9" w:rsidRPr="00E14DB8" w:rsidRDefault="006618F9" w:rsidP="00E1215A">
      <w:pPr>
        <w:spacing w:after="0" w:line="360" w:lineRule="auto"/>
        <w:ind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Всички комуникации и действия на Възложителя и на участниците, свързани с настоящата открита процедура, са в писмен вид. </w:t>
      </w:r>
    </w:p>
    <w:p w:rsidR="006618F9" w:rsidRPr="00E14DB8" w:rsidRDefault="006618F9" w:rsidP="00E1215A">
      <w:pPr>
        <w:spacing w:after="0" w:line="360" w:lineRule="auto"/>
        <w:ind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Участникът може да представя своите писма лично;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6618F9" w:rsidRPr="00E14DB8" w:rsidRDefault="006618F9" w:rsidP="00E1215A">
      <w:pPr>
        <w:spacing w:after="0" w:line="360" w:lineRule="auto"/>
        <w:ind w:firstLine="709"/>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Решенията на Възложителя, за които той е длъжен да уведоми участниците, и документите, които се прилагат към тях,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6618F9" w:rsidRPr="00E14DB8" w:rsidRDefault="006618F9" w:rsidP="00E1215A">
      <w:pPr>
        <w:spacing w:after="0" w:line="360" w:lineRule="auto"/>
        <w:ind w:firstLine="708"/>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6618F9" w:rsidRPr="00E14DB8" w:rsidRDefault="006618F9" w:rsidP="00E1215A">
      <w:pPr>
        <w:spacing w:after="0" w:line="360" w:lineRule="auto"/>
        <w:ind w:right="4"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от ЗОП - при изпълнение на задължението от Възложителя да изпрати информация за сключения договор до Агенцията по обществени поръчки;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6618F9" w:rsidRPr="00E14DB8" w:rsidRDefault="006618F9" w:rsidP="00E1215A">
      <w:pPr>
        <w:tabs>
          <w:tab w:val="left" w:pos="709"/>
        </w:tabs>
        <w:spacing w:after="0" w:line="360" w:lineRule="auto"/>
        <w:ind w:right="4"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Възложителят може да предостави и електронно копие на документацията за участие или на част от нея на участниците, които са поискали това. </w:t>
      </w:r>
    </w:p>
    <w:p w:rsidR="006618F9" w:rsidRPr="00E14DB8" w:rsidRDefault="006618F9" w:rsidP="00E1215A">
      <w:pPr>
        <w:tabs>
          <w:tab w:val="left" w:pos="709"/>
        </w:tabs>
        <w:spacing w:after="0" w:line="360" w:lineRule="auto"/>
        <w:ind w:right="4"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Участникът също може да представи някои от документите в офертата си освен в писмен вид и на електронен носител.</w:t>
      </w:r>
    </w:p>
    <w:p w:rsidR="006618F9" w:rsidRPr="00E14DB8" w:rsidRDefault="006618F9" w:rsidP="00E1215A">
      <w:pPr>
        <w:tabs>
          <w:tab w:val="left" w:pos="709"/>
        </w:tabs>
        <w:spacing w:after="0" w:line="360" w:lineRule="auto"/>
        <w:ind w:right="4"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При различие в съдържанието на документи, представени в писмен вид и на електронен носител, за валидно се счита записаното в писмен вид.</w:t>
      </w:r>
    </w:p>
    <w:p w:rsidR="006618F9" w:rsidRPr="00E14DB8" w:rsidRDefault="006618F9" w:rsidP="00E1215A">
      <w:pPr>
        <w:tabs>
          <w:tab w:val="left" w:pos="1440"/>
        </w:tabs>
        <w:spacing w:after="0" w:line="360" w:lineRule="auto"/>
        <w:ind w:right="4"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ED5DE7" w:rsidRDefault="00ED5DE7" w:rsidP="00E1215A">
      <w:pPr>
        <w:spacing w:line="360" w:lineRule="auto"/>
        <w:rPr>
          <w:rFonts w:ascii="Times New Roman" w:eastAsia="Calibri" w:hAnsi="Times New Roman" w:cs="Times New Roman"/>
          <w:b/>
          <w:bCs/>
          <w:sz w:val="24"/>
          <w:szCs w:val="24"/>
          <w:lang w:val="bg-BG" w:eastAsia="bg-BG"/>
        </w:rPr>
      </w:pPr>
      <w:r>
        <w:rPr>
          <w:rFonts w:ascii="Times New Roman" w:eastAsia="Calibri" w:hAnsi="Times New Roman" w:cs="Times New Roman"/>
          <w:b/>
          <w:bCs/>
          <w:sz w:val="24"/>
          <w:szCs w:val="24"/>
          <w:lang w:val="bg-BG" w:eastAsia="bg-BG"/>
        </w:rPr>
        <w:br w:type="page"/>
      </w:r>
    </w:p>
    <w:p w:rsidR="00DF08CB" w:rsidRPr="00DF08CB" w:rsidRDefault="00DF08CB" w:rsidP="00E1215A">
      <w:pPr>
        <w:pStyle w:val="3"/>
        <w:spacing w:line="360" w:lineRule="auto"/>
        <w:rPr>
          <w:spacing w:val="-1"/>
        </w:rPr>
      </w:pPr>
      <w:bookmarkStart w:id="24" w:name="_Toc426990086"/>
      <w:r w:rsidRPr="00DF08CB">
        <w:t>РАЗДЕЛ VІІI</w:t>
      </w:r>
      <w:bookmarkStart w:id="25" w:name="_Toc426990087"/>
      <w:bookmarkEnd w:id="24"/>
      <w:r w:rsidR="00ED5DE7">
        <w:t xml:space="preserve">. </w:t>
      </w:r>
      <w:r w:rsidRPr="00DF08CB">
        <w:rPr>
          <w:spacing w:val="-1"/>
        </w:rPr>
        <w:t>ПРОВЕЖДАНЕ НА ПРОЦЕДУРАТА</w:t>
      </w:r>
      <w:bookmarkEnd w:id="25"/>
    </w:p>
    <w:p w:rsidR="00DF08CB" w:rsidRPr="00DF08CB" w:rsidRDefault="00DF08CB" w:rsidP="00E1215A">
      <w:pPr>
        <w:spacing w:after="0" w:line="360" w:lineRule="auto"/>
        <w:ind w:firstLine="600"/>
        <w:jc w:val="center"/>
        <w:rPr>
          <w:rFonts w:ascii="Calibri" w:eastAsia="Calibri" w:hAnsi="Calibri" w:cs="Calibri"/>
          <w:b/>
          <w:bCs/>
          <w:caps/>
          <w:sz w:val="24"/>
          <w:szCs w:val="24"/>
          <w:lang w:val="bg-BG" w:eastAsia="bg-BG"/>
        </w:rPr>
      </w:pPr>
    </w:p>
    <w:p w:rsidR="00DF08CB" w:rsidRPr="005F0030" w:rsidRDefault="00ED5DE7" w:rsidP="00E1215A">
      <w:pPr>
        <w:pStyle w:val="4"/>
        <w:spacing w:line="360" w:lineRule="auto"/>
      </w:pPr>
      <w:r w:rsidRPr="005F0030">
        <w:t>1. РАЗГЛЕЖДАНЕ, ОЦЕНКА И КЛАСИРАНЕ НА ОФЕРТИТЕ.</w:t>
      </w:r>
    </w:p>
    <w:p w:rsidR="00DF08CB" w:rsidRPr="00DF08CB" w:rsidRDefault="00DF08CB" w:rsidP="00E1215A">
      <w:pPr>
        <w:tabs>
          <w:tab w:val="left" w:pos="-1701"/>
        </w:tabs>
        <w:spacing w:after="0" w:line="360" w:lineRule="auto"/>
        <w:ind w:left="741" w:right="138"/>
        <w:rPr>
          <w:rFonts w:ascii="Times New Roman" w:eastAsia="Calibri" w:hAnsi="Times New Roman" w:cs="Times New Roman"/>
          <w:b/>
          <w:bCs/>
          <w:i/>
          <w:iCs/>
          <w:sz w:val="24"/>
          <w:szCs w:val="24"/>
          <w:lang w:val="bg-BG" w:eastAsia="bg-BG"/>
        </w:rPr>
      </w:pP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Постъпилите оферти ще бъдат отворени на публично заседание на Комисията на датата и часа, посочени в обявлението.</w:t>
      </w: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 случай на промяна на датата и часа на отваряне на офертите, участниците ще бъдат уведомени писмено.</w:t>
      </w: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на Община Перник. При необходимост, комисията може по всяко време да:</w:t>
      </w: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1.</w:t>
      </w:r>
      <w:r w:rsidRPr="00E14DB8">
        <w:rPr>
          <w:rFonts w:ascii="Times New Roman" w:eastAsia="Calibri" w:hAnsi="Times New Roman" w:cs="Times New Roman"/>
          <w:sz w:val="24"/>
          <w:szCs w:val="24"/>
          <w:lang w:val="bg-BG" w:eastAsia="bg-BG"/>
        </w:rPr>
        <w:tab/>
        <w:t>проверява заявените от участниците данни, включително чрез изискване на информация от други органи и лица;</w:t>
      </w: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2.</w:t>
      </w:r>
      <w:r w:rsidRPr="00E14DB8">
        <w:rPr>
          <w:rFonts w:ascii="Times New Roman" w:eastAsia="Calibri" w:hAnsi="Times New Roman" w:cs="Times New Roman"/>
          <w:sz w:val="24"/>
          <w:szCs w:val="24"/>
          <w:lang w:val="bg-BG" w:eastAsia="bg-BG"/>
        </w:rPr>
        <w:tab/>
        <w:t>изисква от участниците разяснения за заявени от тях данни;</w:t>
      </w: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3.</w:t>
      </w:r>
      <w:r w:rsidRPr="00E14DB8">
        <w:rPr>
          <w:rFonts w:ascii="Times New Roman" w:eastAsia="Calibri" w:hAnsi="Times New Roman" w:cs="Times New Roman"/>
          <w:sz w:val="24"/>
          <w:szCs w:val="24"/>
          <w:lang w:val="bg-BG" w:eastAsia="bg-BG"/>
        </w:rPr>
        <w:tab/>
        <w:t xml:space="preserve">изисква от участниците допълнителни доказателства за данни от документите, съдържащи се в пликове № 2 и 3. Тази възможност не може да се използва за промяна на техническото и ценовото предложение на участниците. </w:t>
      </w: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Комисията оценява офертите в съответствие с предварително обявените условия, критерии и показатели за оценка. </w:t>
      </w: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Критерият за оценка на офертите е икономически най-изгодна оферта.</w:t>
      </w: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Показателите, относителната им тежест и методиката за определяне на оценката по всеки показател (методика на оценяване) са представени в Част ІІ, глава ІІІ от документацията за участие.</w:t>
      </w: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Възложителят ще обяви най-малко чрез съобщение в профила на купувача датата, часа и мястото на отваряне и оповестяване на ценовите оферти не по-късно от 2 работни дни преди датата на отварянето им. Съобщението съдържа и резултатите от оценяването на офертите по другите показатели за оценка. При отварянето на плика с предлаганата цена имат право да присъстват участниците в процедурата или техни упълномощени представители, представители на средствата за масово осведомяване и на други лица, при условията на чл. 68, ал. 3 от ЗОП.</w:t>
      </w:r>
    </w:p>
    <w:p w:rsidR="00610EC1" w:rsidRPr="00E14DB8" w:rsidRDefault="00610EC1"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Пликът с цената, предлагана от участник, чиято оферта не отговаря на изискванията на Възложителя, не се отваря. При отваряне на ценовите оферти, комисията оповестява предлаганите цени и предлага по един представител от присъстващите участниците да подпише ценовите оферти.</w:t>
      </w:r>
    </w:p>
    <w:p w:rsidR="00DF08CB" w:rsidRPr="00DF08CB" w:rsidRDefault="00DF08CB" w:rsidP="00E1215A">
      <w:pPr>
        <w:spacing w:after="0" w:line="360" w:lineRule="auto"/>
        <w:ind w:firstLine="720"/>
        <w:jc w:val="both"/>
        <w:rPr>
          <w:rFonts w:ascii="Times New Roman" w:eastAsia="Calibri" w:hAnsi="Times New Roman" w:cs="Times New Roman"/>
          <w:sz w:val="24"/>
          <w:szCs w:val="24"/>
          <w:lang w:val="bg-BG" w:eastAsia="bg-BG"/>
        </w:rPr>
      </w:pPr>
    </w:p>
    <w:p w:rsidR="00E46EE5" w:rsidRPr="005F0030" w:rsidRDefault="00ED5DE7" w:rsidP="00E1215A">
      <w:pPr>
        <w:pStyle w:val="4"/>
        <w:spacing w:line="360" w:lineRule="auto"/>
        <w:rPr>
          <w:lang w:val="en-US"/>
        </w:rPr>
      </w:pPr>
      <w:r w:rsidRPr="005F0030">
        <w:t>2. КЛАСИРАНЕ И ОПРЕДЕЛЯНЕ НА ИЗПЪЛНИТЕЛ.</w:t>
      </w:r>
    </w:p>
    <w:p w:rsidR="00610EC1" w:rsidRPr="00E14DB8" w:rsidRDefault="00610EC1" w:rsidP="00E1215A">
      <w:pPr>
        <w:spacing w:after="0" w:line="360" w:lineRule="auto"/>
        <w:ind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В срок от </w:t>
      </w:r>
      <w:r w:rsidRPr="00E14DB8">
        <w:rPr>
          <w:rFonts w:ascii="Times New Roman" w:eastAsia="Calibri" w:hAnsi="Times New Roman" w:cs="Times New Roman"/>
          <w:b/>
          <w:bCs/>
          <w:sz w:val="24"/>
          <w:szCs w:val="24"/>
          <w:lang w:val="bg-BG" w:eastAsia="bg-BG"/>
        </w:rPr>
        <w:t>5</w:t>
      </w:r>
      <w:r w:rsidRPr="00E14DB8">
        <w:rPr>
          <w:rFonts w:ascii="Times New Roman" w:eastAsia="Calibri" w:hAnsi="Times New Roman" w:cs="Times New Roman"/>
          <w:sz w:val="24"/>
          <w:szCs w:val="24"/>
          <w:lang w:val="bg-BG" w:eastAsia="bg-BG"/>
        </w:rPr>
        <w:t xml:space="preserve"> /пет/ работни дни след приключване на работата на комисията, Възложителят издава мотивирано решение, с което обявява класирането на участниците и участника, определен за Изпълнител. В решението Възложителят посочва също отстранените от процедурата участници и оферти, както и мотивите за отстраняването им. Възложителят изпраща решението на участниците в срок от </w:t>
      </w:r>
      <w:r w:rsidRPr="00E14DB8">
        <w:rPr>
          <w:rFonts w:ascii="Times New Roman" w:eastAsia="Calibri" w:hAnsi="Times New Roman" w:cs="Times New Roman"/>
          <w:b/>
          <w:bCs/>
          <w:sz w:val="24"/>
          <w:szCs w:val="24"/>
          <w:lang w:val="bg-BG" w:eastAsia="bg-BG"/>
        </w:rPr>
        <w:t xml:space="preserve">3 </w:t>
      </w:r>
      <w:r w:rsidRPr="00E14DB8">
        <w:rPr>
          <w:rFonts w:ascii="Times New Roman" w:eastAsia="Calibri" w:hAnsi="Times New Roman" w:cs="Times New Roman"/>
          <w:sz w:val="24"/>
          <w:szCs w:val="24"/>
          <w:lang w:val="bg-BG" w:eastAsia="bg-BG"/>
        </w:rPr>
        <w:t>/три/ дни от издаването му.</w:t>
      </w:r>
    </w:p>
    <w:p w:rsidR="00610EC1" w:rsidRPr="00E14DB8" w:rsidRDefault="00610EC1" w:rsidP="00E1215A">
      <w:pPr>
        <w:spacing w:after="0" w:line="360" w:lineRule="auto"/>
        <w:ind w:firstLine="74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Възложителят публикува в профила на купувача решението за избор на изпълнител, заедно с протокола на комисията при условията на чл. 22 б, ал. 3 от ЗОП.</w:t>
      </w:r>
    </w:p>
    <w:p w:rsidR="00ED5DE7" w:rsidRDefault="00ED5DE7" w:rsidP="00E1215A">
      <w:pPr>
        <w:spacing w:line="360" w:lineRule="auto"/>
        <w:rPr>
          <w:rFonts w:ascii="Times New Roman" w:eastAsia="Calibri" w:hAnsi="Times New Roman" w:cs="Times New Roman"/>
          <w:b/>
          <w:bCs/>
          <w:caps/>
          <w:sz w:val="24"/>
          <w:szCs w:val="24"/>
          <w:lang w:val="bg-BG" w:eastAsia="bg-BG"/>
        </w:rPr>
      </w:pPr>
      <w:bookmarkStart w:id="26" w:name="_Toc426990088"/>
      <w:r>
        <w:br w:type="page"/>
      </w:r>
    </w:p>
    <w:p w:rsidR="00DF08CB" w:rsidRDefault="00DF08CB" w:rsidP="00E1215A">
      <w:pPr>
        <w:pStyle w:val="3"/>
        <w:spacing w:line="360" w:lineRule="auto"/>
      </w:pPr>
      <w:r w:rsidRPr="00DF08CB">
        <w:t>РАЗДЕЛ IX. СКЛЮЧВАНЕ НА ДОГОВОР</w:t>
      </w:r>
      <w:bookmarkEnd w:id="26"/>
    </w:p>
    <w:p w:rsidR="00ED5DE7" w:rsidRPr="005F0030" w:rsidRDefault="00ED5DE7" w:rsidP="00E1215A">
      <w:pPr>
        <w:spacing w:line="360" w:lineRule="auto"/>
      </w:pPr>
    </w:p>
    <w:p w:rsidR="00DF08CB" w:rsidRPr="005F0030" w:rsidRDefault="00ED5DE7" w:rsidP="00E1215A">
      <w:pPr>
        <w:pStyle w:val="4"/>
        <w:spacing w:line="360" w:lineRule="auto"/>
      </w:pPr>
      <w:r w:rsidRPr="005F0030">
        <w:t>1. УСЛОВИЯ ЗА СКЛЮЧВАНЕ НА ДОГОВОР С ОПРЕДЕЛЕНИЯ ЗА ИЗПЪЛНИТЕЛ.</w:t>
      </w:r>
    </w:p>
    <w:p w:rsidR="00F271C4" w:rsidRPr="00E14DB8" w:rsidRDefault="00F271C4" w:rsidP="00E1215A">
      <w:pPr>
        <w:spacing w:after="0" w:line="360" w:lineRule="auto"/>
        <w:ind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color w:val="000000"/>
          <w:sz w:val="24"/>
          <w:szCs w:val="24"/>
          <w:lang w:val="bg-BG" w:eastAsia="bg-BG"/>
        </w:rPr>
        <w:t xml:space="preserve">Възложителят сключва договор за обществената поръчка с участника, класиран от комисията на първо място и определен за изпълнител. </w:t>
      </w:r>
      <w:r w:rsidRPr="00E14DB8">
        <w:rPr>
          <w:rFonts w:ascii="Times New Roman" w:eastAsia="Calibri" w:hAnsi="Times New Roman" w:cs="Times New Roman"/>
          <w:sz w:val="24"/>
          <w:szCs w:val="24"/>
          <w:lang w:val="bg-BG" w:eastAsia="bg-BG"/>
        </w:rPr>
        <w:t xml:space="preserve">Договорът за обществена поръчка се сключва в пълно съответствие с проекта на договор, представен в документацията за участие, допълнен с всички предложения от офертата на участника, въз основа на които е определен за изпълнител. </w:t>
      </w:r>
    </w:p>
    <w:p w:rsidR="00F271C4" w:rsidRPr="00E14DB8" w:rsidRDefault="00F271C4" w:rsidP="00E1215A">
      <w:pPr>
        <w:spacing w:after="0" w:line="360" w:lineRule="auto"/>
        <w:ind w:firstLine="741"/>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Съгласно чл. 42, ал. 1 от ЗОП, договорът за обществена поръчка не се сключва, ако при подписването му определеният Изпълнител:</w:t>
      </w:r>
    </w:p>
    <w:p w:rsidR="00F271C4" w:rsidRPr="00E14DB8" w:rsidRDefault="00F271C4" w:rsidP="00E1215A">
      <w:pPr>
        <w:spacing w:after="0" w:line="360" w:lineRule="auto"/>
        <w:ind w:firstLine="741"/>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1.  не изпълни задължението по чл. 47, ал. 10 от ЗОП;</w:t>
      </w:r>
    </w:p>
    <w:p w:rsidR="00F271C4" w:rsidRPr="00E14DB8" w:rsidRDefault="00F271C4" w:rsidP="00E1215A">
      <w:pPr>
        <w:spacing w:after="0" w:line="360" w:lineRule="auto"/>
        <w:ind w:firstLine="741"/>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2.  не представи определената гаранция за изпълнение на договора;</w:t>
      </w:r>
    </w:p>
    <w:p w:rsidR="00F271C4" w:rsidRPr="00E14DB8" w:rsidRDefault="00F271C4" w:rsidP="00E1215A">
      <w:pPr>
        <w:spacing w:after="0" w:line="360" w:lineRule="auto"/>
        <w:ind w:firstLine="741"/>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3.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F271C4" w:rsidRPr="00E14DB8" w:rsidRDefault="00F271C4" w:rsidP="00E1215A">
      <w:pPr>
        <w:spacing w:after="0" w:line="360" w:lineRule="auto"/>
        <w:ind w:firstLine="743"/>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p>
    <w:p w:rsidR="00F271C4" w:rsidRPr="00E14DB8" w:rsidRDefault="00F271C4" w:rsidP="00E1215A">
      <w:pPr>
        <w:spacing w:after="0" w:line="360" w:lineRule="auto"/>
        <w:ind w:firstLine="743"/>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1. откаже да сключи договор;</w:t>
      </w:r>
    </w:p>
    <w:p w:rsidR="00F271C4" w:rsidRPr="00E14DB8" w:rsidRDefault="00F271C4" w:rsidP="00E1215A">
      <w:pPr>
        <w:spacing w:after="0" w:line="360" w:lineRule="auto"/>
        <w:ind w:firstLine="743"/>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color w:val="000000"/>
          <w:sz w:val="24"/>
          <w:szCs w:val="24"/>
          <w:lang w:val="bg-BG" w:eastAsia="bg-BG"/>
        </w:rPr>
        <w:t>2. не представи някои от документите, посочени по-горе и изискуеми, съгласно чл.42, ал.1 от ЗОП.В тези случаи, Възложителят предлага подписването му на втория класиран участник.</w:t>
      </w:r>
    </w:p>
    <w:p w:rsidR="00F271C4" w:rsidRPr="00E14DB8" w:rsidRDefault="00F271C4" w:rsidP="00E1215A">
      <w:pPr>
        <w:spacing w:after="0" w:line="360" w:lineRule="auto"/>
        <w:ind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Поръчката следва да се изпълнява съгласно условията по договора, представляващ неразделна част от настоящата документация. Неговите клаузи не подлежат на предоговаряне.</w:t>
      </w:r>
    </w:p>
    <w:p w:rsidR="00DF08CB" w:rsidRDefault="00DF08CB" w:rsidP="00E1215A">
      <w:pPr>
        <w:spacing w:after="0" w:line="360" w:lineRule="auto"/>
        <w:ind w:firstLine="741"/>
        <w:jc w:val="both"/>
        <w:rPr>
          <w:rFonts w:ascii="Times New Roman" w:eastAsia="Calibri" w:hAnsi="Times New Roman" w:cs="Times New Roman"/>
          <w:sz w:val="24"/>
          <w:szCs w:val="24"/>
          <w:lang w:val="bg-BG" w:eastAsia="bg-BG"/>
        </w:rPr>
      </w:pPr>
    </w:p>
    <w:p w:rsidR="00ED5DE7" w:rsidRPr="00DF08CB" w:rsidRDefault="00ED5DE7" w:rsidP="00E1215A">
      <w:pPr>
        <w:spacing w:after="0" w:line="360" w:lineRule="auto"/>
        <w:ind w:firstLine="741"/>
        <w:jc w:val="both"/>
        <w:rPr>
          <w:rFonts w:ascii="Times New Roman" w:eastAsia="Calibri" w:hAnsi="Times New Roman" w:cs="Times New Roman"/>
          <w:sz w:val="24"/>
          <w:szCs w:val="24"/>
          <w:lang w:val="bg-BG" w:eastAsia="bg-BG"/>
        </w:rPr>
      </w:pPr>
    </w:p>
    <w:p w:rsidR="00DF08CB" w:rsidRPr="005F0030" w:rsidRDefault="00ED5DE7" w:rsidP="00E1215A">
      <w:pPr>
        <w:pStyle w:val="4"/>
        <w:spacing w:line="360" w:lineRule="auto"/>
      </w:pPr>
      <w:r w:rsidRPr="005F0030">
        <w:t>2. СРОКОВЕ ЗА СКЛЮЧВАНЕ НА ДОГОВОРА.</w:t>
      </w:r>
    </w:p>
    <w:p w:rsidR="00F271C4" w:rsidRPr="00E14DB8" w:rsidRDefault="00F271C4" w:rsidP="00E1215A">
      <w:pPr>
        <w:spacing w:after="0" w:line="360" w:lineRule="auto"/>
        <w:ind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Договорът се сключва в срок от един месец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по-рано от изтичането на 14-дневния срок от уведомяването на заинтересованите участници за решението за определянето за изпълнител. В срок от три дни след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DF08CB" w:rsidRPr="00DF08CB" w:rsidRDefault="00DF08CB" w:rsidP="00E1215A">
      <w:pPr>
        <w:spacing w:after="0" w:line="360" w:lineRule="auto"/>
        <w:ind w:firstLine="741"/>
        <w:jc w:val="both"/>
        <w:rPr>
          <w:rFonts w:ascii="Times New Roman" w:eastAsia="Calibri" w:hAnsi="Times New Roman" w:cs="Times New Roman"/>
          <w:sz w:val="24"/>
          <w:szCs w:val="24"/>
          <w:lang w:val="bg-BG" w:eastAsia="bg-BG"/>
        </w:rPr>
      </w:pPr>
    </w:p>
    <w:p w:rsidR="00E46EE5" w:rsidRPr="005F0030" w:rsidRDefault="00ED5DE7" w:rsidP="00E1215A">
      <w:pPr>
        <w:pStyle w:val="4"/>
        <w:spacing w:line="360" w:lineRule="auto"/>
        <w:rPr>
          <w:lang w:val="en-US"/>
        </w:rPr>
      </w:pPr>
      <w:r w:rsidRPr="00ED5DE7">
        <w:t xml:space="preserve">3. ОСНОВАНИЯ ЗА ИЗМЕНЕНИЕ НА ДОГОВОРА. </w:t>
      </w:r>
    </w:p>
    <w:p w:rsidR="00DF08CB" w:rsidRPr="00DF08CB" w:rsidRDefault="00F271C4" w:rsidP="00E1215A">
      <w:pPr>
        <w:spacing w:after="0" w:line="360" w:lineRule="auto"/>
        <w:ind w:firstLine="741"/>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Страните по договор за обществена поръчка не могат да го изменят. Изменение на сключен договор за обществена поръчка се допуска по изключение, в предвидените от ЗОП случаи.</w:t>
      </w:r>
    </w:p>
    <w:p w:rsidR="00ED5DE7" w:rsidRDefault="00ED5DE7" w:rsidP="00E1215A">
      <w:pPr>
        <w:spacing w:line="360" w:lineRule="auto"/>
        <w:rPr>
          <w:rFonts w:ascii="Times New Roman" w:eastAsia="Calibri" w:hAnsi="Times New Roman" w:cs="Times New Roman"/>
          <w:b/>
          <w:bCs/>
          <w:caps/>
          <w:sz w:val="24"/>
          <w:szCs w:val="24"/>
          <w:lang w:val="bg-BG" w:eastAsia="bg-BG"/>
        </w:rPr>
      </w:pPr>
      <w:bookmarkStart w:id="27" w:name="_Toc426990090"/>
      <w:r>
        <w:br w:type="page"/>
      </w:r>
    </w:p>
    <w:p w:rsidR="00DF08CB" w:rsidRPr="00DF08CB" w:rsidRDefault="00DF08CB" w:rsidP="00E1215A">
      <w:pPr>
        <w:pStyle w:val="3"/>
        <w:spacing w:line="360" w:lineRule="auto"/>
      </w:pPr>
      <w:r w:rsidRPr="00DF08CB">
        <w:t>ГЛАВА  ІІ</w:t>
      </w:r>
      <w:bookmarkEnd w:id="27"/>
      <w:r w:rsidR="002737C5">
        <w:t>.</w:t>
      </w:r>
      <w:bookmarkStart w:id="28" w:name="_Toc426990091"/>
      <w:r w:rsidR="002737C5">
        <w:t xml:space="preserve"> </w:t>
      </w:r>
      <w:r w:rsidRPr="00DF08CB">
        <w:t>ТЕХНИЧЕСКА СПЕЦИФИКАЦИЯ</w:t>
      </w:r>
      <w:bookmarkEnd w:id="28"/>
    </w:p>
    <w:p w:rsidR="00E33C77" w:rsidRPr="00E14DB8" w:rsidRDefault="00E33C77"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Строително – монтажните работи трябва да бъдат извършвани съгласно утвърдения инвестиционен проект, </w:t>
      </w:r>
      <w:r w:rsidRPr="00E14DB8">
        <w:rPr>
          <w:rFonts w:ascii="Times New Roman" w:eastAsia="Calibri" w:hAnsi="Times New Roman" w:cs="Times New Roman"/>
          <w:sz w:val="24"/>
          <w:szCs w:val="24"/>
          <w:u w:val="single"/>
          <w:lang w:val="bg-BG" w:eastAsia="bg-BG"/>
        </w:rPr>
        <w:t>приложение към настоящата документация.</w:t>
      </w:r>
    </w:p>
    <w:p w:rsidR="00E33C77" w:rsidRDefault="00E33C77" w:rsidP="00E1215A">
      <w:pPr>
        <w:spacing w:after="0" w:line="360" w:lineRule="auto"/>
        <w:jc w:val="both"/>
        <w:rPr>
          <w:rFonts w:ascii="Times New Roman" w:eastAsia="Calibri" w:hAnsi="Times New Roman" w:cs="Times New Roman"/>
          <w:sz w:val="24"/>
          <w:szCs w:val="24"/>
          <w:lang w:val="bg-BG" w:eastAsia="bg-BG"/>
        </w:rPr>
      </w:pPr>
      <w:r w:rsidRPr="003420CC">
        <w:rPr>
          <w:rFonts w:ascii="Times New Roman" w:eastAsia="Calibri" w:hAnsi="Times New Roman" w:cs="Times New Roman"/>
          <w:sz w:val="24"/>
          <w:szCs w:val="24"/>
          <w:lang w:val="bg-BG" w:eastAsia="bg-BG"/>
        </w:rPr>
        <w:t xml:space="preserve">За </w:t>
      </w:r>
      <w:r>
        <w:rPr>
          <w:rFonts w:ascii="Times New Roman" w:eastAsia="Calibri" w:hAnsi="Times New Roman" w:cs="Times New Roman"/>
          <w:sz w:val="24"/>
          <w:szCs w:val="24"/>
          <w:lang w:val="bg-BG" w:eastAsia="bg-BG"/>
        </w:rPr>
        <w:t>ЦДГ 8 „Изворче“</w:t>
      </w:r>
      <w:r w:rsidRPr="003420CC">
        <w:rPr>
          <w:rFonts w:ascii="Times New Roman" w:eastAsia="Calibri" w:hAnsi="Times New Roman" w:cs="Times New Roman"/>
          <w:sz w:val="24"/>
          <w:szCs w:val="24"/>
          <w:lang w:val="bg-BG" w:eastAsia="bg-BG"/>
        </w:rPr>
        <w:t xml:space="preserve"> е издадено разрешение за строеж с № 420/21.12.2015г.</w:t>
      </w:r>
    </w:p>
    <w:p w:rsidR="00E33C77" w:rsidRPr="00E14DB8" w:rsidRDefault="00E33C77" w:rsidP="00E1215A">
      <w:pPr>
        <w:spacing w:after="0" w:line="360" w:lineRule="auto"/>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 xml:space="preserve">За 1 ОДЗ „Миньорче“ е </w:t>
      </w:r>
      <w:r w:rsidRPr="00F27A8D">
        <w:rPr>
          <w:rFonts w:ascii="Times New Roman" w:eastAsia="Calibri" w:hAnsi="Times New Roman" w:cs="Times New Roman"/>
          <w:sz w:val="24"/>
          <w:szCs w:val="24"/>
          <w:lang w:val="bg-BG" w:eastAsia="bg-BG"/>
        </w:rPr>
        <w:t>издадено разрешение за строеж с № 419/21.12.2015г.</w:t>
      </w:r>
    </w:p>
    <w:p w:rsidR="00DF08CB" w:rsidRPr="00DF08CB" w:rsidRDefault="00DF08CB" w:rsidP="00E1215A">
      <w:pPr>
        <w:spacing w:after="0" w:line="360" w:lineRule="auto"/>
        <w:rPr>
          <w:rFonts w:ascii="Times New Roman" w:eastAsia="Calibri" w:hAnsi="Times New Roman" w:cs="Times New Roman"/>
          <w:sz w:val="24"/>
          <w:szCs w:val="24"/>
          <w:lang w:val="bg-BG" w:eastAsia="bg-BG"/>
        </w:rPr>
      </w:pPr>
    </w:p>
    <w:p w:rsidR="00DF08CB" w:rsidRPr="005F0030" w:rsidRDefault="00ED5DE7" w:rsidP="00E1215A">
      <w:pPr>
        <w:pStyle w:val="4"/>
        <w:numPr>
          <w:ilvl w:val="0"/>
          <w:numId w:val="25"/>
        </w:numPr>
        <w:spacing w:line="360" w:lineRule="auto"/>
      </w:pPr>
      <w:r w:rsidRPr="00ED5DE7">
        <w:t>ОБЩИ ИЗИСКВАНИЯ:</w:t>
      </w:r>
    </w:p>
    <w:p w:rsidR="00E33C77" w:rsidRPr="00F27A8D" w:rsidRDefault="00E33C77" w:rsidP="00E1215A">
      <w:pPr>
        <w:spacing w:after="0" w:line="360" w:lineRule="auto"/>
        <w:jc w:val="both"/>
        <w:rPr>
          <w:rFonts w:ascii="Times New Roman" w:eastAsia="Calibri" w:hAnsi="Times New Roman" w:cs="Times New Roman"/>
          <w:b/>
          <w:i/>
          <w:sz w:val="24"/>
          <w:szCs w:val="24"/>
          <w:lang w:val="bg-BG" w:eastAsia="bg-BG"/>
        </w:rPr>
      </w:pPr>
      <w:r w:rsidRPr="00F27A8D">
        <w:rPr>
          <w:rFonts w:ascii="Times New Roman" w:eastAsia="Calibri" w:hAnsi="Times New Roman" w:cs="Times New Roman"/>
          <w:b/>
          <w:i/>
          <w:sz w:val="24"/>
          <w:szCs w:val="24"/>
          <w:lang w:val="bg-BG" w:eastAsia="bg-BG"/>
        </w:rPr>
        <w:t>Приложимо и за двете обособени позиции:</w:t>
      </w:r>
    </w:p>
    <w:p w:rsidR="00E33C77" w:rsidRPr="00E14DB8" w:rsidRDefault="00E33C77"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При изпълнение на СМР следва да се спазват следните технически спецификации:</w:t>
      </w:r>
    </w:p>
    <w:p w:rsidR="00E33C77" w:rsidRPr="00E14DB8" w:rsidRDefault="00E33C77"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Изискванията на действащото законодателство.</w:t>
      </w:r>
    </w:p>
    <w:p w:rsidR="00E33C77" w:rsidRPr="003420CC" w:rsidRDefault="00E33C77" w:rsidP="00E1215A">
      <w:pPr>
        <w:spacing w:after="0" w:line="360" w:lineRule="auto"/>
        <w:jc w:val="both"/>
        <w:rPr>
          <w:rFonts w:ascii="Times New Roman" w:eastAsia="Calibri" w:hAnsi="Times New Roman" w:cs="Times New Roman"/>
          <w:sz w:val="24"/>
          <w:szCs w:val="24"/>
          <w:lang w:val="bg-BG" w:eastAsia="bg-BG"/>
        </w:rPr>
      </w:pPr>
      <w:r w:rsidRPr="003420CC">
        <w:rPr>
          <w:rFonts w:ascii="Times New Roman" w:eastAsia="Calibri" w:hAnsi="Times New Roman" w:cs="Times New Roman"/>
          <w:sz w:val="24"/>
          <w:szCs w:val="24"/>
          <w:lang w:val="bg-BG" w:eastAsia="bg-BG"/>
        </w:rPr>
        <w:t>Закон за енергийната ефективност;</w:t>
      </w:r>
    </w:p>
    <w:p w:rsidR="00E33C77" w:rsidRPr="003420CC" w:rsidRDefault="00E33C77" w:rsidP="00E1215A">
      <w:pPr>
        <w:spacing w:after="0" w:line="360" w:lineRule="auto"/>
        <w:jc w:val="both"/>
        <w:rPr>
          <w:rFonts w:ascii="Times New Roman" w:eastAsia="Calibri" w:hAnsi="Times New Roman" w:cs="Times New Roman"/>
          <w:sz w:val="24"/>
          <w:szCs w:val="24"/>
          <w:lang w:val="bg-BG" w:eastAsia="bg-BG"/>
        </w:rPr>
      </w:pPr>
      <w:r w:rsidRPr="003420CC">
        <w:rPr>
          <w:rFonts w:ascii="Times New Roman" w:eastAsia="Calibri" w:hAnsi="Times New Roman" w:cs="Times New Roman"/>
          <w:sz w:val="24"/>
          <w:szCs w:val="24"/>
          <w:lang w:val="bg-BG" w:eastAsia="bg-BG"/>
        </w:rPr>
        <w:t>Наредба № 4 от 01.07.2009 г. за изграждане на достъпна среда, включително за хора с увреждания;</w:t>
      </w:r>
    </w:p>
    <w:p w:rsidR="00E33C77" w:rsidRPr="003420CC" w:rsidRDefault="00E33C77" w:rsidP="00E1215A">
      <w:pPr>
        <w:spacing w:after="0" w:line="360" w:lineRule="auto"/>
        <w:jc w:val="both"/>
        <w:rPr>
          <w:rFonts w:ascii="Times New Roman" w:eastAsia="Calibri" w:hAnsi="Times New Roman" w:cs="Times New Roman"/>
          <w:sz w:val="24"/>
          <w:szCs w:val="24"/>
          <w:lang w:val="bg-BG" w:eastAsia="bg-BG"/>
        </w:rPr>
      </w:pPr>
      <w:r w:rsidRPr="003420CC">
        <w:rPr>
          <w:rFonts w:ascii="Times New Roman" w:eastAsia="Calibri" w:hAnsi="Times New Roman" w:cs="Times New Roman"/>
          <w:sz w:val="24"/>
          <w:szCs w:val="24"/>
          <w:lang w:val="bg-BG" w:eastAsia="bg-BG"/>
        </w:rPr>
        <w:t>Наредба № 3/2012 г. за здравните изисквания към детските градини;</w:t>
      </w:r>
    </w:p>
    <w:p w:rsidR="00E33C77" w:rsidRPr="00E14DB8" w:rsidRDefault="00E33C77" w:rsidP="00E1215A">
      <w:pPr>
        <w:spacing w:after="0" w:line="360" w:lineRule="auto"/>
        <w:jc w:val="both"/>
        <w:rPr>
          <w:rFonts w:ascii="Times New Roman" w:eastAsia="Calibri" w:hAnsi="Times New Roman" w:cs="Times New Roman"/>
          <w:sz w:val="24"/>
          <w:szCs w:val="24"/>
          <w:lang w:val="bg-BG" w:eastAsia="bg-BG"/>
        </w:rPr>
      </w:pPr>
      <w:r w:rsidRPr="003420CC">
        <w:rPr>
          <w:rFonts w:ascii="Times New Roman" w:eastAsia="Calibri" w:hAnsi="Times New Roman" w:cs="Times New Roman"/>
          <w:sz w:val="24"/>
          <w:szCs w:val="24"/>
          <w:lang w:val="bg-BG" w:eastAsia="bg-BG"/>
        </w:rPr>
        <w:t>Закон за устройство на територията.</w:t>
      </w:r>
    </w:p>
    <w:p w:rsidR="00E33C77" w:rsidRPr="00E14DB8" w:rsidRDefault="00E33C77"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Всички строителни материали (продукти), които се влагат в строежа, трябва да са с оценено съответствие съгласно Наредба за съществените изисквания към строежите и оценяване съответствието на строителните продукти, приета с ПМС № 325 от 06.12.2006 г. и/или да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Всички строителни продукти трябва да са придружени с „Декларация за съответствие”.</w:t>
      </w:r>
    </w:p>
    <w:p w:rsidR="00E33C77" w:rsidRPr="00E14DB8" w:rsidRDefault="00E33C77"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СМР трябва да се изпълнят в съответствие с Обяснителните записки по всички части към инвестиционния проект на обекта и Количествените сметки /КС/, към настоящата документация.</w:t>
      </w:r>
    </w:p>
    <w:p w:rsidR="00DF08CB" w:rsidRPr="00DF08CB" w:rsidRDefault="00DF08CB" w:rsidP="00E1215A">
      <w:pPr>
        <w:spacing w:after="0" w:line="360" w:lineRule="auto"/>
        <w:rPr>
          <w:rFonts w:ascii="Times New Roman" w:eastAsia="Calibri" w:hAnsi="Times New Roman" w:cs="Times New Roman"/>
          <w:sz w:val="24"/>
          <w:szCs w:val="24"/>
          <w:lang w:val="bg-BG" w:eastAsia="bg-BG"/>
        </w:rPr>
      </w:pPr>
    </w:p>
    <w:p w:rsidR="00DF08CB" w:rsidRPr="005F0030" w:rsidRDefault="00E33C77" w:rsidP="00E1215A">
      <w:pPr>
        <w:pStyle w:val="4"/>
        <w:numPr>
          <w:ilvl w:val="0"/>
          <w:numId w:val="25"/>
        </w:numPr>
        <w:spacing w:line="360" w:lineRule="auto"/>
      </w:pPr>
      <w:r>
        <w:t>КОЛИЧЕСТВЕНИ СМЕТКИ ПО ОБОСОБЕНА ПОЗИЦИЯ №1</w:t>
      </w:r>
    </w:p>
    <w:tbl>
      <w:tblPr>
        <w:tblW w:w="9351" w:type="dxa"/>
        <w:tblLook w:val="04A0" w:firstRow="1" w:lastRow="0" w:firstColumn="1" w:lastColumn="0" w:noHBand="0" w:noVBand="1"/>
      </w:tblPr>
      <w:tblGrid>
        <w:gridCol w:w="649"/>
        <w:gridCol w:w="5158"/>
        <w:gridCol w:w="1559"/>
        <w:gridCol w:w="1985"/>
      </w:tblGrid>
      <w:tr w:rsidR="009F000E" w:rsidRPr="00F06AAC" w:rsidTr="00900128">
        <w:trPr>
          <w:trHeight w:val="379"/>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b/>
                <w:bCs/>
                <w:lang w:val="bg-BG" w:eastAsia="en-GB"/>
              </w:rPr>
            </w:pPr>
            <w:r w:rsidRPr="00F06AAC">
              <w:rPr>
                <w:rFonts w:ascii="Times New Roman" w:eastAsia="Times New Roman" w:hAnsi="Times New Roman" w:cs="Times New Roman"/>
                <w:b/>
                <w:bCs/>
                <w:lang w:val="bg-BG" w:eastAsia="en-GB"/>
              </w:rPr>
              <w:t>№ по</w:t>
            </w:r>
            <w:r w:rsidRPr="00F06AAC">
              <w:rPr>
                <w:rFonts w:ascii="Times New Roman" w:eastAsia="Times New Roman" w:hAnsi="Times New Roman" w:cs="Times New Roman"/>
                <w:b/>
                <w:bCs/>
                <w:lang w:val="bg-BG" w:eastAsia="en-GB"/>
              </w:rPr>
              <w:br/>
              <w:t>ред</w:t>
            </w:r>
          </w:p>
        </w:tc>
        <w:tc>
          <w:tcPr>
            <w:tcW w:w="5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b/>
                <w:bCs/>
                <w:lang w:val="bg-BG" w:eastAsia="en-GB"/>
              </w:rPr>
            </w:pPr>
            <w:r w:rsidRPr="00F06AAC">
              <w:rPr>
                <w:rFonts w:ascii="Times New Roman" w:eastAsia="Times New Roman" w:hAnsi="Times New Roman" w:cs="Times New Roman"/>
                <w:b/>
                <w:bCs/>
                <w:lang w:val="bg-BG" w:eastAsia="en-GB"/>
              </w:rPr>
              <w:t>Видове СМР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b/>
                <w:bCs/>
                <w:lang w:val="bg-BG" w:eastAsia="en-GB"/>
              </w:rPr>
            </w:pPr>
            <w:r w:rsidRPr="00F06AAC">
              <w:rPr>
                <w:rFonts w:ascii="Times New Roman" w:eastAsia="Times New Roman" w:hAnsi="Times New Roman" w:cs="Times New Roman"/>
                <w:b/>
                <w:bCs/>
                <w:lang w:val="bg-BG" w:eastAsia="en-GB"/>
              </w:rPr>
              <w:t>Ед.мярка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b/>
                <w:bCs/>
                <w:lang w:val="bg-BG" w:eastAsia="en-GB"/>
              </w:rPr>
            </w:pPr>
            <w:r w:rsidRPr="00F06AAC">
              <w:rPr>
                <w:rFonts w:ascii="Times New Roman" w:eastAsia="Times New Roman" w:hAnsi="Times New Roman" w:cs="Times New Roman"/>
                <w:b/>
                <w:bCs/>
                <w:lang w:val="bg-BG" w:eastAsia="en-GB"/>
              </w:rPr>
              <w:t>Количество</w:t>
            </w:r>
          </w:p>
        </w:tc>
      </w:tr>
      <w:tr w:rsidR="009F000E" w:rsidRPr="00F06AAC" w:rsidTr="00900128">
        <w:trPr>
          <w:trHeight w:val="705"/>
        </w:trPr>
        <w:tc>
          <w:tcPr>
            <w:tcW w:w="649" w:type="dxa"/>
            <w:vMerge/>
            <w:tcBorders>
              <w:top w:val="single" w:sz="4" w:space="0" w:color="auto"/>
              <w:left w:val="single" w:sz="4" w:space="0" w:color="auto"/>
              <w:bottom w:val="single" w:sz="4" w:space="0" w:color="auto"/>
              <w:right w:val="single" w:sz="4" w:space="0" w:color="auto"/>
            </w:tcBorders>
            <w:vAlign w:val="center"/>
            <w:hideMark/>
          </w:tcPr>
          <w:p w:rsidR="009F000E" w:rsidRPr="00F06AAC" w:rsidRDefault="009F000E" w:rsidP="00E1215A">
            <w:pPr>
              <w:spacing w:after="0" w:line="360" w:lineRule="auto"/>
              <w:rPr>
                <w:rFonts w:ascii="Times New Roman" w:eastAsia="Times New Roman" w:hAnsi="Times New Roman" w:cs="Times New Roman"/>
                <w:b/>
                <w:bCs/>
                <w:lang w:val="bg-BG" w:eastAsia="en-GB"/>
              </w:rPr>
            </w:pPr>
          </w:p>
        </w:tc>
        <w:tc>
          <w:tcPr>
            <w:tcW w:w="5158" w:type="dxa"/>
            <w:vMerge/>
            <w:tcBorders>
              <w:top w:val="single" w:sz="4" w:space="0" w:color="auto"/>
              <w:left w:val="single" w:sz="4" w:space="0" w:color="auto"/>
              <w:bottom w:val="single" w:sz="4" w:space="0" w:color="auto"/>
              <w:right w:val="single" w:sz="4" w:space="0" w:color="auto"/>
            </w:tcBorders>
            <w:vAlign w:val="center"/>
            <w:hideMark/>
          </w:tcPr>
          <w:p w:rsidR="009F000E" w:rsidRPr="00F06AAC" w:rsidRDefault="009F000E" w:rsidP="00E1215A">
            <w:pPr>
              <w:spacing w:after="0" w:line="360" w:lineRule="auto"/>
              <w:rPr>
                <w:rFonts w:ascii="Times New Roman" w:eastAsia="Times New Roman" w:hAnsi="Times New Roman" w:cs="Times New Roman"/>
                <w:b/>
                <w:bCs/>
                <w:lang w:val="bg-B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00E" w:rsidRPr="00F06AAC" w:rsidRDefault="009F000E" w:rsidP="00E1215A">
            <w:pPr>
              <w:spacing w:after="0" w:line="360" w:lineRule="auto"/>
              <w:rPr>
                <w:rFonts w:ascii="Times New Roman" w:eastAsia="Times New Roman" w:hAnsi="Times New Roman" w:cs="Times New Roman"/>
                <w:b/>
                <w:bCs/>
                <w:lang w:val="bg-B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F000E" w:rsidRPr="00F06AAC" w:rsidRDefault="009F000E" w:rsidP="00E1215A">
            <w:pPr>
              <w:spacing w:after="0" w:line="360" w:lineRule="auto"/>
              <w:rPr>
                <w:rFonts w:ascii="Times New Roman" w:eastAsia="Times New Roman" w:hAnsi="Times New Roman" w:cs="Times New Roman"/>
                <w:b/>
                <w:bCs/>
                <w:lang w:val="bg-BG" w:eastAsia="en-GB"/>
              </w:rPr>
            </w:pPr>
          </w:p>
        </w:tc>
      </w:tr>
      <w:tr w:rsidR="009F000E" w:rsidRPr="00F06AAC" w:rsidTr="00900128">
        <w:trPr>
          <w:trHeight w:val="705"/>
        </w:trPr>
        <w:tc>
          <w:tcPr>
            <w:tcW w:w="649" w:type="dxa"/>
            <w:tcBorders>
              <w:top w:val="single" w:sz="4" w:space="0" w:color="auto"/>
              <w:left w:val="single" w:sz="4" w:space="0" w:color="auto"/>
              <w:bottom w:val="single" w:sz="4" w:space="0" w:color="auto"/>
              <w:right w:val="single" w:sz="4" w:space="0" w:color="auto"/>
            </w:tcBorders>
            <w:vAlign w:val="center"/>
          </w:tcPr>
          <w:p w:rsidR="009F000E" w:rsidRPr="00F06AAC" w:rsidRDefault="009F000E" w:rsidP="00E1215A">
            <w:pPr>
              <w:spacing w:after="0" w:line="360" w:lineRule="auto"/>
              <w:rPr>
                <w:rFonts w:ascii="Times New Roman" w:eastAsia="Times New Roman" w:hAnsi="Times New Roman" w:cs="Times New Roman"/>
                <w:b/>
                <w:bCs/>
                <w:lang w:val="bg-BG" w:eastAsia="en-GB"/>
              </w:rPr>
            </w:pPr>
          </w:p>
        </w:tc>
        <w:tc>
          <w:tcPr>
            <w:tcW w:w="5158" w:type="dxa"/>
            <w:tcBorders>
              <w:top w:val="single" w:sz="4" w:space="0" w:color="auto"/>
              <w:left w:val="single" w:sz="4" w:space="0" w:color="auto"/>
              <w:bottom w:val="single" w:sz="4" w:space="0" w:color="auto"/>
              <w:right w:val="single" w:sz="4" w:space="0" w:color="auto"/>
            </w:tcBorders>
            <w:vAlign w:val="center"/>
          </w:tcPr>
          <w:p w:rsidR="009F000E" w:rsidRPr="00F06AAC" w:rsidRDefault="009F000E" w:rsidP="00E1215A">
            <w:pPr>
              <w:spacing w:after="0" w:line="360" w:lineRule="auto"/>
              <w:rPr>
                <w:rFonts w:ascii="Times New Roman" w:eastAsia="Times New Roman" w:hAnsi="Times New Roman" w:cs="Times New Roman"/>
                <w:b/>
                <w:bCs/>
                <w:lang w:val="bg-BG" w:eastAsia="en-GB"/>
              </w:rPr>
            </w:pPr>
            <w:r w:rsidRPr="00F06AAC">
              <w:rPr>
                <w:rFonts w:ascii="Times New Roman" w:eastAsia="Times New Roman" w:hAnsi="Times New Roman" w:cs="Times New Roman"/>
                <w:b/>
                <w:bCs/>
                <w:lang w:val="bg-BG" w:eastAsia="en-GB"/>
              </w:rPr>
              <w:t>ЧАСТ АРХИТЕКТУРНА</w:t>
            </w:r>
          </w:p>
        </w:tc>
        <w:tc>
          <w:tcPr>
            <w:tcW w:w="1559" w:type="dxa"/>
            <w:tcBorders>
              <w:top w:val="single" w:sz="4" w:space="0" w:color="auto"/>
              <w:left w:val="single" w:sz="4" w:space="0" w:color="auto"/>
              <w:bottom w:val="single" w:sz="4" w:space="0" w:color="auto"/>
              <w:right w:val="single" w:sz="4" w:space="0" w:color="auto"/>
            </w:tcBorders>
            <w:vAlign w:val="center"/>
          </w:tcPr>
          <w:p w:rsidR="009F000E" w:rsidRPr="00F06AAC" w:rsidRDefault="009F000E" w:rsidP="00E1215A">
            <w:pPr>
              <w:spacing w:after="0" w:line="360" w:lineRule="auto"/>
              <w:rPr>
                <w:rFonts w:ascii="Times New Roman" w:eastAsia="Times New Roman" w:hAnsi="Times New Roman" w:cs="Times New Roman"/>
                <w:b/>
                <w:bCs/>
                <w:lang w:val="bg-BG" w:eastAsia="en-GB"/>
              </w:rPr>
            </w:pPr>
          </w:p>
        </w:tc>
        <w:tc>
          <w:tcPr>
            <w:tcW w:w="1985" w:type="dxa"/>
            <w:tcBorders>
              <w:top w:val="single" w:sz="4" w:space="0" w:color="auto"/>
              <w:left w:val="single" w:sz="4" w:space="0" w:color="auto"/>
              <w:bottom w:val="single" w:sz="4" w:space="0" w:color="auto"/>
              <w:right w:val="single" w:sz="4" w:space="0" w:color="auto"/>
            </w:tcBorders>
            <w:vAlign w:val="center"/>
          </w:tcPr>
          <w:p w:rsidR="009F000E" w:rsidRPr="00F06AAC" w:rsidRDefault="009F000E" w:rsidP="00E1215A">
            <w:pPr>
              <w:spacing w:after="0" w:line="360" w:lineRule="auto"/>
              <w:rPr>
                <w:rFonts w:ascii="Times New Roman" w:eastAsia="Times New Roman" w:hAnsi="Times New Roman" w:cs="Times New Roman"/>
                <w:b/>
                <w:bCs/>
                <w:lang w:val="bg-BG" w:eastAsia="en-GB"/>
              </w:rPr>
            </w:pPr>
          </w:p>
        </w:tc>
      </w:tr>
      <w:tr w:rsidR="009F000E" w:rsidRPr="00F06AAC" w:rsidTr="00900128">
        <w:trPr>
          <w:trHeight w:val="51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І</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ДЕМОНТАЖНИ РАБОТИ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покривни изолации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Почистане на повърхността и изнасяне на строителни отпадъци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дървена дограма - прозорци слепени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107,00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дървена дограма - врати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метални парапети по тераси на първи и втори етажи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472,00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Изчукване на мозайка - мита бучарда - по стени на тераси на първи етаж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Изчукване на външна подкожушена мазилка по стени 10%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54,00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Цялостно сваляне на външна  мазилка по стени  за полагане на торкрет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257,00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Изчукване на външна подкожушена мазилка по стрехи и тераси втори етаж</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176,00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Цялостно сваляне на вътрешна  мазилка по стени  за полагане на торкрет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242,00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Изчукване на вътрешна подкожушена мазилка в сутерен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настилка балатум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фаянсова облицовка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944,50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настилка теракот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78,00</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настилка ламиниран паркет преди торкретиране на стени с цел запазване при възможност за повторна употреба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126,00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дървен парапет от тераса на първи етаж</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мозайка - мита бучарда - по подове на  тераси на първи етаж</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146,50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теракотна настилка от санитарни помещения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28,50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фаянсова облицовка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944,50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метални парапети около английски дворове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24,50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Почистване на английски дворове от растителност и др.</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13,30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Изчукване на вътрешна подкожушена мазилка по стени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57,00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Изчукване на вътрешна подкожушена мазилка по тавани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38,00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улуци  и водосточни тръби - височина до 8.00 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186,00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ламаринена обшивка по бордове и лежащи улуци на покрив височина до 10 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57,00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алуминиева дограма - входни врати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настилка от тротоарни плочи по алеи в двора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1 800,00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настилка от тротоарни плочи по предна тераса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Разрушаване на част от външна стоманобетонова стълба за изграждане на подемник за инвалиди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Демонтаж на метална дограма - прозорци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алуминиева дограма - входни врати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Разбиване на тухлена зидария при разширяване на врати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Сваляне компрометиран латекс по стени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87,00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МАЗИЛКИ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вътрешна вароциментова мазилка по стени - изкърпване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Вътрешна вароциментова мазилка по тавани - изкърпване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Финна шпакловка с колоркит и шлайфане по стени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Финна шпакловка с колоркит и шлайфане по тавани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тераколова мазилка по стени на мокри помещения и сутерен  вкл. обръщане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944,50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тераколова мазилка по тавани на мокри помещения и в целия сутерен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427,00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външна вароциментова мазилка по стари стени - изкърпване10%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54,00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външна вароциментова мазилка по стрехи  и тераси- 100%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176,00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Изкърпване на первази на прозорци в сутерен с циментово-тераколова мазилка мазилка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ЗИДАРСКИ РАБОТИ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Тухлена зидария 12 см.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6,60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ЗАМАЗКИ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изравнителна циментова замазка по подове на тераси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185,00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тераколова замазка по подове на мокри помещения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тераколова замазка по подове на тераси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249,00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НАСТИЛКИ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настилка от теракотни плочки 20/20 см. в санитарни възли и разливна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85,00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настилка ламиниран паркет вкл. подложка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512,00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первази за ламиниран паркет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471,00</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настилка от тротоарни плочи, устойчиви на плъзгане по тераси и стълбища на тераколова основа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185,00</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настилка от тротоарни плочи, устойчиви на плъзгане подрорни алеи и около сграда вкл. хастар за оформяне на наклони според ВП</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1 800,00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БОЯДЖИЙСКИ РАБОТИ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латексов грунд по стени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1 722,00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латекс - 3 ръце - по стени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1 722,00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блажна боя по дървена дограма - вътрешни врати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color w:val="FFFFFF"/>
                <w:lang w:val="bg-BG" w:eastAsia="en-GB"/>
              </w:rPr>
            </w:pPr>
            <w:r w:rsidRPr="00F06AAC">
              <w:rPr>
                <w:rFonts w:ascii="Times New Roman" w:eastAsia="Times New Roman" w:hAnsi="Times New Roman" w:cs="Times New Roman"/>
                <w:color w:val="FFFFFF"/>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Грундиране на метална конструкция - парапети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78,50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блажна боя по метални парапети - светло синьо двукратно</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78,50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латексов грунд по тавани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442,50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латекс по тавани - 3 ръце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442,50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ОБЛИЦОВКИ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фаянсова облицовка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944,50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дървена дограма - врати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Врати таблени - 90/200 вкл. секретни брави и патрони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Врати таблени 80/200вкл. секретни брави и патрони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Врати таблени 75/200вкл. бански брави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Противопожарни врати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врати димоуплътнени самозатварящи се огнеустойчиви ЕІ90 - 90/205  - 7 есни и 1 лява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ІІ.</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алуминиева дограма  - врати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Врата алуминиева вътрешна остъклена 90/200вкл.  Брави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7,20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Врата алуминиева вътрешна остъклена 80/200вкл. брави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6,40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4,50/2,50 - витрина трикрила със средна врата, отваряща се навън, с надстройка 50 см. и неотваряеми странични крила вкл. брава "антипаник" дясна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11,25</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5,57/2,50-Витрина шесткрила с врата на трета ос, отваряща се навън с неотваряема надстроика  с височина 50 см.вкл. брава "антипаник" дясна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27,85</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Врата алуминиева вътрешна остъклена 75/200вкл. Бански брави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PVC ДОГРАМА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260,75</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120/140   см.двукрили отваряеми с комарници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32</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53,76</w:t>
            </w:r>
          </w:p>
        </w:tc>
      </w:tr>
      <w:tr w:rsidR="009F000E" w:rsidRPr="00F06AAC"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200/192 трикрил със  средна  неотваряема витрина с неотваряема надстройка и две странични отваряеми крила   с отваряема надстройка 60 см.с комарници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72,96</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64/64 енокрили отваряеми с комарници за сутерен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9,01</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5,57/2,50-Витрина шесткрила с врата на трета ос, отваряща се навътре с неотваряема надстроика  с височина 50 см.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27,85</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4,54/2,58 м -Витрина трикрила неотваряема с неотваряема надстройка 90 см.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11,72</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80/180 врата - прозорец за сутерен - англ. двор за зареждане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1,44</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2,12/2,50 -Витрина трикрила с надстройка 90 см.неотваряема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5,3</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3,60/3,00 - витрина трикрила със крайна дясна врата, отваряща се навътре, с надстройка 80 см. и неотваряеми 2 крила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10,8</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ПАРАПЕТИ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парапет с двойна ръкохватка  височина 90 см. за стълби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21,00</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метален парапет височина 60 см с вертикални елементи на решетката по тераси на първи етаж</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61,00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метален парапет по тераси  на втори етаж с вертикални елементи Н = 105 см.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16,50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ТОПЛОИЗОЛАЦИОННИ РАБОТИ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монтаж и демонтаж на фасадно скеле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554,00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Грундиране по фасади с дълбоко проникващ грунд</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554,00</w:t>
            </w:r>
          </w:p>
        </w:tc>
      </w:tr>
      <w:tr w:rsidR="009F000E" w:rsidRPr="00F06AAC"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Топлоизолация по страници на прозорци и врати, система тип EPS, d=2,0 см, ширина 20 см. (вкл. лепило, арм.мрежа, шпакловка, ъглови профили, крепежни елементи)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277,00</w:t>
            </w:r>
          </w:p>
        </w:tc>
      </w:tr>
      <w:tr w:rsidR="009F000E" w:rsidRPr="00F06AAC"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Доставка и монтаж тополоизолационна система тип EPS, d= 8 см и с коеф. на топлопроводност λ=0,032 W/mК (вкл. лепило, арм.мрежа, ъглови профили и крепежни елементи)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600,00</w:t>
            </w:r>
          </w:p>
        </w:tc>
      </w:tr>
      <w:tr w:rsidR="009F000E" w:rsidRPr="00F06AAC"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Топлоизолация по страници  и подове на тераси, система тип EPS, d=2,0 см,. (вкл. лепило, арм.мрежа, шпакловка, ъглови профили, крепежни елементи)за прекъсване на термомост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Полагане на гладка бяла силикатна екстериорна мазилка   по топлоизолация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Полагане на цветна минерална екстериорна мазилка цокъл  по топлоизолация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ПОКРИВНИ РАБОТИ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изравнителна цим. замазка над последна плоча.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1 пласт пароизолация - воалит - над последна плоча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полагане топлоизолация от XPS с d= 10 см и с коеф. на топлопроводност λ=0,030 W/mК</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цим. замазка над топлоизолация за уякчаване - 2,5 см.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Полагане един пласт усилен воалит без посипка на ГПЗ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един пласт усилен воалит с посипка на ГПЗ върху първи пласт хидроизолация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улуци  лежащи поцинковани вкл. скоби и крепежни елементи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107,00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водосточни тръби поцинковани вкл. скоби и крепежни елементи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Обшиване на бордове с поцинкована ламарина 0,63 мм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57,00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ДРУГИ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монтаж  и демонтаж на вътрешно скеле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1 200,00</w:t>
            </w:r>
          </w:p>
        </w:tc>
      </w:tr>
      <w:tr w:rsidR="009F000E" w:rsidRPr="00F06AAC"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Извозване на стоителни отпадъци в т.ч. натоварване на ръчни колички, натоварване в самосвали ръчно и разтоварване в депо за отпадъци - до 15 км.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Грундиране на дървена дограма - врати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203,00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Боядисване на дървена дограма - врати - двукратно</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203,00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окачен таван тип "AMF" пожароустойчив</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613,50</w:t>
            </w:r>
          </w:p>
        </w:tc>
      </w:tr>
      <w:tr w:rsidR="009F000E" w:rsidRPr="00F06AAC"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Шлайфане, полиране и пастиране на мозайка по коридори и стълбища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подемници за инвалиди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ДЕТСКИ ПЛОЩАДКИ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ударопоглъщаща каучукова настилка за детски площадки 4бр х 100 м2 на лепилна основа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400,00</w:t>
            </w:r>
          </w:p>
        </w:tc>
      </w:tr>
      <w:tr w:rsidR="009F000E" w:rsidRPr="00F06AAC"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комбинирани детски съоръжения, достъпни за деца с ограничени двигателни функции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модел КИ 3</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модел К 22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модел К 37</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детска люлка - махало Л 08-К</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Детскиа въртележка Е 08</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Спортно съоръжение за деца модел СО 5</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b/>
                <w:lang w:val="bg-BG" w:eastAsia="en-GB"/>
              </w:rPr>
              <w:t>ЧАСТ ВиК</w:t>
            </w:r>
          </w:p>
        </w:tc>
        <w:tc>
          <w:tcPr>
            <w:tcW w:w="1559"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ф63</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ф50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ф40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ф32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ф25</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ф20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ф63 с изпразнител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ф40 с изпразнител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ф25 с изпразнител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ф20 с изпразнител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ф2"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ф40мм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ф32мм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ф25мм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ф20мм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с холендър ф20мм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мини спирателен кран към прибор ф1/2", мивки, клоз. казанчета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67,00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възвратна клапа ф40мм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възвратна клапа ф32мм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термостатна смесителна батерия за тоалетна мивка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седяща смесителна батерия за тоалетна мивка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седяща смесителна батерия за кухненска мивка мивка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тоалетно казанче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Направа на улей в тухлена стена 5/5смвкл. Подмазване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скоби с гумена подложка за укрепване на водопроводи ф40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скоби с гумена подложка за укрепване на водопроводи ф32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скоби с гумена подложка за укрепване на водопроводи ф25</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скоби с гумена подложка за укрепване на водопроводи ф20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ф63</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ф50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ф40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ф32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ф25</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ф20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циркулационна помпа за гореща вода, Q=3,6м3/час; Н=3,3м; N=100вата на ф-ма "Ловара"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тръби и арматури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2 500,00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Извозозване на строителни отпадъци със самосвал на 5км,  вкл. ръчни колички до 50м и товарене и разтоваване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2 500,00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Промиване и дезинфекция на водопроводната мрежа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Изпитване водопровод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полиетиленови тръби  висока плътност ф90 за 10атм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спирателен кран DN80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брой</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пожарен хидрант ф70/80 - надземен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брой</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Направа на изкоп в земна почва с ширина до 1,20м и дълбочина до 2м в земна почва - неукрепен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куб.м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Направа на пясъчна подложка с вис. 10см и пясъчна засипка с вис. 30см в/у положени тръби, включително доставка и транспорт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куб.м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0,5</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насипване на баластра до пътно легло</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куб. 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Извозване на земни маси с камион, включително товарене и разтоварване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куб.м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Трамбоване на пластове през 20см с плътност до 1,75 т/куб.м.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куб.м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Разваляне и възстановяване на асфалтобетонова  и тротоарна настилка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кв.м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КАНАЛИЗАЦИЯ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Направа на изкоп в земна почва с ширина до 1,20м и дълбочина до 2м в земна почва - неукрепен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Подравняване дъно на изкоп с дълбочина 10 см за направа на пясъчна подложка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Направа на пясъчна подложка с вис. 10см и пясъчна засипка с вис. 30см в/у положени тръби, включително доставка и транспорт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Извозване на земни маси с камион, включително товарене и разтоварване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Обратна засипване на изкоп</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Трамбоване на пластове през 20см с плътност до 1,75 т/куб.м.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дебелостенни РVС тр. на ф200мм с деб. на стените 5,9мм в изкоп, вкл.фасонни парчета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дебелостенни РVС тр. на ф160мм с деб. на стените 4,7мм в изкоп, вкл.фасонни парчета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дебелостенни РVС тр. на ф110мм с деб. на стените 3,2мм в изкоп, вкл.фасонни парчета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тънкостенни РVС тръби ф110 мм в сграда, вкл.фасонни парчета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РVС тръби ф50 мм в сграда, вкл.фасонни парчета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Укрепители за вертикални канализац. тръби ф110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ПС – с долно оттичане ф50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ПС – ф100 с долно оттичане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РПС – ф50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тоалетна мивка, фаянсова - за детски градини, комплект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тоалетна мивка, фаянсова - среден формат, комплект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кухненска мивка с плот - комплект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конзоли за мивки стенни - фаянсови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клозетно седало - фаянс – моноблок със горно задно оттичане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клозетно седало - фаянс – моноблок за деца до 7 години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клозетно седало за инвалиди - фаянс – моноблок със горно задно оттичане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вентилационна шапка ф110мм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сифон с възвратна клапа против миризми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PVC контролна тръба ф110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тръби и арматури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4 000,00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Извозозване на строителни отпадъци със самосвал на 5км,  вкл. ръчни колички до 50м и товарене и разтоваване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4 000,00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Изпитване  канализация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219,00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lang w:val="bg-BG" w:eastAsia="en-GB"/>
              </w:rPr>
              <w:t> </w:t>
            </w:r>
            <w:r w:rsidRPr="00F06AAC">
              <w:rPr>
                <w:rFonts w:ascii="Times New Roman" w:eastAsia="Times New Roman" w:hAnsi="Times New Roman" w:cs="Times New Roman"/>
                <w:b/>
                <w:lang w:val="bg-BG" w:eastAsia="en-GB"/>
              </w:rPr>
              <w:t>ЧАСТ ЕЛЕКТРИЧЕСКА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 СИЛОВА ИНСТАЛАЦИЯ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кабел СВТ 5х6 мм2  (РТ-1,2,3,4,5)</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кабел СВТ 5х10 мм2  ( Таб)</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кабел САВТ 4х70+35 мм2  ( Ткух)</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полагане негорима гъвкава PVC тръба Ø 29 мм (светло)</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  ОСВЕТИТЕЛНА ИНСТАЛАЦИЯ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таванно осветително тяло до 60W, IP44</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на стенно осветително тяло до 60W, IP44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лум. осветително тяло 1х36W, с ЕПРА, IP44</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лум. осветително тяло 2х36W, с ЕПРА, IP44</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29,00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лум. осветително тяло 2х14W, с ЕПРА, или аналогично с LED, IP-44</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лум. осветително тяло 4х14W, с ЕПРА, или аналогично с LED, IP-44</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осв. тяло за евакуация 12W, IP-54, „Посока”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осв. тяло за евакуация 12W, IP-54, „Изход”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улично осв. тяло с натриева лампа 70 W, IP55</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Лампен и вентилаторен излази ( вент.WC- 5бр.) скрито с проводник СВТ/ПВВМ до 8 м, вкл. проводник, помощни материали, разклонителна кутия, труд</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ел. ключ за осветление - обикновен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ел. ключ за осветление - сериен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ел. ключ за осветление - троен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ел. ключ за осветление - девиаторен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направа и монтаж на  метална конструкция за скара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направа и монтаж на дребна метална конструкция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III.  ИНСТАЛАЦИЯ ЕЛ.КОНТАКТИ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контакт тип „Шуко”, 230V, 16А, с капачка, обезопасен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контактен излаз, (вкл. 2 бр.излази за платформени подемници) монофазен, скрито, с кабел СВТ/ПВВМ до 8 м, вкл. кабел, помощни материали, разклонителна кутия, труд</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IV. СТРУКТУРНО-КАБЕЛНА И TV СИСТЕМА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проводник FTP 4х2х0,5мм2 Cat. 6 за мрежа и телефон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стенна розетка с две гнезда - RJ45 и RJ11</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стенна розетка с две гнезда за телевизия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кабел за TV, RG11</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кабел за TV, RG6</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кабел СВТ 3х2,5 мм2  (КШ)</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полагане негорима гъвкава PVC тръба Ø 29 мм (светло)</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комуникационен шкаф</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TV разпределител</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 СЛАБОТОКОВИ ИНСТАЛАЦИИ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на аудиодомофонна система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на домашен аудио домофон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звънец 8V</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звънчев бутон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кабел СВТ 2х0,75 мм2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аудио домофонно табло с 6 бутона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проводник FTP 4х2х0,5мм2 Cat. 6 за домофон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радиоозвучителна уредба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високоговорител за стая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кабел ШВПЛ-Б 2х1,5 мм2 или аналогичен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кабел СВТ 3х2,5 мм2  (АДС, РОС)</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полагане негорима гъвкава PVC тръба Ø 29 мм (светло)</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контакт тип „Шуко”, 230V, 16А, с капачка, обезопасен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етажна разпределителна кутия ЕК</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VI. ЗАЗЕМИТЕЛНА И МЪЛНИЕЗАЩИТНА ИНСТАЛАЦИИ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комплект зазем. уредба с 2 бр.стом. поц. тр.2 ½’’, 3м.дълги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стоманена поцинкована шина 40/4мм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екструдиран алуминиев проводник Ø8мм, комплект с бет.стойки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прав съединител</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VII. КАБЕЛНО ЗАХРАНВАНЕ НН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кабел САВТ 5х95 мм2, полагане по скара и изтегляне в тръба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полагане PVC тр. Ф 50 мм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VIII. СЪОРЪЖЕНИЯ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табло РТ-1, РТ-2, РТ-3, РТ-4, РТ-5, по схема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IX. ПЪРВОНАЧАЛНО ОБЗАВЕЖДАНЕ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Пожарогасител с СО2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Комплект табели с предупредителни надписи („Не включвай, работят хора, „Под напрежение” и др.)</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Лични предпазни средства – комплект (ръкавици, ботуши, очила и др.)</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Пусково-наладъчни работи, комплект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b/>
                <w:lang w:val="bg-BG" w:eastAsia="en-GB"/>
              </w:rPr>
              <w:t>ЧАСТ КОНСТРУКЦИИ</w:t>
            </w:r>
          </w:p>
        </w:tc>
        <w:tc>
          <w:tcPr>
            <w:tcW w:w="1559"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Торкрет бетон по тухлени и сутеренни стени: външно d=5 см, вътрешно d=3 cm</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Торкрет бетон В25, W0,6 - двустранно по сутеренни стени, h=3,70 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Торкрет бетон В25 - двустранно по тухлени стени над кота 0,00, h=6,30 м (дет. V1, V2, V3, V5)</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Торкрет бетон В25 - двустранно по тухлени стени над кота 0,00, h=7,80 м (дет. V4, V6), вкл. Бордове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12,50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Подготовка на бетонови повърхности за торкретиране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Премахване мазилки, облицовки, награпяване, песъкоструене, навлажняване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360,00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Дюбели за връзка торкрет-стар бетон и за монтаж армировка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5 400,00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III.</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Подготовка на тухлени повърхности за торкретиране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Премахване мазилки, награпяване, песъкоструене, навлажняване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680,00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Монтаж фиби ф8 за закрепване на армировка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бр.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1 700,00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IV.</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Ивични основи под торкретирани тухлени стени - 32 м.л.</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полаггане на подложен бетон</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полаггане на бетон в основи В25, W0,6</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Дюбели за връзка торкрет-стар бетон 2хN10x30 см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450,00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Изкоп за направа на ивични основи и извозване на изкопани земни маси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470,00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VI.</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Саниране на стоманобетонови повърхности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Колони съгласно детайл RA1</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Стени около тераси съгласно детайл RA2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Козирки/плочи съгласно детайл RA3</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VII.</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стълби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стълби-2 бр.</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2 610,00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анкерни дюбели Hilti HSL -3 M12/25</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56</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анкери ДМ12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бетон за основа под колони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грунд</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37,4</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боядисване на две ръце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74,8</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b/>
                <w:lang w:val="bg-BG" w:eastAsia="en-GB"/>
              </w:rPr>
              <w:t>ЧАСТ ОВК</w:t>
            </w:r>
          </w:p>
        </w:tc>
        <w:tc>
          <w:tcPr>
            <w:tcW w:w="1559"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 Абонатно помещение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циркулационна помпа с електронно регулиране на скоростта, с дебит - m=1,0m³/h, напор H=2-5mH2O, Nел. = 0,15kW/220V;</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циркулационна помпа с електронно регулиране на скоростта, с дебит - m=1,2m³/h, напор H=2-5mH2O, Nел. = 0,15kW/220V;</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1/2” (Полипропиленова тръба Stabi ф20)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3/4” (Полипропиленова тръба Stabi ф25)</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1” (Полипропиленова тръба Stabi ф32)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2”(Полипропиленова тръба Stabi ф63)</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1/2”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3/4”</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1”</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спирателен вентил 3/4”</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1"</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DN50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спирателен вентил с изтакател 1”</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DN50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възвратен вентил 1”</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филтър за вода 1”</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предпазен клапан DN32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байпас вентил 11/2”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колектор Ø100/108, L = 1300mm,  90/70оС</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автоматична група за допълване - 1/2", в комплект с възвратен клапан, филтър, холендър и отвор за източване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термометър</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манометър до 6 atm</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автоматичен обезвъздушител</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метални (полипропиленови) фитинги с размери от 1/2” до 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к-т</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Хидравлична проба на тръбна мрежа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96,00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Топла проба на отоплителна инсталация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Стоманена конструкция за укрепване на тръбопроводи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kg</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 Отоплителна инсталация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полиетиленова тръба с Al вложка Ø16х2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1/2” (Полипропиленова тръба Stabi ф20)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3/4” (Полипропиленова тръба Stabi ф25)</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1” (Полипропиленова тръба Stabi ф32)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20mm  върху тръба ф16х2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20mm  върху тръба 1/2”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20mm  върху тръба 3/4”</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20mm  върху тръба 1”</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метални (полипропиленови) фитинги с размер ф16х2 ÷ 1”</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к-т</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Хидравлична проба на тръбна мрежа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782,00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алуминиев радиатор H=500mm – 2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комплект с:</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радиаторен вентил с термоглава 1/2”;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секретен радиаторен вентил 1/2”;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автоматичен обезвъздушител 1/2”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конзоли за закачване на стена с дюбел</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радиаторни тапи и редукции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3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4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5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6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7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8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9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10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13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алуминиев радиатор H = 1800mm – 4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комплект с:</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радиаторен вентил с термоглава 1/2”;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секретен радиаторен вентил 1/2”;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автоматичен обезвъздушител 1/2”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конзоли за закачване на стена с дюбел</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радиаторни тапи и редукции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7 глидера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баланс вентил 1/2” комплект с устройство за настойка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¾”</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съществуваща отоплителна инсталация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Топла проба на отоплително тяло радиатор</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88,00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III. Вентилационни инсталации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вентилатор осов с таймер и падащи  падащи жалузи с дебит 90 m3/h и ел.мощност 30 W/220V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въздуховод PVC Ø110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фасонни елементи PVC Ø110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въздуховод PVC Ø180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фасонни елементи PVC Ø180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PVC шапка Ø180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трансферна решетка 400/200</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Изпробване на вентилатор с дебит до 90 m3/h</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конструкция за допълнително укрепване на въздуховоди и уреди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kg</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b/>
                <w:lang w:val="bg-BG" w:eastAsia="en-GB"/>
              </w:rPr>
              <w:t>ЧАСТ ПОЖАРОИЗВЕСТИТЕЛНА ИНСТАЛАЦИЯ</w:t>
            </w:r>
          </w:p>
        </w:tc>
        <w:tc>
          <w:tcPr>
            <w:tcW w:w="1559"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по блок схема на адресируема пожароизвестителна централа с 8 кръга.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захранващ блок.</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полагане на трудногорима гофр. тр. Ф16.</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650,00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на J-Y(St)YFR 2x0,75мм2.</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650,00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Изтегляне на J-Y(St)YFR 2x0,75мм²  в трудногорима гофр. тр. Ф16.</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650,00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на FLAME 950 3x1,5мм².</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Изтегляне на FLAME 950 3x1,5мм²  в трудногорима гофр. тр. Ф16.</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димнооптичен датчик.</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ръчен пожароизвестител.</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1.10</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релеен модул с превключващ контакт.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сирена със звукова сигнализация.</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сирена със звуково-светлинна сигнализация IP44.</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5158"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b/>
                <w:lang w:val="bg-BG" w:eastAsia="en-GB"/>
              </w:rPr>
              <w:t>ЧАСТ ПАРКОУСТРОЙСТВО</w:t>
            </w:r>
          </w:p>
        </w:tc>
        <w:tc>
          <w:tcPr>
            <w:tcW w:w="1559"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c>
          <w:tcPr>
            <w:tcW w:w="1985" w:type="dxa"/>
            <w:tcBorders>
              <w:top w:val="nil"/>
              <w:left w:val="nil"/>
              <w:bottom w:val="single" w:sz="4" w:space="0" w:color="auto"/>
              <w:right w:val="single" w:sz="4" w:space="0" w:color="auto"/>
            </w:tcBorders>
            <w:shd w:val="clear" w:color="auto" w:fill="auto"/>
            <w:vAlign w:val="center"/>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Подготвителни  работи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Почистване на терена от плевелна тревиста растителност, третиране с тотален хербицид, изораване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Засаждане на растителност</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Засаждане на едроразмерни широколистни дървета в дупки 90/90/80 см, вкл. внасяне на 20 кг. прегорял оборски тор на бройка и укрепване с високи колове- 3 броя.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Засаждане на средноразмерни иглолистни дървета Втора и  Трета величина в дупки 60/60/50 см, вкл. внасяне на 10 кг. прегорял оборски тор на бройка и укрепване с къси колове – 3 броя.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Засаждане на листопадни храсти в дупки 40/40/40 см, вкл. внасяне на 3 кг. прегорял оборски тор на бройка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33,00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Затревяване</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Основна обработка на почвата, вкл. основно торене с 5 т/дка торфен тор и 40 кг/дка пълен NPK тор.</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Предпосевна обработка на почвата, вкл. внасяне на амониева селитра 25 кг/дка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Затревяване с тревна смеска спортен тип при норма 30 г/кв.м.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Насипване на почвена смеска (хумусна почва, торф и пясък 2:1:1) пласт 7 см  </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Кв.м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2 300,00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Засяване на семена – затревена настилка</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Кв.м.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2 300,00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Покриване на семето с пресята почвена смеска – пласт 1 см</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Кв.м</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2 300,00</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ДРУГИ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r>
      <w:tr w:rsidR="009F000E" w:rsidRPr="00F06AAC"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5158"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подмяна  и полагане на обезпаразитен пясък в пясъчници</w:t>
            </w:r>
          </w:p>
        </w:tc>
        <w:tc>
          <w:tcPr>
            <w:tcW w:w="1559"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985" w:type="dxa"/>
            <w:tcBorders>
              <w:top w:val="nil"/>
              <w:left w:val="nil"/>
              <w:bottom w:val="single" w:sz="4" w:space="0" w:color="auto"/>
              <w:right w:val="single" w:sz="4" w:space="0" w:color="auto"/>
            </w:tcBorders>
            <w:shd w:val="clear" w:color="auto" w:fill="auto"/>
            <w:vAlign w:val="center"/>
            <w:hideMark/>
          </w:tcPr>
          <w:p w:rsidR="009F000E" w:rsidRPr="00F06AAC" w:rsidRDefault="009F000E"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33,00</w:t>
            </w:r>
          </w:p>
        </w:tc>
      </w:tr>
    </w:tbl>
    <w:p w:rsidR="009F000E" w:rsidRDefault="009F000E" w:rsidP="00E1215A">
      <w:pPr>
        <w:spacing w:line="360" w:lineRule="auto"/>
        <w:rPr>
          <w:rFonts w:ascii="Times New Roman" w:hAnsi="Times New Roman" w:cs="Times New Roman"/>
          <w:b/>
          <w:sz w:val="24"/>
          <w:szCs w:val="24"/>
          <w:lang w:val="bg-BG"/>
        </w:rPr>
      </w:pPr>
    </w:p>
    <w:p w:rsidR="00E33C77" w:rsidRPr="005F0030" w:rsidRDefault="00E33C77" w:rsidP="00E1215A">
      <w:pPr>
        <w:pStyle w:val="4"/>
        <w:numPr>
          <w:ilvl w:val="0"/>
          <w:numId w:val="25"/>
        </w:numPr>
        <w:spacing w:line="360" w:lineRule="auto"/>
      </w:pPr>
      <w:r>
        <w:t>КОЛИЧЕСТВЕНИ СМЕТКИ ПО ОБОСОБЕНА ПОЗИЦИЯ №2</w:t>
      </w:r>
    </w:p>
    <w:tbl>
      <w:tblPr>
        <w:tblW w:w="9209" w:type="dxa"/>
        <w:tblLook w:val="04A0" w:firstRow="1" w:lastRow="0" w:firstColumn="1" w:lastColumn="0" w:noHBand="0" w:noVBand="1"/>
      </w:tblPr>
      <w:tblGrid>
        <w:gridCol w:w="649"/>
        <w:gridCol w:w="5442"/>
        <w:gridCol w:w="1417"/>
        <w:gridCol w:w="1701"/>
      </w:tblGrid>
      <w:tr w:rsidR="009F000E" w:rsidRPr="00F27A8D" w:rsidTr="00900128">
        <w:trPr>
          <w:trHeight w:val="379"/>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b/>
                <w:bCs/>
                <w:lang w:val="bg-BG" w:eastAsia="en-GB"/>
              </w:rPr>
            </w:pPr>
            <w:r w:rsidRPr="00F27A8D">
              <w:rPr>
                <w:rFonts w:ascii="Times New Roman" w:eastAsia="Times New Roman" w:hAnsi="Times New Roman" w:cs="Times New Roman"/>
                <w:b/>
                <w:bCs/>
                <w:lang w:val="bg-BG" w:eastAsia="en-GB"/>
              </w:rPr>
              <w:t>№ по</w:t>
            </w:r>
            <w:r w:rsidRPr="00F27A8D">
              <w:rPr>
                <w:rFonts w:ascii="Times New Roman" w:eastAsia="Times New Roman" w:hAnsi="Times New Roman" w:cs="Times New Roman"/>
                <w:b/>
                <w:bCs/>
                <w:lang w:val="bg-BG" w:eastAsia="en-GB"/>
              </w:rPr>
              <w:br/>
              <w:t>ред</w:t>
            </w:r>
          </w:p>
        </w:tc>
        <w:tc>
          <w:tcPr>
            <w:tcW w:w="5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b/>
                <w:bCs/>
                <w:lang w:val="bg-BG" w:eastAsia="en-GB"/>
              </w:rPr>
            </w:pPr>
            <w:r w:rsidRPr="00F27A8D">
              <w:rPr>
                <w:rFonts w:ascii="Times New Roman" w:eastAsia="Times New Roman" w:hAnsi="Times New Roman" w:cs="Times New Roman"/>
                <w:b/>
                <w:bCs/>
                <w:lang w:val="bg-BG" w:eastAsia="en-GB"/>
              </w:rPr>
              <w:t>Видове СМР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b/>
                <w:bCs/>
                <w:lang w:val="bg-BG" w:eastAsia="en-GB"/>
              </w:rPr>
            </w:pPr>
            <w:r w:rsidRPr="00F27A8D">
              <w:rPr>
                <w:rFonts w:ascii="Times New Roman" w:eastAsia="Times New Roman" w:hAnsi="Times New Roman" w:cs="Times New Roman"/>
                <w:b/>
                <w:bCs/>
                <w:lang w:val="bg-BG" w:eastAsia="en-GB"/>
              </w:rPr>
              <w:t>Ед.мярка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b/>
                <w:bCs/>
                <w:lang w:val="bg-BG" w:eastAsia="en-GB"/>
              </w:rPr>
            </w:pPr>
            <w:r w:rsidRPr="00F27A8D">
              <w:rPr>
                <w:rFonts w:ascii="Times New Roman" w:eastAsia="Times New Roman" w:hAnsi="Times New Roman" w:cs="Times New Roman"/>
                <w:b/>
                <w:bCs/>
                <w:lang w:val="bg-BG" w:eastAsia="en-GB"/>
              </w:rPr>
              <w:t>Количество</w:t>
            </w:r>
          </w:p>
        </w:tc>
      </w:tr>
      <w:tr w:rsidR="009F000E" w:rsidRPr="00F27A8D" w:rsidTr="00900128">
        <w:trPr>
          <w:trHeight w:val="705"/>
        </w:trPr>
        <w:tc>
          <w:tcPr>
            <w:tcW w:w="649" w:type="dxa"/>
            <w:vMerge/>
            <w:tcBorders>
              <w:top w:val="single" w:sz="4" w:space="0" w:color="auto"/>
              <w:left w:val="single" w:sz="4" w:space="0" w:color="auto"/>
              <w:bottom w:val="single" w:sz="4" w:space="0" w:color="auto"/>
              <w:right w:val="single" w:sz="4" w:space="0" w:color="auto"/>
            </w:tcBorders>
            <w:vAlign w:val="center"/>
            <w:hideMark/>
          </w:tcPr>
          <w:p w:rsidR="009F000E" w:rsidRPr="00F27A8D" w:rsidRDefault="009F000E" w:rsidP="00E1215A">
            <w:pPr>
              <w:spacing w:after="0" w:line="360" w:lineRule="auto"/>
              <w:rPr>
                <w:rFonts w:ascii="Times New Roman" w:eastAsia="Times New Roman" w:hAnsi="Times New Roman" w:cs="Times New Roman"/>
                <w:b/>
                <w:bCs/>
                <w:lang w:val="bg-BG" w:eastAsia="en-GB"/>
              </w:rPr>
            </w:pPr>
          </w:p>
        </w:tc>
        <w:tc>
          <w:tcPr>
            <w:tcW w:w="5442" w:type="dxa"/>
            <w:vMerge/>
            <w:tcBorders>
              <w:top w:val="single" w:sz="4" w:space="0" w:color="auto"/>
              <w:left w:val="single" w:sz="4" w:space="0" w:color="auto"/>
              <w:bottom w:val="single" w:sz="4" w:space="0" w:color="auto"/>
              <w:right w:val="single" w:sz="4" w:space="0" w:color="auto"/>
            </w:tcBorders>
            <w:vAlign w:val="center"/>
            <w:hideMark/>
          </w:tcPr>
          <w:p w:rsidR="009F000E" w:rsidRPr="00F27A8D" w:rsidRDefault="009F000E" w:rsidP="00E1215A">
            <w:pPr>
              <w:spacing w:after="0" w:line="360" w:lineRule="auto"/>
              <w:rPr>
                <w:rFonts w:ascii="Times New Roman" w:eastAsia="Times New Roman" w:hAnsi="Times New Roman" w:cs="Times New Roman"/>
                <w:b/>
                <w:bCs/>
                <w:lang w:val="bg-BG"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000E" w:rsidRPr="00F27A8D" w:rsidRDefault="009F000E" w:rsidP="00E1215A">
            <w:pPr>
              <w:spacing w:after="0" w:line="360" w:lineRule="auto"/>
              <w:rPr>
                <w:rFonts w:ascii="Times New Roman" w:eastAsia="Times New Roman" w:hAnsi="Times New Roman" w:cs="Times New Roman"/>
                <w:b/>
                <w:bCs/>
                <w:lang w:val="bg-B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F000E" w:rsidRPr="00F27A8D" w:rsidRDefault="009F000E" w:rsidP="00E1215A">
            <w:pPr>
              <w:spacing w:after="0" w:line="360" w:lineRule="auto"/>
              <w:rPr>
                <w:rFonts w:ascii="Times New Roman" w:eastAsia="Times New Roman" w:hAnsi="Times New Roman" w:cs="Times New Roman"/>
                <w:b/>
                <w:bCs/>
                <w:lang w:val="bg-BG" w:eastAsia="en-GB"/>
              </w:rPr>
            </w:pPr>
          </w:p>
        </w:tc>
      </w:tr>
      <w:tr w:rsidR="009F000E" w:rsidRPr="00F27A8D" w:rsidTr="00900128">
        <w:trPr>
          <w:trHeight w:val="705"/>
        </w:trPr>
        <w:tc>
          <w:tcPr>
            <w:tcW w:w="649" w:type="dxa"/>
            <w:tcBorders>
              <w:top w:val="single" w:sz="4" w:space="0" w:color="auto"/>
              <w:left w:val="single" w:sz="4" w:space="0" w:color="auto"/>
              <w:bottom w:val="single" w:sz="4" w:space="0" w:color="auto"/>
              <w:right w:val="single" w:sz="4" w:space="0" w:color="auto"/>
            </w:tcBorders>
            <w:vAlign w:val="center"/>
          </w:tcPr>
          <w:p w:rsidR="009F000E" w:rsidRPr="00F27A8D" w:rsidRDefault="009F000E" w:rsidP="00E1215A">
            <w:pPr>
              <w:spacing w:after="0" w:line="360" w:lineRule="auto"/>
              <w:rPr>
                <w:rFonts w:ascii="Times New Roman" w:eastAsia="Times New Roman" w:hAnsi="Times New Roman" w:cs="Times New Roman"/>
                <w:b/>
                <w:bCs/>
                <w:lang w:val="bg-BG" w:eastAsia="en-GB"/>
              </w:rPr>
            </w:pPr>
          </w:p>
        </w:tc>
        <w:tc>
          <w:tcPr>
            <w:tcW w:w="5442" w:type="dxa"/>
            <w:tcBorders>
              <w:top w:val="single" w:sz="4" w:space="0" w:color="auto"/>
              <w:left w:val="single" w:sz="4" w:space="0" w:color="auto"/>
              <w:bottom w:val="single" w:sz="4" w:space="0" w:color="auto"/>
              <w:right w:val="single" w:sz="4" w:space="0" w:color="auto"/>
            </w:tcBorders>
            <w:vAlign w:val="center"/>
          </w:tcPr>
          <w:p w:rsidR="009F000E" w:rsidRPr="00F27A8D" w:rsidRDefault="009F000E" w:rsidP="00E1215A">
            <w:pPr>
              <w:spacing w:after="0" w:line="360" w:lineRule="auto"/>
              <w:rPr>
                <w:rFonts w:ascii="Times New Roman" w:eastAsia="Times New Roman" w:hAnsi="Times New Roman" w:cs="Times New Roman"/>
                <w:b/>
                <w:bCs/>
                <w:lang w:val="bg-BG" w:eastAsia="en-GB"/>
              </w:rPr>
            </w:pPr>
            <w:r w:rsidRPr="00F27A8D">
              <w:rPr>
                <w:rFonts w:ascii="Times New Roman" w:eastAsia="Times New Roman" w:hAnsi="Times New Roman" w:cs="Times New Roman"/>
                <w:b/>
                <w:bCs/>
                <w:lang w:val="bg-BG" w:eastAsia="en-GB"/>
              </w:rPr>
              <w:t>ЧАСТ АРХИТЕКТУРНА</w:t>
            </w:r>
          </w:p>
        </w:tc>
        <w:tc>
          <w:tcPr>
            <w:tcW w:w="1417" w:type="dxa"/>
            <w:tcBorders>
              <w:top w:val="single" w:sz="4" w:space="0" w:color="auto"/>
              <w:left w:val="single" w:sz="4" w:space="0" w:color="auto"/>
              <w:bottom w:val="single" w:sz="4" w:space="0" w:color="auto"/>
              <w:right w:val="single" w:sz="4" w:space="0" w:color="auto"/>
            </w:tcBorders>
            <w:vAlign w:val="center"/>
          </w:tcPr>
          <w:p w:rsidR="009F000E" w:rsidRPr="00F27A8D" w:rsidRDefault="009F000E" w:rsidP="00E1215A">
            <w:pPr>
              <w:spacing w:after="0" w:line="360" w:lineRule="auto"/>
              <w:rPr>
                <w:rFonts w:ascii="Times New Roman" w:eastAsia="Times New Roman" w:hAnsi="Times New Roman" w:cs="Times New Roman"/>
                <w:b/>
                <w:bCs/>
                <w:lang w:val="bg-B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9F000E" w:rsidRPr="00F27A8D" w:rsidRDefault="009F000E" w:rsidP="00E1215A">
            <w:pPr>
              <w:spacing w:after="0" w:line="360" w:lineRule="auto"/>
              <w:rPr>
                <w:rFonts w:ascii="Times New Roman" w:eastAsia="Times New Roman" w:hAnsi="Times New Roman" w:cs="Times New Roman"/>
                <w:b/>
                <w:bCs/>
                <w:lang w:val="bg-BG" w:eastAsia="en-GB"/>
              </w:rPr>
            </w:pPr>
          </w:p>
        </w:tc>
      </w:tr>
      <w:tr w:rsidR="009F000E" w:rsidRPr="00F27A8D" w:rsidTr="00900128">
        <w:trPr>
          <w:trHeight w:val="51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І</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ДЕМОНТАЖНИ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керемиди от скатен покрив Н до 10 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5 865,00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Сортиране и подреждане за втора употреба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5 865,00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дървена покривна конструкция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both"/>
              <w:rPr>
                <w:rFonts w:ascii="Times New Roman" w:eastAsia="Times New Roman" w:hAnsi="Times New Roman" w:cs="Times New Roman"/>
                <w:color w:val="000000"/>
                <w:lang w:val="bg-BG" w:eastAsia="en-GB"/>
              </w:rPr>
            </w:pPr>
            <w:r w:rsidRPr="00F27A8D">
              <w:rPr>
                <w:rFonts w:ascii="Times New Roman" w:eastAsia="Times New Roman" w:hAnsi="Times New Roman" w:cs="Times New Roman"/>
                <w:color w:val="000000"/>
                <w:lang w:val="bg-BG" w:eastAsia="en-GB"/>
              </w:rPr>
              <w:t>Демонтаж на прозорци от PVC профили с възможност за втора употреба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25,00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both"/>
              <w:rPr>
                <w:rFonts w:ascii="Times New Roman" w:eastAsia="Times New Roman" w:hAnsi="Times New Roman" w:cs="Times New Roman"/>
                <w:color w:val="000000"/>
                <w:lang w:val="bg-BG" w:eastAsia="en-GB"/>
              </w:rPr>
            </w:pPr>
            <w:r w:rsidRPr="00F27A8D">
              <w:rPr>
                <w:rFonts w:ascii="Times New Roman" w:eastAsia="Times New Roman" w:hAnsi="Times New Roman" w:cs="Times New Roman"/>
                <w:color w:val="000000"/>
                <w:lang w:val="bg-BG" w:eastAsia="en-GB"/>
              </w:rPr>
              <w:t>Демонтаж на стени от тухлена зидария от цяла тухла на вароциментов разтвор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стени от 1/2 тухла на вароцим. р-р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"Прустки свод" между І и ІІ етаж</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стълба от гранитни блокове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дървена стълба към сутерена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настилка балатум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настилка ламиниран паркет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фаянсова облицовка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настилка теракот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дървена дограма - врати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Изчукване на външна подкожушена мазилка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Изчукване на вътрешна подкожушена мазилка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дюшеме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560,00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ЗИДАРСКИ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Тухлена зидария от  тухла 25 см.на вароцим. р-р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20,70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Тухлена зидария от  тухла 12 см. на вароцим. р-р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МАЗИЛКИ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 вътрешна вароциментова мазилка по стени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868,00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Вътрешна вароциментова мазилка по тавани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Обръщане покрай отвори - прозорци и врати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Финна шпакловка с колоркит и шлайфане по стени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868,00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Обръщане също покрай отвори - прозорци и врати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Финна шпакловка с колоркит и шлайфане по тавани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479,00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тераколова мазилка по стени на мокри помещения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115,50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Обръщане също покрай отвори - прозорци и врати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49,00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 тераколова мазилка по тавани на мокри помещения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21,00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външна вароциментова мазилка по стари стени - изкърпване 50%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58,00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външна вароциментова мазилка по нови тухлени стени и бетонови колони и греди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290,00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ЗАМАЗКИ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 изравнителна циментова замазка по подове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395,00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 тераколова замазка по подове на мокри помещения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НАСТИЛКИ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 настилка от теракотни плочки 20/20 см. в санитарни възли и разливна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33,00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 настилка гранитогрес по коридори и стълбища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настилка ламиниран паркет вкл. подложка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БОЯДЖИЙСКИ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 латексов грунд по стени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757,00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 латекс - 3 ръце - по стени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757,00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ОБЛИЦОВКИ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фаянсова облицовка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ОКАЧЕН ТАВАН</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окачен таван тип "AMF"</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ДОГРАМА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дървена дограма - врати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Врати таблени - 90/210 вкл. секретни брави и патрони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13,23</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десни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леви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Врати таблени 80/200вкл. секретни брави и патрони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4,8</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десни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леви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Врата двукрила 145/210 - таблена вкл. секретни брави и патрони - бр. 1</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Врати таблени 100/210 бр. 1</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2,1</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Дървени рамки за отвори 120/2100 за стена 29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ІІ.</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алуминиева дограма  - врати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12,3</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Врата алуминиева вътрешна остъклена 90/210вкл. секретни брави и патрони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1,89</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леви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десни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Врата алуминиева вътрешна остъклена 80/210вкл. секретни брави и патрони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1,68</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леви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десни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Входна врата алуминиева със странично двустранно остъкляване и неотваряема надстройка 240/270 с термопраг неотв. надстройка 60 см.вкл. брава "антипаник"</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6,48</w:t>
            </w:r>
          </w:p>
        </w:tc>
      </w:tr>
      <w:tr w:rsidR="009F000E" w:rsidRPr="00F27A8D"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Входна врата алуминиева    90/250 с термопраг неотв. надстройка 45 см.вкл. брава "антипаник" дясна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2,25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Противопожарни врати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Врата огнеустойчива самозатваряща се EI 90 90/210 - лява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w:t>
            </w:r>
          </w:p>
        </w:tc>
      </w:tr>
      <w:tr w:rsidR="009F000E" w:rsidRPr="00F27A8D"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Доставка и монтаж на PVC дограма прозорци - петкамерна със стъклопакет с емисионно К стъкло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100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PVC дограма прозорци - петкамерна със стъклопакет с емисионно К стъкло  140/160  с отваряема надстройка 45 см.двукрили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nil"/>
              <w:right w:val="nil"/>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6,72</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w:t>
            </w:r>
          </w:p>
        </w:tc>
        <w:tc>
          <w:tcPr>
            <w:tcW w:w="5442" w:type="dxa"/>
            <w:tcBorders>
              <w:top w:val="single" w:sz="4" w:space="0" w:color="auto"/>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PVC дограма прозорци - петкамерна със стъклопакет с емисионно К стъкло  140/175  с отваряема надстройка 60 см.двукрили отваряеми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12,25</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PVC дограма прозорци - петкамерна със стъклопакет с емисионно К стъкло  220/160с отваряема надстройка 45 см.трикрили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3,52</w:t>
            </w:r>
          </w:p>
        </w:tc>
      </w:tr>
      <w:tr w:rsidR="009F000E" w:rsidRPr="00F27A8D"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PVC дограма прозорци - петкамерна със стъклопакет с емисионно К стъкло  80/350 шлиц неотваряем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5,60</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PVC дограма прозорци - петкамерна със стъклопакет с емисионно К стъкло  240/175 с отваряема надстройка 60 см.трикрил със средно отваряемо крило</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4,20</w:t>
            </w:r>
          </w:p>
        </w:tc>
      </w:tr>
      <w:tr w:rsidR="009F000E" w:rsidRPr="00F27A8D"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PVC дограма прозорци - петкамерна със стъклопакет с емисионно К стъкло  120/120 двукрили отваряеми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2,88</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PVC дограма прозорци - петкамерна със стъклопакет с емисионно К стъкло  120/175с отваряема надстройка 60 см.двукрили отваряеми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4,20</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PVC дограма прозорци - петкамерна със стъклопакет с емисионно К стъкло 200/210 трикрили отваряеми с неотваряема надстройка 60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25,20</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PVC дограма прозорци - петкамерна със стъклопакет с емисионно К стъкло  70/210 съчленени в дъга с неотваряема надстройка 60 см. отваряеми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44,10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ПАРАПЕТИ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парапет с двойна ръкохватка в комплект с подемник за инвалиди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7,65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метален парапет за стълба към сутерена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2,80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метален парапет с двойна ръкохватка за дворни рампи - по 1 за всяка рампа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16,00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метален парапет пред прозорци на втори етаж с вертикални елементи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12,80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ТОПЛОИЗОЛАЦИОННИ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монтаж и демонтаж на фасадно скеле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460,00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Грундиране по фасади с дълбоко проникващ грунд</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500,00</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Топлоизолация по страници на прозорци и врати, система тип EPS, d=2,0 см, ширина 20 см. (вкл. лепило, арм.мрежа, шпакловка, ъглови профили, крепежни елементи)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103,00</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Доставка и монтаж тополоизолационна система тип EPS, d= 8 см и с коеф. на топлопроводност λ=0,032 W/mК (вкл. лепило, арм.мрежа, ъглови профили и крепежни елементи)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Полагане на цветна минерална екстериорна мазилка цокъл  по топлоизолация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39,00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Полагане на цветна силикатна релефна екстериорна мазилка  по топлоизолация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176,00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Полагане на гладка бяла силикатна екстериорна мазилка   по топлоизолация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285,00</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Доставка , монтаж  и полагане по последна плоча под дървен покрив на тополоизолационна система тип EPS, d= 10 см и с коеф. на топлопроводност λ=0,032 W/mК (вкл. лепило, крепежни елементи)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330,00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ПОКРИВНИ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Изработване, доставка и монтаж на дървена покривна конструкция, в т.ч.</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23,03</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дървени греди по покривна плоча 12/14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71,50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дървени маии 12/18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3,07</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Билни греди 12/18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8,20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0,21</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Ребра 10/14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640,00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Дървена обшивка - летви с дебелина 2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Дървени попове 10/10 см. 1,20 до2,50 обработка за височина на място</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Дървени клещи 4/14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0,20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Пирони и др. крепежни елементи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 изравнителна цим. замазка над последна плоча.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330,00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1 пласт пароизолация - воалит - над последна плоча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330,00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цим. замазка над топлоизолация за уякчаване - 2,5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330,00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един пласт усилен воалит без посипка на лепило върху дъсчена обшивка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един пласт усилен воалит с посипка на ГПЗ върху първи пласт хидроизолация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улуци поцинковани вкл. скоби и крепежни елементи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67,00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водосточни тръби поцинковани вкл. скоби и крепежни елементи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ДРУГИ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монтаж  и демонтаж на вътрешно скеле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1 200,00</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Извозване на стоителни отпадъци в т.ч. натоварване на ръчни колички, натоварване в самосвали ръчно и разтоварване в депо за отпадъци - до 15 км.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Грундиране на дървена дограма - врати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Лакиране на дървена дограма - врати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външна изравнителна замазка по рампи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36,00</w:t>
            </w:r>
          </w:p>
        </w:tc>
      </w:tr>
      <w:tr w:rsidR="009F000E" w:rsidRPr="00F27A8D" w:rsidTr="00900128">
        <w:trPr>
          <w:trHeight w:val="6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настилка от тротоарни плочи устойчиви на плъзгане по рампи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36,00</w:t>
            </w:r>
          </w:p>
        </w:tc>
      </w:tr>
      <w:tr w:rsidR="009F000E" w:rsidRPr="00F27A8D"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Полагане настилка от тротоарни плочи устойчиви на плъзгане около сградата  съгласно вертикалната планировка в/у циментова основа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375,00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ДЕТСКИ ПЛОЩАДКИ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9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ударопоглъщаща каучукова настилка за детски площадки 4бр х 100 м2 на лепилна основа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400,00</w:t>
            </w:r>
          </w:p>
        </w:tc>
      </w:tr>
      <w:tr w:rsidR="009F000E" w:rsidRPr="00F27A8D" w:rsidTr="00900128">
        <w:trPr>
          <w:trHeight w:val="12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комбинирани детски съоръжения на мебелна фабрика "Импресия",достъпни за деца с ограничени двигателни функции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модел КИ 3</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модел К 22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модел К 37</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детска люлка - махало Л 08-К</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Детскиа въртележка Е 08</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Спортно съоръжение за деца модел СО 5</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b/>
                <w:lang w:val="bg-BG" w:eastAsia="en-GB"/>
              </w:rPr>
            </w:pPr>
            <w:r w:rsidRPr="00F27A8D">
              <w:rPr>
                <w:rFonts w:ascii="Times New Roman" w:eastAsia="Times New Roman" w:hAnsi="Times New Roman" w:cs="Times New Roman"/>
                <w:b/>
                <w:lang w:val="bg-BG" w:eastAsia="en-GB"/>
              </w:rPr>
              <w:t>ЧАСТ ВиК</w:t>
            </w:r>
          </w:p>
        </w:tc>
        <w:tc>
          <w:tcPr>
            <w:tcW w:w="1417"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ф32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ф25</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ф20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Доставка и монтаж на СК ф32 с изпразнител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Доставка и монтаж на СК ф25 с изпразнител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Доставка и монтаж на СК ф32мм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мини спирателен кран към прибор ф1/2", мивки, клоз. казанчета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възвратна клапа ф32мм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термостатна смесителна батерия за тоалетна мивка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стенна смесителна батерия за кухненска мивка мивка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тоалетно казанче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Направа на улей в тухлена стена 5/5смвкл. Подмазване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Метални скоби с гумена подложка за укрепване на водопроводи ф32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Метални скоби с гумена подложка за укрепване на водопроводи ф25</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Метални скоби с гумена подложка за укрепване на водопроводи ф20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Изолация за водопровод с термогума с дебелина 9мм ф32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Изолация за водопровод с термогума с дебелина 9мм ф25</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Изолация за водопровод с термогума с дебелина 9мм ф20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тръби и арматури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1 000,00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Извозозване на строителни отпадъци със самосвал на 5км,  вкл. ръчни колички до 50м и товарене и разтоваване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1 000,00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Промиване и дезинфекция на водопроводната мрежа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Изпитване водопровод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полиетиленови тръби  висока плътност ф90 за 10атм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Доставка и монтаж на спирателен кран DN80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брой</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пожарен хидрант ф70/80 - надземен</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брой</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Направа на изкоп в земна почва с ширина до 1,20м и дълбочина до 2м в земна почва - неукрепен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Направа на пясъчна подложка с вис. 10см и пясъчна засипка с вис. 30см в/у положени тръби, включително доставка и транспорт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0,5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насипване на баластра до пътно легло</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 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Извозване на земни маси с камион, включително товарене и разтоварване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Трамбоване на пластове през 20см с плътност до 1,75 т/куб.м.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Разваляне и възстановяване на асфалтобетонова  и тротоарна настилка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кв.м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КАНАЛИЗАЦИЯ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Направа на изкоп в земна почва с ширина до 1,20м и дълбочина до 2м в земна почва - неукрепен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Подравняване дъно на изкоп с дълбочина 10 см за направа на пясъчна подложка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Направа на пясъчна подложка с вис. 10см и пясъчна засипка с вис. 30см в/у положени тръби, включително доставка и транспорт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Извозване на земни маси с камион, включително товарене и разтоварване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Обратна засипване на изкоп</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Трамбоване на пластове през 20см с плътност до 1,75 т/куб.м.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куб.м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дебелостенни РVС тр. на ф200мм с деб. на стените 5,9мм в изкоп, вкл.фасонни парчета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дебелостенни РVС тр. на ф160мм с деб. на стените 4,7мм в изкоп, вкл.фасонни парчета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на ф110мм с деб. на стените 3,2мм в изкоп, вкл.фасонни парчета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канализационни полипропиленови тръби в сграда ф110 мм в сграда, вкл.фасонни парчета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канализационни полипропиленови тръби в сграда ф50 мм в сграда, вкл.фасонни парчета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Укрепители за вертикални канализац. тръби ф110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РПС – ф50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тоалетна мивка, фаянсова - за детски градини, комплект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кухненска мивка с плот - комплект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Доставка и монтаж на конзоли за мивки стенни - фаянсови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клозетно седало - фаянс – моноблок за деца до 7 години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клозетно седало за инвалиди - фаянс – моноблок със горно задно оттичане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вентилационна шапка ф110мм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PVC контролна тръба ф110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тръби и арматури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2 000,00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Извозозване на строителни отпадъци със самосвал на 5км,  вкл. ръчни колички до 50м и товарене и разтоваване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3 000,00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Направа на кръгли ревизионни шахти от готови стоманобетонови елементи с D=1м, с дълбочина до 2м и чугунен капак</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брой</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Разваляне и възстановяване на бетонова настилка 20см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Разваляне и възстановяване на асфалтобетонова настилка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Изпитване  канализация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b/>
                <w:lang w:val="bg-BG" w:eastAsia="en-GB"/>
              </w:rPr>
            </w:pPr>
            <w:r w:rsidRPr="00F27A8D">
              <w:rPr>
                <w:rFonts w:ascii="Times New Roman" w:eastAsia="Times New Roman" w:hAnsi="Times New Roman" w:cs="Times New Roman"/>
                <w:b/>
                <w:lang w:val="bg-BG" w:eastAsia="en-GB"/>
              </w:rPr>
              <w:t>ЧАСТ ЕЛЕКТРИЧЕСКА</w:t>
            </w:r>
          </w:p>
        </w:tc>
        <w:tc>
          <w:tcPr>
            <w:tcW w:w="1417"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 СИЛОВА ИНСТАЛАЦИЯ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кабел СВТ 5х6 мм2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полагане негорима гъвкава PVC тръба Ø 29 мм (светло)</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II.  ОСВЕТИТЕЛНА ИНСТАЛАЦИЯ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на стенно осветително тяло до 60W, IP44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лум. осветително тяло 2х36W, с ЕПРА, IP44</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лум. осветително тяло 2х14W, с ЕПРА, или аналогично с LED, IP-44</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лум. осветително тяло 4х14W, с ЕПРА, или аналогично с LED, IP-44</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осв. тяло за евакуация 12W, IP-54, „Посока”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осв. тяло за евакуация 12W, IP-54, „Изход”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улично осв. тяло с натриева лампа 70 W, IP55</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Лампен и вентилаторен излази ( вент.WC- 1бр.) скрито с проводник СВТ/ПВВМ до 8 м, вкл. проводник, помощни материали, разклонителна кутия, труд</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ел. ключ за осветление - обикновен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ел. ключ за осветление - сериен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ел. ключ за осветление - девиаторен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направа и монтаж на  метална конструкция за скара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направа и монтаж на дребна метална конструкция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III.  ИНСТАЛАЦИЯ ЕЛ.КОНТАКТИ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контакт тип „Шуко”, 230V, 16А, с капачка, обезопасен</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контактен излаз, (вкл. 1 бр. излаз за платформен подемник) монофазен, скрито, с кабел СВТ/ПВВМ до 8 м, вкл. кабел, помощни материали, разклонителна кутия, труд</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IV. СТРУКТУРНО-КАБЕЛНА И TV СИСТЕМА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проводник FTP 4х2х0,5мм2 Cat. 6 за мрежа и телефон</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стенна розетка с две гнезда - RJ45 и RJ11</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стенна розетка с две гнезда за телевизия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кабел за TV, RG6</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кабел СВТ 3х2,5 мм2  (КШ)</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полагане негорима гъвкава PVC тръба Ø 29 мм (светло)</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комуникационен шкаф</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TV разпределител</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V. СЛАБОТОКОВИ ИНСТАЛАЦИИ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на аудиодомофонна система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на  аудио домофон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звънец 8V</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звънчев бутон</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кабел СВТ 2х0,75 мм2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аудио(видео) домофонно табло с 5 бутона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проводник FTP 4х2х0,5мм2 Cat. 6 за домофон</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радиоозвучителна уредба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на високоговорител за стая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кабел ШВПЛ-Б 2х1,5 мм2 или аналогичен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кабел СВТ 3х2,5 мм2  (АДС, РОС)</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полагане негорима гъвкава PVC тръба Ø 29 мм (светло)</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VI. ЗАЗЕМИТЕЛНА И МЪЛНИЕЗАЩИТНА ИНСТАЛАЦИИ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комплект зазем. уредба с 2 бр.стом. поц. тр.2 ½’’, 3м.дълги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стоманена поцинкована шина 40/4мм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Д-ка и м-ж екструдиран алуминиев проводник Ø8мм, комплект с бет.стойки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прав съединител</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VII. СЪОРЪЖЕНИЯ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 и м-ж табло РТ-1, РТ-2 по схема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VIII. ПЪРВОНАЧАЛНО ОБЗАВЕЖДАНЕ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Пожарогасител с СО2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Комплект табели с предупредителни надписи („Не включвай, работят хора, „Под напрежение” и др.)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Лични предпазни средства – комплект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Пусково-наладъчни работи, комплект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b/>
                <w:lang w:val="bg-BG" w:eastAsia="en-GB"/>
              </w:rPr>
            </w:pPr>
            <w:r w:rsidRPr="00F27A8D">
              <w:rPr>
                <w:rFonts w:ascii="Times New Roman" w:eastAsia="Times New Roman" w:hAnsi="Times New Roman" w:cs="Times New Roman"/>
                <w:b/>
                <w:lang w:val="bg-BG" w:eastAsia="en-GB"/>
              </w:rPr>
              <w:t>ЧАСТ КОНСТРУКЦИИ</w:t>
            </w:r>
          </w:p>
        </w:tc>
        <w:tc>
          <w:tcPr>
            <w:tcW w:w="1417"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А.</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Разрушителни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керемиди и покривни пластове,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387,00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дървена обшивка,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387,00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дървена покривна конструкция,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каратаван,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345,00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Разрушаване  тухлени стени с дебелина d=25 см,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686,00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Разрушаване  тухлени стени с дебелина d=12 см,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гредоред на кота +4,20,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Разрушаване на масивна стълба,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Разрушаване на масивна подова конструкция на кота 0,00,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37,00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дървена стълба,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Разрушаване  настилки и дюшеме на кота 0,00, вкл. извозване на стр. отпадъци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245,00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Просичане на тухлена зидария за нови колони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Просичане на каменна  зидария за нови колони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Подбиване на съществуващи ивични основи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м.л.</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Изграждане на нова конструкция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Земни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Изкоп ръчен, вкл. извозване на изкопани земни маси на депо</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340,00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Направа на обратен насип, вкл. уплътняване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160,00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Направа на обратна засипка с баластра - 25 см, вкл. уплътняване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полиетилен с 20% застъпване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340,00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II.</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Кофражни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Кофраж основи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Кофраж колони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340,00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Кофраж кръгли колони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Кофраж рандбалки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Кофраж плочи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610,00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Кофраж стълби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Кофраж греди/ пояси/ борд</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м2</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480,00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III.</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Бетонови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подложен бетон В10 в основи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бетон В25 в основи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17,00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бетон В25 в колони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бетон В25 в рандбалки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бетон В25 в плочи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бетон В25 в стълби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бетон В25 в греди/ пояси/ бордове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57,00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бетон В20 в армирана бетонова настилка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IV.</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Армировъчни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армировка фундаменти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1 931,00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армировка в колони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6 140,00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армировка в настилка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1 499,00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армировка в стълби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армировка в греди и плоча на кота  -0,05</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армировка в греди и плоча на кота  +3.30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5 182,00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армировка в греди и плоча на кота  +6.60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кг</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6 203,00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 покрив</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Изработване, доставка и монтаж на дървена покривна конструкция, в т.ч.</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23,03</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дървени греди по покривна плоча 12/14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дървени маии 12/18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3,07</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Билни греди 12/18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0,21</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Ребра 10/14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Дървена обшивка - летви с дебелина 2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Дървени попове 10/10 см. 1,20 до2,50 обработка за височина на място</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1,25</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Дървени клещи 4/14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0,20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b/>
                <w:lang w:val="bg-BG" w:eastAsia="en-GB"/>
              </w:rPr>
            </w:pPr>
            <w:r w:rsidRPr="00F27A8D">
              <w:rPr>
                <w:rFonts w:ascii="Times New Roman" w:eastAsia="Times New Roman" w:hAnsi="Times New Roman" w:cs="Times New Roman"/>
                <w:b/>
                <w:lang w:val="bg-BG" w:eastAsia="en-GB"/>
              </w:rPr>
              <w:t>ЧАСТ ОВК</w:t>
            </w:r>
          </w:p>
        </w:tc>
        <w:tc>
          <w:tcPr>
            <w:tcW w:w="1417"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 Абонатно помещение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циркулационна помпа с електронно регулиране на скоростта, с дебит - m=0,85m³/h, напор H=2-5mH2O, Nел. = 0,15kW/220V;</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циркулационна помпа с електронно регулиране на скоростта, с дебит - m=1,0m³/h, напор H=2-5mH2O, Nел. = 0,15kW/220V;</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циркулационна помпа с електронно регулиране на скоростта, с дебит - m=1,1m³/h, напор H=2-5mH2O, Nел. = 0,15kW/220V;</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стоманена тръба 3/4” (Полипропиленова тръба Stabi ф25)</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стоманена тръба 1” (Полипропиленова тръба Stabi ф32)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стоманена тръба 11/2”(Полипропиленова тръба Stabi ф50)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3/4”</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1”</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11/2”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спирателен вентил 3/4”</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1"</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DN40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спирателен вентил с изтакател 1”</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DN40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възвратен вентил 1”</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филтър за вода 1”</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предпазен клапан DN25</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байпас вентил DN32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колектор Ø100/108, L = 1300mm,  90/70оС</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Доставка и монтаж на автоматична група за допълване - 1/2", в комплект с възвратен клапан, филтър, холендър и отвор за източване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термометър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манометър до 6 atm</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автоматичен обезвъздушител</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метални (полипропиленови) фитинги с размери от 3/4” до 11/2"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к-т</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Хидравлична проба на тръбна мрежа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Топла проба на отоплителна инсталация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Стоманена конструкция за укрепване на тръбопроводи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kg</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II. Отоплителна инсталация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колекторно табло състоящо се от: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колекторна кутия за вграден монтаж;</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 бр. месингови колектора 11/4”;</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 бр. щуцена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 бр. минисферични кранчета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адаптори за полиетиленова тръба Æ 16x1/2”– 8 бр.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сферичен кран 11/4” – 2 бр.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група за обезвъздушаване и дренаж – 2 бр.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колекторно табло състоящо се от: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колекторна кутия за вграден монтаж;</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 бр. месингови колектора 11/4”;</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 бр. щуцена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 бр. минисферични кранчета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адаптори за полиетиленова тръба Æ 16x1/2”– 12 бр.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сферичен кран 11/4” – 2 бр.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група за обезвъздушаване и дренаж – 2 бр.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колекторно табло състоящо се от: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колекторна кутия за вграден монтаж;</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 бр. месингови колектора 11/4”;</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 бр. щуцена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 бр. минисферични кранчета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адаптори за полиетиленова тръба Æ 16x1/2”– 14 бр.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сферичен кран 11/4” – 2 бр.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група за обезвъздушаване и дренаж – 2 бр.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полиетиленова тръба с Al вложка Ø16х2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720,00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гофриран шлаух Ø23</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720,00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стоманена тръба 3/4” (Полипропиленова тръба Stabi ф25)</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стоманена тръба 1” (Полипропиленова тръба Stabi ф32)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20mm  върху тръба 3/4”</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20mm  върху тръба 1”</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метални (полипропиленови) фитинги с размер ф16х2 ÷ 1”</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к-т</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Хидравлична проба на тръбна мрежа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782,00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алуминиев радиатор H=350mm – 13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комплект с:</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радиаторен вентил с термоглава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секретен радиаторен вентил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автоматичен обезвъздушител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конзоли за закачване на стена с дюбел</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радиаторни тапи и редукции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14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15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16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17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23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24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алуминиев радиатор H=500mm – 2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комплект с:</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радиаторен вентил с термоглава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секретен радиаторен вентил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автоматичен обезвъздушител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конзоли за закачване на стена с дюбел</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радиаторни тапи и редукции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7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8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10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11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12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13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19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Също, но с 22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алуминиев радиатор H = 1800mm – 5 глидера,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комплект с:</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радиаторен вентил с термоглава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секретен радиаторен вентил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автоматичен обезвъздушител 1/2”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конзоли за закачване на стена с дюбел</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          радиаторни тапи и редукции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Демонтаж на съществуваща отоплителна инсталация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Топла проба на отоплително тяло радиатор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III. Вентилационни инсталации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Доставка и монтаж на вентилатор осов с таймер и падащи  падащи жалузи с дебит 90 m3/h и ел.мощност 30 W/220V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въздуховод PVC Ø110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m</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фасонни елементи PVC Ø110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PVC шапка Ø110</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Изпробване на вентилатор с дебит до 90 m3/h</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стоманена конструкция за допълнително укрепване на въздуховоди и уреди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kg</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b/>
                <w:lang w:val="bg-BG" w:eastAsia="en-GB"/>
              </w:rPr>
            </w:pPr>
            <w:r w:rsidRPr="00F27A8D">
              <w:rPr>
                <w:rFonts w:ascii="Times New Roman" w:eastAsia="Times New Roman" w:hAnsi="Times New Roman" w:cs="Times New Roman"/>
                <w:b/>
                <w:lang w:val="bg-BG" w:eastAsia="en-GB"/>
              </w:rPr>
              <w:t>ЧАСТ ПОЖАРОИЗВЕСТИТЕЛНА ИНСТАЛАЦИЯ</w:t>
            </w:r>
          </w:p>
        </w:tc>
        <w:tc>
          <w:tcPr>
            <w:tcW w:w="1417"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по блок схема на адресируема пожароизвестителна централа с 8 кръга.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захранващ блок.</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полагане на трудногорима гофр. тр. Ф16.</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на J-Y(St)YFR 2x0,75мм2.</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Изтегляне на J-Y(St)YFR 2x0,75мм²  в трудногорима гофр. тр. Ф16.</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на FLAME 950 3x1,5мм².</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1.7</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Изтегляне на FLAME 950 3x1,5мм²  в трудногорима гофр. тр. Ф16.</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1.8</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димнооптичен датчик.</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1.9</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ръчен пожароизвестител.</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1.10</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релеен модул с превключващ контакт.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сирена със звукова сигнализация.</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1.12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и монтаж на сирена със звуково-светлинна сигнализация IP44.</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lang w:val="bg-BG" w:eastAsia="en-GB"/>
              </w:rPr>
            </w:pPr>
          </w:p>
        </w:tc>
        <w:tc>
          <w:tcPr>
            <w:tcW w:w="5442"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rPr>
                <w:rFonts w:ascii="Times New Roman" w:eastAsia="Times New Roman" w:hAnsi="Times New Roman" w:cs="Times New Roman"/>
                <w:b/>
                <w:lang w:val="bg-BG" w:eastAsia="en-GB"/>
              </w:rPr>
            </w:pPr>
            <w:r w:rsidRPr="00F27A8D">
              <w:rPr>
                <w:rFonts w:ascii="Times New Roman" w:eastAsia="Times New Roman" w:hAnsi="Times New Roman" w:cs="Times New Roman"/>
                <w:b/>
                <w:lang w:val="bg-BG" w:eastAsia="en-GB"/>
              </w:rPr>
              <w:t>ЧАСТ ПАРКОУСТРОЙСТВО</w:t>
            </w:r>
          </w:p>
        </w:tc>
        <w:tc>
          <w:tcPr>
            <w:tcW w:w="1417"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c>
          <w:tcPr>
            <w:tcW w:w="1701" w:type="dxa"/>
            <w:tcBorders>
              <w:top w:val="nil"/>
              <w:left w:val="nil"/>
              <w:bottom w:val="single" w:sz="4" w:space="0" w:color="auto"/>
              <w:right w:val="single" w:sz="4" w:space="0" w:color="auto"/>
            </w:tcBorders>
            <w:shd w:val="clear" w:color="auto" w:fill="auto"/>
            <w:vAlign w:val="center"/>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Подготвителни  работи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Почистване на терена от плевелна тревиста растителност, третиране с тотален хербицид, изораване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Засаждане на растителност</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Засаждане на листопадни храсти в дупки 40/40/40 см, вкл. внасяне на 3 кг. прегорял оборски тор на бройка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Бр.</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26,00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Затревяване</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Основна обработка на почвата, вкл. основно торене с 5 т/дка торфен тор и 40 кг/дка пълен NPK тор.</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Предпосевна обработка на почвата, вкл. внасяне на амониева селитра 25 кг/дка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3</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Затревяване с тревна смеска спортен тип при норма 30 г/кв.м.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Дка</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2,70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4</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xml:space="preserve">Насипване на почвена смеска (хумусна почва, торф и пясък 2:1:1) пласт 7 см  </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Кв.м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2 700,00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5</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Засяване на семена – затревена настилка</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Кв.м.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2 700,00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6</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Покриване на семето с пресята почвена смеска – пласт 1 см</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Кв.м</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2 700,00</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ДРУГИ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 </w:t>
            </w:r>
          </w:p>
        </w:tc>
      </w:tr>
      <w:tr w:rsidR="009F000E" w:rsidRPr="00F27A8D" w:rsidTr="0090012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1</w:t>
            </w:r>
          </w:p>
        </w:tc>
        <w:tc>
          <w:tcPr>
            <w:tcW w:w="5442"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Доставка, подмяна  и полагане на обезпаразитен пясък в пясъчници</w:t>
            </w:r>
          </w:p>
        </w:tc>
        <w:tc>
          <w:tcPr>
            <w:tcW w:w="1417"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м3</w:t>
            </w:r>
          </w:p>
        </w:tc>
        <w:tc>
          <w:tcPr>
            <w:tcW w:w="1701" w:type="dxa"/>
            <w:tcBorders>
              <w:top w:val="nil"/>
              <w:left w:val="nil"/>
              <w:bottom w:val="single" w:sz="4" w:space="0" w:color="auto"/>
              <w:right w:val="single" w:sz="4" w:space="0" w:color="auto"/>
            </w:tcBorders>
            <w:shd w:val="clear" w:color="auto" w:fill="auto"/>
            <w:vAlign w:val="center"/>
            <w:hideMark/>
          </w:tcPr>
          <w:p w:rsidR="009F000E" w:rsidRPr="00F27A8D" w:rsidRDefault="009F000E" w:rsidP="00E1215A">
            <w:pPr>
              <w:spacing w:after="0" w:line="360" w:lineRule="auto"/>
              <w:jc w:val="center"/>
              <w:rPr>
                <w:rFonts w:ascii="Times New Roman" w:eastAsia="Times New Roman" w:hAnsi="Times New Roman" w:cs="Times New Roman"/>
                <w:lang w:val="bg-BG" w:eastAsia="en-GB"/>
              </w:rPr>
            </w:pPr>
            <w:r w:rsidRPr="00F27A8D">
              <w:rPr>
                <w:rFonts w:ascii="Times New Roman" w:eastAsia="Times New Roman" w:hAnsi="Times New Roman" w:cs="Times New Roman"/>
                <w:lang w:val="bg-BG" w:eastAsia="en-GB"/>
              </w:rPr>
              <w:t>8,00</w:t>
            </w:r>
          </w:p>
        </w:tc>
      </w:tr>
    </w:tbl>
    <w:p w:rsidR="00DF08CB" w:rsidRPr="00DF08CB" w:rsidRDefault="00DF08CB" w:rsidP="00E1215A">
      <w:pPr>
        <w:spacing w:after="0" w:line="360" w:lineRule="auto"/>
        <w:rPr>
          <w:rFonts w:ascii="Times New Roman" w:eastAsia="Calibri" w:hAnsi="Times New Roman" w:cs="Times New Roman"/>
          <w:sz w:val="24"/>
          <w:szCs w:val="24"/>
          <w:lang w:val="bg-BG" w:eastAsia="bg-BG"/>
        </w:rPr>
      </w:pPr>
    </w:p>
    <w:p w:rsidR="00714DBB" w:rsidRPr="00E14DB8" w:rsidRDefault="00714DBB" w:rsidP="00E1215A">
      <w:pPr>
        <w:spacing w:after="0" w:line="360" w:lineRule="auto"/>
        <w:jc w:val="both"/>
        <w:rPr>
          <w:rFonts w:ascii="Times New Roman" w:eastAsia="Calibri" w:hAnsi="Times New Roman" w:cs="Calibri"/>
          <w:sz w:val="24"/>
          <w:szCs w:val="24"/>
          <w:lang w:val="bg-BG"/>
        </w:rPr>
      </w:pPr>
      <w:r w:rsidRPr="00E14DB8">
        <w:rPr>
          <w:rFonts w:ascii="Times New Roman" w:eastAsia="Calibri" w:hAnsi="Times New Roman" w:cs="Calibri"/>
          <w:b/>
          <w:sz w:val="24"/>
          <w:szCs w:val="24"/>
          <w:u w:val="single"/>
          <w:lang w:val="bg-BG"/>
        </w:rPr>
        <w:t>Забележка:</w:t>
      </w:r>
      <w:r w:rsidRPr="00E14DB8">
        <w:rPr>
          <w:rFonts w:ascii="Times New Roman" w:eastAsia="Calibri" w:hAnsi="Times New Roman" w:cs="Calibri"/>
          <w:sz w:val="24"/>
          <w:szCs w:val="24"/>
          <w:lang w:val="bg-BG"/>
        </w:rPr>
        <w:t xml:space="preserve">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продукти, да се чете и разбира „или еквивалент“.</w:t>
      </w:r>
    </w:p>
    <w:p w:rsidR="00714DBB" w:rsidRPr="00E14DB8" w:rsidRDefault="00714DBB" w:rsidP="00E1215A">
      <w:pPr>
        <w:spacing w:after="0" w:line="360" w:lineRule="auto"/>
        <w:rPr>
          <w:rFonts w:ascii="Times New Roman" w:eastAsia="Calibri" w:hAnsi="Times New Roman" w:cs="Times New Roman"/>
          <w:sz w:val="24"/>
          <w:szCs w:val="24"/>
          <w:lang w:val="bg-BG" w:eastAsia="bg-BG"/>
        </w:rPr>
      </w:pPr>
    </w:p>
    <w:p w:rsidR="00DF08CB" w:rsidRPr="00DF08CB" w:rsidRDefault="00714DBB"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sz w:val="24"/>
          <w:szCs w:val="24"/>
          <w:u w:val="single"/>
          <w:lang w:val="bg-BG" w:eastAsia="bg-BG"/>
        </w:rPr>
        <w:t>Като приложение към настоящата документация се прилагат изготвените копия от инвестиционни проекти, скици, разрешения за строеж.</w:t>
      </w:r>
    </w:p>
    <w:p w:rsidR="002737C5" w:rsidRDefault="002737C5" w:rsidP="00E1215A">
      <w:pPr>
        <w:spacing w:line="360" w:lineRule="auto"/>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br w:type="page"/>
      </w:r>
    </w:p>
    <w:p w:rsidR="00DF08CB" w:rsidRPr="00DF08CB" w:rsidRDefault="00DF08CB" w:rsidP="00E1215A">
      <w:pPr>
        <w:pStyle w:val="3"/>
        <w:spacing w:line="360" w:lineRule="auto"/>
      </w:pPr>
      <w:bookmarkStart w:id="29" w:name="_Toc426990092"/>
      <w:r w:rsidRPr="00DF08CB">
        <w:t>ГЛАВА  ІІІ. МЕТОДИКА ЗА ОПРЕДЕЛЯНЕ НА КОМПЛЕКСНАТА ОЦЕНКА НА ОФЕРТИТЕ</w:t>
      </w:r>
      <w:bookmarkEnd w:id="29"/>
    </w:p>
    <w:p w:rsidR="00A41678" w:rsidRDefault="00A41678" w:rsidP="00E1215A">
      <w:pPr>
        <w:spacing w:after="0" w:line="360" w:lineRule="auto"/>
        <w:jc w:val="both"/>
        <w:rPr>
          <w:rFonts w:ascii="Times New Roman" w:eastAsia="Calibri" w:hAnsi="Times New Roman" w:cs="Times New Roman"/>
          <w:b/>
          <w:bCs/>
          <w:sz w:val="24"/>
          <w:szCs w:val="24"/>
          <w:lang w:val="bg-BG" w:eastAsia="bg-BG"/>
        </w:rPr>
      </w:pPr>
    </w:p>
    <w:p w:rsidR="00A41678" w:rsidRPr="00E14DB8" w:rsidRDefault="00A41678" w:rsidP="00E1215A">
      <w:pPr>
        <w:spacing w:after="0" w:line="360" w:lineRule="auto"/>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Критерий за оценка е „икономически най-изгодна оферта“</w:t>
      </w:r>
      <w:r>
        <w:rPr>
          <w:rFonts w:ascii="Times New Roman" w:eastAsia="Calibri" w:hAnsi="Times New Roman" w:cs="Times New Roman"/>
          <w:b/>
          <w:bCs/>
          <w:sz w:val="24"/>
          <w:szCs w:val="24"/>
          <w:lang w:val="bg-BG" w:eastAsia="bg-BG"/>
        </w:rPr>
        <w:t xml:space="preserve"> и за двете обособени позиции</w:t>
      </w:r>
      <w:r w:rsidRPr="00E14DB8">
        <w:rPr>
          <w:rFonts w:ascii="Times New Roman" w:eastAsia="Calibri" w:hAnsi="Times New Roman" w:cs="Times New Roman"/>
          <w:b/>
          <w:bCs/>
          <w:sz w:val="24"/>
          <w:szCs w:val="24"/>
          <w:lang w:val="bg-BG" w:eastAsia="bg-BG"/>
        </w:rPr>
        <w:t xml:space="preserve">. </w:t>
      </w:r>
      <w:r>
        <w:rPr>
          <w:rFonts w:ascii="Times New Roman" w:eastAsia="Calibri" w:hAnsi="Times New Roman" w:cs="Times New Roman"/>
          <w:b/>
          <w:bCs/>
          <w:sz w:val="24"/>
          <w:szCs w:val="24"/>
          <w:lang w:val="bg-BG" w:eastAsia="bg-BG"/>
        </w:rPr>
        <w:t xml:space="preserve">Методиката за определяне на комплексната оценка на офертите е еднаква и за двете обособени позиции. </w:t>
      </w:r>
    </w:p>
    <w:p w:rsidR="00A41678" w:rsidRPr="00E14DB8" w:rsidRDefault="00A41678" w:rsidP="00E1215A">
      <w:pPr>
        <w:spacing w:after="0" w:line="360" w:lineRule="auto"/>
        <w:rPr>
          <w:rFonts w:ascii="Times New Roman" w:eastAsia="Calibri" w:hAnsi="Times New Roman" w:cs="Times New Roman"/>
          <w:b/>
          <w:bCs/>
          <w:sz w:val="24"/>
          <w:szCs w:val="24"/>
          <w:lang w:val="bg-BG" w:eastAsia="bg-BG"/>
        </w:rPr>
      </w:pPr>
    </w:p>
    <w:p w:rsidR="00A41678" w:rsidRPr="00E14DB8" w:rsidRDefault="00A41678" w:rsidP="00E1215A">
      <w:pPr>
        <w:spacing w:after="0" w:line="360" w:lineRule="auto"/>
        <w:rPr>
          <w:rFonts w:ascii="Times New Roman" w:eastAsia="Calibri" w:hAnsi="Times New Roman" w:cs="Times New Roman"/>
          <w:sz w:val="24"/>
          <w:szCs w:val="24"/>
          <w:lang w:val="bg-BG" w:eastAsia="bg-BG"/>
        </w:rPr>
      </w:pPr>
      <w:r w:rsidRPr="00E14DB8">
        <w:rPr>
          <w:rFonts w:ascii="Times New Roman" w:eastAsia="Calibri" w:hAnsi="Times New Roman" w:cs="Times New Roman"/>
          <w:b/>
          <w:bCs/>
          <w:sz w:val="24"/>
          <w:szCs w:val="24"/>
          <w:lang w:val="bg-BG" w:eastAsia="bg-BG"/>
        </w:rPr>
        <w:t>Точни указания за определяне на комплексната оценка на офертата.</w:t>
      </w:r>
    </w:p>
    <w:p w:rsidR="00A41678" w:rsidRPr="00E14DB8" w:rsidRDefault="00A4167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ab/>
      </w:r>
    </w:p>
    <w:p w:rsidR="00A41678" w:rsidRPr="00E14DB8" w:rsidRDefault="00A4167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Оценката се извършва по посочените показатели и съответните им относителни тежести и съгласно комплексна оценка по следната формула:</w:t>
      </w:r>
    </w:p>
    <w:p w:rsidR="00A41678" w:rsidRPr="00E14DB8" w:rsidRDefault="00A41678" w:rsidP="00E1215A">
      <w:pPr>
        <w:spacing w:after="0" w:line="360" w:lineRule="auto"/>
        <w:jc w:val="both"/>
        <w:rPr>
          <w:rFonts w:ascii="Times New Roman" w:eastAsia="Calibri" w:hAnsi="Times New Roman" w:cs="Times New Roman"/>
          <w:sz w:val="24"/>
          <w:szCs w:val="24"/>
          <w:lang w:val="bg-BG" w:eastAsia="bg-BG"/>
        </w:rPr>
      </w:pPr>
    </w:p>
    <w:p w:rsidR="00A41678" w:rsidRPr="00E14DB8" w:rsidRDefault="00A41678" w:rsidP="00E1215A">
      <w:pPr>
        <w:shd w:val="clear" w:color="auto" w:fill="D9D9D9"/>
        <w:spacing w:after="0" w:line="360" w:lineRule="auto"/>
        <w:ind w:firstLine="851"/>
        <w:rPr>
          <w:rFonts w:ascii="Times New Roman" w:eastAsia="Calibri" w:hAnsi="Times New Roman" w:cs="Times New Roman"/>
          <w:b/>
          <w:bCs/>
          <w:sz w:val="24"/>
          <w:szCs w:val="24"/>
          <w:lang w:val="bg-BG" w:eastAsia="bg-BG"/>
        </w:rPr>
      </w:pPr>
      <w:r w:rsidRPr="00E14DB8">
        <w:rPr>
          <w:rFonts w:ascii="Times New Roman" w:eastAsia="Calibri" w:hAnsi="Times New Roman" w:cs="Times New Roman"/>
          <w:sz w:val="24"/>
          <w:szCs w:val="24"/>
          <w:lang w:val="bg-BG"/>
        </w:rPr>
        <w:t>КОф = Т + Ц, приложима към всеки участник, където:</w:t>
      </w:r>
    </w:p>
    <w:p w:rsidR="00A41678" w:rsidRPr="00E14DB8" w:rsidRDefault="00A41678" w:rsidP="00E1215A">
      <w:pPr>
        <w:tabs>
          <w:tab w:val="left" w:pos="0"/>
          <w:tab w:val="left" w:pos="1211"/>
        </w:tabs>
        <w:spacing w:after="0" w:line="360" w:lineRule="auto"/>
        <w:jc w:val="both"/>
        <w:rPr>
          <w:rFonts w:ascii="Times New Roman" w:eastAsia="Calibri" w:hAnsi="Times New Roman" w:cs="Times New Roman"/>
          <w:sz w:val="24"/>
          <w:szCs w:val="24"/>
          <w:lang w:val="bg-BG"/>
        </w:rPr>
      </w:pPr>
    </w:p>
    <w:p w:rsidR="00A41678" w:rsidRPr="00E14DB8" w:rsidRDefault="00A41678" w:rsidP="00E1215A">
      <w:pPr>
        <w:spacing w:after="0" w:line="360" w:lineRule="auto"/>
        <w:ind w:left="360"/>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КОф – оценка на офертата</w:t>
      </w:r>
    </w:p>
    <w:p w:rsidR="00A41678" w:rsidRPr="00E14DB8" w:rsidRDefault="00A41678" w:rsidP="00E1215A">
      <w:pPr>
        <w:spacing w:after="0" w:line="360" w:lineRule="auto"/>
        <w:ind w:left="360"/>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Т - техническа оценка с максимален брой точки – 60 т;</w:t>
      </w:r>
    </w:p>
    <w:p w:rsidR="00A41678" w:rsidRPr="00E14DB8" w:rsidRDefault="00A41678" w:rsidP="00E1215A">
      <w:pPr>
        <w:spacing w:after="0" w:line="360" w:lineRule="auto"/>
        <w:ind w:left="360"/>
        <w:jc w:val="both"/>
        <w:rPr>
          <w:rFonts w:ascii="Times New Roman" w:eastAsia="Calibri" w:hAnsi="Times New Roman" w:cs="Times New Roman"/>
          <w:b/>
          <w:bCs/>
          <w:sz w:val="24"/>
          <w:szCs w:val="24"/>
          <w:lang w:val="bg-BG"/>
        </w:rPr>
      </w:pPr>
      <w:r w:rsidRPr="00E14DB8">
        <w:rPr>
          <w:rFonts w:ascii="Times New Roman" w:eastAsia="Calibri" w:hAnsi="Times New Roman" w:cs="Times New Roman"/>
          <w:sz w:val="24"/>
          <w:szCs w:val="24"/>
          <w:lang w:val="bg-BG"/>
        </w:rPr>
        <w:t>Ц – финансова оценка с максимален брой точки – 40 т.</w:t>
      </w:r>
    </w:p>
    <w:p w:rsidR="00DF08CB" w:rsidRPr="00DF08CB" w:rsidRDefault="00DF08CB" w:rsidP="00E1215A">
      <w:pPr>
        <w:spacing w:after="0" w:line="360" w:lineRule="auto"/>
        <w:ind w:left="360"/>
        <w:jc w:val="both"/>
        <w:rPr>
          <w:rFonts w:ascii="Times New Roman" w:eastAsia="Calibri" w:hAnsi="Times New Roman" w:cs="Times New Roman"/>
          <w:b/>
          <w:bCs/>
          <w:sz w:val="24"/>
          <w:szCs w:val="24"/>
          <w:lang w:val="bg-BG"/>
        </w:rPr>
      </w:pPr>
    </w:p>
    <w:p w:rsidR="00DF08CB" w:rsidRPr="00DF08CB" w:rsidRDefault="00DF08CB" w:rsidP="00E1215A">
      <w:pPr>
        <w:pStyle w:val="4"/>
        <w:spacing w:line="360" w:lineRule="auto"/>
      </w:pPr>
      <w:r w:rsidRPr="00DF08CB">
        <w:t>1. ТЕХНИЧЕСКА ОЦЕНКА - Т</w:t>
      </w:r>
    </w:p>
    <w:p w:rsidR="00DF08CB" w:rsidRPr="00DF08CB" w:rsidRDefault="00DF08CB" w:rsidP="00E1215A">
      <w:pPr>
        <w:spacing w:after="0" w:line="360" w:lineRule="auto"/>
        <w:ind w:firstLine="708"/>
        <w:jc w:val="both"/>
        <w:rPr>
          <w:rFonts w:ascii="Times New Roman" w:eastAsia="Calibri" w:hAnsi="Times New Roman" w:cs="Times New Roman"/>
          <w:sz w:val="24"/>
          <w:szCs w:val="24"/>
          <w:lang w:val="bg-BG" w:eastAsia="bg-BG"/>
        </w:rPr>
      </w:pPr>
    </w:p>
    <w:p w:rsidR="00A41678" w:rsidRPr="00E14DB8" w:rsidRDefault="00A41678" w:rsidP="00E1215A">
      <w:pPr>
        <w:spacing w:after="0" w:line="360" w:lineRule="auto"/>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 xml:space="preserve">Т – Предложение за изпълнение на строителството с максимален брой точки – 60 т. </w:t>
      </w:r>
    </w:p>
    <w:p w:rsidR="00A41678" w:rsidRPr="00E14DB8" w:rsidRDefault="00A4167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rPr>
        <w:t>Участниците следва да направят изложение в свободен текст, в което да опишат своето виждане за изпълнението на строителството. Участникът следва да опише своето предложение за изпълнение на строителството, включително предвиждани технологии за изпълнение (съобразно техническата спецификация), както и последователността и взаимообвързаността на строителните дейности. В</w:t>
      </w:r>
      <w:r w:rsidRPr="00E14DB8">
        <w:rPr>
          <w:rFonts w:ascii="Times New Roman" w:eastAsia="Calibri" w:hAnsi="Times New Roman" w:cs="Times New Roman"/>
          <w:sz w:val="24"/>
          <w:szCs w:val="24"/>
          <w:lang w:val="bg-BG" w:eastAsia="bg-BG"/>
        </w:rPr>
        <w:t xml:space="preserve">секи Участник следва да направи подробно описание на: предлаганата от него концепция за изпълнение на предмета на поръчката, съгласно изискванията на Възложителя; технологията за изпълнение на СМР съобразено с технологичните изисквания за тях, заложени в Техническата спецификация, вкл. и при съобразяване по отношение на технологичните ограничения в процесите. Всеки Участник следва да представи подробно описание на техническите и функционалните характеристики на влаганите материали за изпълнение на предмета на поръчката, на база представените данни в Техническата спецификация.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дейностите. Всеки Участник следва да разпише подхода за изпълнение на предмета на поръчката, отнасящ се до основните етапи на изпълнение при евентуалното възлагане на договора и да предложи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описана в техническата спецификация. Следва да се обхванат всички дейности, необходими за изпълнението на строителните работи, подготвителните дейности за СМР, дейностите по изпълнението на строително-монтажните работи, тестванията, въвеждането на обектите в експлоатация, както и всички други дейности, необходими за постигане целите на договора. Освен това следва да се направи описание на видовете СМР и тяхната последователност на изпълнение. Описанието следва да отговаря на изискванията на възложителя, посочени в указанията, техническата спецификация и на действащото законодателство, на съществуващите технически изисквания и стандарти, и да е съобразена с предмета на поръчката. </w:t>
      </w:r>
    </w:p>
    <w:p w:rsidR="00A41678" w:rsidRPr="00E14DB8" w:rsidRDefault="00A41678" w:rsidP="00E1215A">
      <w:pPr>
        <w:tabs>
          <w:tab w:val="left" w:pos="-1701"/>
        </w:tabs>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 xml:space="preserve">На всеки участник по този показател комисията присъжда </w:t>
      </w:r>
      <w:r w:rsidRPr="00E14DB8">
        <w:rPr>
          <w:rFonts w:ascii="Times New Roman" w:eastAsia="Calibri" w:hAnsi="Times New Roman" w:cs="Times New Roman"/>
          <w:b/>
          <w:bCs/>
          <w:sz w:val="24"/>
          <w:szCs w:val="24"/>
          <w:lang w:val="bg-BG"/>
        </w:rPr>
        <w:t>60т., 40т., 20т.</w:t>
      </w:r>
      <w:r w:rsidRPr="00E14DB8">
        <w:rPr>
          <w:rFonts w:ascii="Times New Roman" w:eastAsia="Calibri" w:hAnsi="Times New Roman" w:cs="Times New Roman"/>
          <w:sz w:val="24"/>
          <w:szCs w:val="24"/>
          <w:lang w:val="bg-BG"/>
        </w:rPr>
        <w:t>, определени по следния начин:</w:t>
      </w:r>
    </w:p>
    <w:p w:rsidR="00A41678" w:rsidRPr="00E14DB8" w:rsidRDefault="00A4167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sz w:val="24"/>
          <w:szCs w:val="24"/>
          <w:lang w:val="bg-BG"/>
        </w:rPr>
        <w:t>60 т.</w:t>
      </w:r>
      <w:r w:rsidRPr="00E14DB8">
        <w:rPr>
          <w:rFonts w:ascii="Times New Roman" w:eastAsia="Calibri" w:hAnsi="Times New Roman" w:cs="Times New Roman"/>
          <w:sz w:val="24"/>
          <w:szCs w:val="24"/>
          <w:lang w:val="bg-BG"/>
        </w:rPr>
        <w:t xml:space="preserve"> – предложението на участника отговаря на описаните по - горе изисквания на възложителя, като ги надвишава по следния начин: </w:t>
      </w:r>
      <w:r w:rsidRPr="00E14DB8">
        <w:rPr>
          <w:rFonts w:ascii="Times New Roman" w:eastAsia="Calibri" w:hAnsi="Times New Roman" w:cs="Times New Roman"/>
          <w:sz w:val="24"/>
          <w:szCs w:val="24"/>
          <w:lang w:val="bg-BG" w:eastAsia="bg-BG"/>
        </w:rPr>
        <w:t>ясно и подробно е описана технологията за изпълнение на СМР при пълно съобразяване и съответствие с технологичните изисквания за тях, заложени в Техническата спецификация, вкл. по отношение на технологичните ограничения в процесите и специфичните условия за изпълнение през съответния период на годината, атмосферните влияния и особеностите на терена. Направено е описание на техническите и функционални характеристики на основните материали, които ще се вложат при изпълнението на договора и тяхното съответствие с изискванията в Техническата спецификация и инвестиционните проекти. Ясно и подробно е описана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Подробно е описано разпределението на задачите и отговорностите между експертите във връзка с изпълнение на дейностите, както и отношенията и връзките на контрол, взаимодействие и субординация, както в предлагания екип, така и с Възложителя и останалите участници в изпълнението на проекта. Предложението съдържа преимущества спрямо данните и информацията, посочени в Техническата спецификация по отношение на показателите, имащи отношение към качеството на изпълнение. От предложението е видно, че Участникът предлага програма за изпълнение (последователност, продължителност и взаимосвързаност), съобразена и относима на предмета на поръчката и съответстваща на техническата спецификация. Предложението съдържа подробно описание на видовете дейности и видовете СМР, с яснота по отношение на конкретните мерки и действия при изпълнението на всеки отделен обект на интервенция и етап от строителството. Представена е правилна технологична последователност и описание на всички процеси в проектирането на обекта и на строителните процеси за изпълнението им.</w:t>
      </w:r>
    </w:p>
    <w:p w:rsidR="00A41678" w:rsidRPr="00E14DB8" w:rsidRDefault="00A4167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b/>
          <w:bCs/>
          <w:sz w:val="24"/>
          <w:szCs w:val="24"/>
          <w:lang w:val="bg-BG" w:eastAsia="bg-BG"/>
        </w:rPr>
        <w:t>40 точки</w:t>
      </w:r>
      <w:r w:rsidRPr="00E14DB8">
        <w:rPr>
          <w:rFonts w:ascii="Times New Roman" w:eastAsia="Calibri" w:hAnsi="Times New Roman" w:cs="Times New Roman"/>
          <w:sz w:val="24"/>
          <w:szCs w:val="24"/>
          <w:lang w:val="bg-BG" w:eastAsia="bg-BG"/>
        </w:rPr>
        <w:t xml:space="preserve"> - </w:t>
      </w:r>
      <w:r w:rsidRPr="00E14DB8">
        <w:rPr>
          <w:rFonts w:ascii="Times New Roman" w:eastAsia="Calibri" w:hAnsi="Times New Roman" w:cs="Times New Roman"/>
          <w:sz w:val="24"/>
          <w:szCs w:val="24"/>
          <w:lang w:val="bg-BG"/>
        </w:rPr>
        <w:t xml:space="preserve">предложението на участника отговаря на изискванията на възложителя, но е налице едно или повече от следните обстоятелства: </w:t>
      </w:r>
    </w:p>
    <w:p w:rsidR="00A41678" w:rsidRPr="00E14DB8" w:rsidRDefault="00A41678" w:rsidP="00E1215A">
      <w:pPr>
        <w:numPr>
          <w:ilvl w:val="0"/>
          <w:numId w:val="17"/>
        </w:numPr>
        <w:spacing w:after="0" w:line="360" w:lineRule="auto"/>
        <w:ind w:firstLine="360"/>
        <w:jc w:val="both"/>
        <w:rPr>
          <w:rFonts w:ascii="Times New Roman" w:eastAsia="Batang" w:hAnsi="Times New Roman" w:cs="Times New Roman"/>
          <w:sz w:val="24"/>
          <w:szCs w:val="24"/>
          <w:lang w:val="bg-BG"/>
        </w:rPr>
      </w:pPr>
      <w:r w:rsidRPr="00E14DB8">
        <w:rPr>
          <w:rFonts w:ascii="Times New Roman" w:eastAsia="Batang" w:hAnsi="Times New Roman" w:cs="Times New Roman"/>
          <w:sz w:val="24"/>
          <w:szCs w:val="24"/>
          <w:lang w:val="bg-BG"/>
        </w:rPr>
        <w:t xml:space="preserve">има несъществени непълноти относно последователността и/или взаимосвързаността на предлаганите дейности; </w:t>
      </w:r>
    </w:p>
    <w:p w:rsidR="00A41678" w:rsidRPr="00E14DB8" w:rsidRDefault="00A41678" w:rsidP="00E1215A">
      <w:pPr>
        <w:numPr>
          <w:ilvl w:val="0"/>
          <w:numId w:val="17"/>
        </w:numPr>
        <w:spacing w:after="0" w:line="360" w:lineRule="auto"/>
        <w:ind w:firstLine="360"/>
        <w:jc w:val="both"/>
        <w:rPr>
          <w:rFonts w:ascii="Times New Roman" w:eastAsia="Batang" w:hAnsi="Times New Roman" w:cs="Times New Roman"/>
          <w:sz w:val="24"/>
          <w:szCs w:val="24"/>
          <w:lang w:val="bg-BG"/>
        </w:rPr>
      </w:pPr>
      <w:r w:rsidRPr="00E14DB8">
        <w:rPr>
          <w:rFonts w:ascii="Times New Roman" w:eastAsia="Batang" w:hAnsi="Times New Roman" w:cs="Times New Roman"/>
          <w:sz w:val="24"/>
          <w:szCs w:val="24"/>
          <w:lang w:val="bg-BG"/>
        </w:rPr>
        <w:t xml:space="preserve">и/или са налице несъществени непълноти в описанието на организацията и мобилизацията на използваните от Участника ресурси и обвързаността им с конкретния подход за изпълнение на строителството и съпътстващите дейности; </w:t>
      </w:r>
    </w:p>
    <w:p w:rsidR="00A41678" w:rsidRPr="00E14DB8" w:rsidRDefault="00A41678" w:rsidP="00E1215A">
      <w:pPr>
        <w:numPr>
          <w:ilvl w:val="0"/>
          <w:numId w:val="17"/>
        </w:numPr>
        <w:spacing w:after="0" w:line="360" w:lineRule="auto"/>
        <w:ind w:firstLine="360"/>
        <w:jc w:val="both"/>
        <w:rPr>
          <w:rFonts w:ascii="Times New Roman" w:eastAsia="Batang" w:hAnsi="Times New Roman" w:cs="Times New Roman"/>
          <w:sz w:val="24"/>
          <w:szCs w:val="24"/>
          <w:lang w:val="bg-BG"/>
        </w:rPr>
      </w:pPr>
      <w:r w:rsidRPr="00E14DB8">
        <w:rPr>
          <w:rFonts w:ascii="Times New Roman" w:eastAsia="Batang" w:hAnsi="Times New Roman" w:cs="Times New Roman"/>
          <w:sz w:val="24"/>
          <w:szCs w:val="24"/>
          <w:lang w:val="bg-BG"/>
        </w:rPr>
        <w:t xml:space="preserve">и/или са налице несъществени непълноти при описанието на конкретните мерки и действия при изпълнението на всеки отделен обект на интервенция и етап от строителството; </w:t>
      </w:r>
    </w:p>
    <w:p w:rsidR="00A41678" w:rsidRPr="00E14DB8" w:rsidRDefault="00A41678" w:rsidP="00E1215A">
      <w:pPr>
        <w:numPr>
          <w:ilvl w:val="0"/>
          <w:numId w:val="17"/>
        </w:numPr>
        <w:spacing w:after="0" w:line="360" w:lineRule="auto"/>
        <w:ind w:firstLine="360"/>
        <w:jc w:val="both"/>
        <w:rPr>
          <w:rFonts w:ascii="Times New Roman" w:eastAsia="Batang" w:hAnsi="Times New Roman" w:cs="Times New Roman"/>
          <w:sz w:val="24"/>
          <w:szCs w:val="24"/>
          <w:lang w:val="bg-BG"/>
        </w:rPr>
      </w:pPr>
      <w:r w:rsidRPr="00E14DB8">
        <w:rPr>
          <w:rFonts w:ascii="Times New Roman" w:eastAsia="Batang" w:hAnsi="Times New Roman" w:cs="Times New Roman"/>
          <w:sz w:val="24"/>
          <w:szCs w:val="24"/>
          <w:lang w:val="bg-BG"/>
        </w:rPr>
        <w:t>и/или са налице несъществени непълноти при описанието на технологичната последователност и описание на строителните процеси и изпълнението им.</w:t>
      </w:r>
    </w:p>
    <w:p w:rsidR="00A41678" w:rsidRPr="00E14DB8" w:rsidRDefault="00A41678" w:rsidP="00E1215A">
      <w:pPr>
        <w:spacing w:after="0" w:line="360" w:lineRule="auto"/>
        <w:jc w:val="both"/>
        <w:rPr>
          <w:rFonts w:ascii="Times New Roman" w:eastAsia="Calibri" w:hAnsi="Times New Roman" w:cs="Times New Roman"/>
          <w:b/>
          <w:bCs/>
          <w:sz w:val="24"/>
          <w:szCs w:val="24"/>
          <w:lang w:val="bg-BG"/>
        </w:rPr>
      </w:pPr>
    </w:p>
    <w:p w:rsidR="00A41678" w:rsidRPr="00E14DB8" w:rsidRDefault="00A4167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b/>
          <w:bCs/>
          <w:sz w:val="24"/>
          <w:szCs w:val="24"/>
          <w:lang w:val="bg-BG"/>
        </w:rPr>
        <w:t>20 точки</w:t>
      </w:r>
      <w:r w:rsidRPr="00E14DB8">
        <w:rPr>
          <w:rFonts w:ascii="Times New Roman" w:eastAsia="Calibri" w:hAnsi="Times New Roman" w:cs="Times New Roman"/>
          <w:sz w:val="24"/>
          <w:szCs w:val="24"/>
          <w:lang w:val="bg-BG"/>
        </w:rPr>
        <w:t xml:space="preserve"> - предложението на участника отговаря на изискванията на възложителя, но е налице едно или повече от следните обстоятелства:</w:t>
      </w:r>
    </w:p>
    <w:p w:rsidR="00A41678" w:rsidRPr="00E14DB8" w:rsidRDefault="00A41678" w:rsidP="00E1215A">
      <w:pPr>
        <w:numPr>
          <w:ilvl w:val="0"/>
          <w:numId w:val="17"/>
        </w:numPr>
        <w:spacing w:after="0" w:line="360" w:lineRule="auto"/>
        <w:ind w:firstLine="36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Има значителни непълноти при описанието на последователността и/или взаимосвързаността на предлаганите дейности или същите са схематично изложени;</w:t>
      </w:r>
    </w:p>
    <w:p w:rsidR="00A41678" w:rsidRPr="00E14DB8" w:rsidRDefault="00A41678" w:rsidP="00E1215A">
      <w:pPr>
        <w:numPr>
          <w:ilvl w:val="0"/>
          <w:numId w:val="17"/>
        </w:numPr>
        <w:spacing w:after="0" w:line="360" w:lineRule="auto"/>
        <w:ind w:firstLine="36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и/или са налице значителни непълноти при описанието на методите за организация и мобилизация на използваните от участника ресурси </w:t>
      </w:r>
    </w:p>
    <w:p w:rsidR="00A41678" w:rsidRPr="00E14DB8" w:rsidRDefault="00A41678" w:rsidP="00E1215A">
      <w:pPr>
        <w:numPr>
          <w:ilvl w:val="0"/>
          <w:numId w:val="17"/>
        </w:numPr>
        <w:spacing w:after="0" w:line="360" w:lineRule="auto"/>
        <w:ind w:firstLine="360"/>
        <w:jc w:val="both"/>
        <w:rPr>
          <w:rFonts w:ascii="Times New Roman" w:eastAsia="Calibri" w:hAnsi="Times New Roman" w:cs="Times New Roman"/>
          <w:sz w:val="24"/>
          <w:szCs w:val="24"/>
          <w:u w:val="single"/>
          <w:lang w:val="bg-BG" w:eastAsia="bg-BG"/>
        </w:rPr>
      </w:pPr>
      <w:r w:rsidRPr="00E14DB8">
        <w:rPr>
          <w:rFonts w:ascii="Times New Roman" w:eastAsia="Calibri" w:hAnsi="Times New Roman" w:cs="Times New Roman"/>
          <w:sz w:val="24"/>
          <w:szCs w:val="24"/>
          <w:lang w:val="bg-BG" w:eastAsia="bg-BG"/>
        </w:rPr>
        <w:t xml:space="preserve">и/или са налице значителни непълноти при описанието на процедурите за контрол, взаимодействие и субординация между участниците в изпълнението на предмета на поръчката; </w:t>
      </w:r>
    </w:p>
    <w:p w:rsidR="00A41678" w:rsidRPr="00E14DB8" w:rsidRDefault="00A41678" w:rsidP="00E1215A">
      <w:pPr>
        <w:numPr>
          <w:ilvl w:val="0"/>
          <w:numId w:val="17"/>
        </w:numPr>
        <w:spacing w:after="0" w:line="360" w:lineRule="auto"/>
        <w:ind w:firstLine="360"/>
        <w:jc w:val="both"/>
        <w:rPr>
          <w:rFonts w:ascii="Times New Roman" w:eastAsia="Batang" w:hAnsi="Times New Roman" w:cs="Times New Roman"/>
          <w:sz w:val="24"/>
          <w:szCs w:val="24"/>
          <w:lang w:val="bg-BG"/>
        </w:rPr>
      </w:pPr>
      <w:r w:rsidRPr="00E14DB8">
        <w:rPr>
          <w:rFonts w:ascii="Times New Roman" w:eastAsia="Batang" w:hAnsi="Times New Roman" w:cs="Times New Roman"/>
          <w:sz w:val="24"/>
          <w:szCs w:val="24"/>
          <w:lang w:val="bg-BG"/>
        </w:rPr>
        <w:t>и/или са налице значителни непълноти при описанието на технологичната последователност и описание на строителните процеси и изпълнението им.</w:t>
      </w:r>
    </w:p>
    <w:p w:rsidR="00A41678" w:rsidRPr="00E14DB8" w:rsidRDefault="00A41678" w:rsidP="00E1215A">
      <w:pPr>
        <w:spacing w:after="0" w:line="360" w:lineRule="auto"/>
        <w:ind w:left="720"/>
        <w:jc w:val="both"/>
        <w:rPr>
          <w:rFonts w:ascii="Times New Roman" w:eastAsia="Calibri" w:hAnsi="Times New Roman" w:cs="Times New Roman"/>
          <w:sz w:val="24"/>
          <w:szCs w:val="24"/>
          <w:u w:val="single"/>
          <w:lang w:val="bg-BG" w:eastAsia="bg-BG"/>
        </w:rPr>
      </w:pPr>
    </w:p>
    <w:p w:rsidR="00A41678" w:rsidRPr="00E14DB8" w:rsidRDefault="00A41678" w:rsidP="00E1215A">
      <w:pPr>
        <w:tabs>
          <w:tab w:val="left" w:pos="-1701"/>
        </w:tabs>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За целите на настоящата методика, използваните в този раздел определения следва да се тълкуват, както следва:</w:t>
      </w:r>
    </w:p>
    <w:p w:rsidR="00A41678" w:rsidRPr="00E14DB8" w:rsidRDefault="00A41678" w:rsidP="00E1215A">
      <w:pPr>
        <w:autoSpaceDE w:val="0"/>
        <w:autoSpaceDN w:val="0"/>
        <w:adjustRightInd w:val="0"/>
        <w:spacing w:after="0" w:line="360" w:lineRule="auto"/>
        <w:jc w:val="both"/>
        <w:rPr>
          <w:rFonts w:ascii="Times New Roman" w:eastAsia="Calibri" w:hAnsi="Times New Roman" w:cs="Times New Roman"/>
          <w:b/>
          <w:bCs/>
          <w:i/>
          <w:iCs/>
          <w:sz w:val="24"/>
          <w:szCs w:val="24"/>
          <w:u w:val="single"/>
          <w:lang w:val="bg-BG"/>
        </w:rPr>
      </w:pPr>
      <w:r w:rsidRPr="00E14DB8">
        <w:rPr>
          <w:rFonts w:ascii="Times New Roman" w:eastAsia="Calibri" w:hAnsi="Times New Roman" w:cs="Times New Roman"/>
          <w:b/>
          <w:bCs/>
          <w:i/>
          <w:iCs/>
          <w:sz w:val="24"/>
          <w:szCs w:val="24"/>
          <w:u w:val="single"/>
          <w:lang w:val="bg-BG"/>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A41678" w:rsidRPr="00E14DB8" w:rsidRDefault="00A41678" w:rsidP="00E1215A">
      <w:pPr>
        <w:autoSpaceDE w:val="0"/>
        <w:autoSpaceDN w:val="0"/>
        <w:adjustRightInd w:val="0"/>
        <w:spacing w:after="0" w:line="360" w:lineRule="auto"/>
        <w:jc w:val="both"/>
        <w:rPr>
          <w:rFonts w:ascii="Times New Roman" w:eastAsia="Calibri" w:hAnsi="Times New Roman" w:cs="Times New Roman"/>
          <w:b/>
          <w:bCs/>
          <w:i/>
          <w:iCs/>
          <w:sz w:val="24"/>
          <w:szCs w:val="24"/>
          <w:u w:val="single"/>
          <w:lang w:val="bg-BG"/>
        </w:rPr>
      </w:pPr>
      <w:r w:rsidRPr="00E14DB8">
        <w:rPr>
          <w:rFonts w:ascii="Times New Roman" w:eastAsia="Calibri" w:hAnsi="Times New Roman" w:cs="Times New Roman"/>
          <w:b/>
          <w:bCs/>
          <w:i/>
          <w:iCs/>
          <w:sz w:val="24"/>
          <w:szCs w:val="24"/>
          <w:u w:val="single"/>
          <w:lang w:val="bg-BG"/>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A41678" w:rsidRPr="00E14DB8" w:rsidRDefault="00A41678" w:rsidP="00E1215A">
      <w:pPr>
        <w:autoSpaceDE w:val="0"/>
        <w:autoSpaceDN w:val="0"/>
        <w:adjustRightInd w:val="0"/>
        <w:spacing w:after="0" w:line="360" w:lineRule="auto"/>
        <w:jc w:val="both"/>
        <w:rPr>
          <w:rFonts w:ascii="Times New Roman" w:eastAsia="Calibri" w:hAnsi="Times New Roman" w:cs="Times New Roman"/>
          <w:b/>
          <w:bCs/>
          <w:i/>
          <w:iCs/>
          <w:sz w:val="24"/>
          <w:szCs w:val="24"/>
          <w:u w:val="single"/>
          <w:lang w:val="bg-BG"/>
        </w:rPr>
      </w:pPr>
      <w:r w:rsidRPr="00E14DB8">
        <w:rPr>
          <w:rFonts w:ascii="Times New Roman" w:eastAsia="Calibri" w:hAnsi="Times New Roman" w:cs="Times New Roman"/>
          <w:b/>
          <w:bCs/>
          <w:i/>
          <w:iCs/>
          <w:sz w:val="24"/>
          <w:szCs w:val="24"/>
          <w:u w:val="single"/>
          <w:lang w:val="bg-BG"/>
        </w:rPr>
        <w:t>***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липса на подробно описание на функции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A41678" w:rsidRPr="00E14DB8" w:rsidRDefault="00A41678" w:rsidP="00E1215A">
      <w:pPr>
        <w:autoSpaceDE w:val="0"/>
        <w:autoSpaceDN w:val="0"/>
        <w:adjustRightInd w:val="0"/>
        <w:spacing w:after="0" w:line="360" w:lineRule="auto"/>
        <w:jc w:val="both"/>
        <w:rPr>
          <w:rFonts w:ascii="Times New Roman" w:eastAsia="Calibri" w:hAnsi="Times New Roman" w:cs="Times New Roman"/>
          <w:b/>
          <w:bCs/>
          <w:i/>
          <w:iCs/>
          <w:sz w:val="24"/>
          <w:szCs w:val="24"/>
          <w:u w:val="single"/>
          <w:lang w:val="bg-BG"/>
        </w:rPr>
      </w:pPr>
      <w:r w:rsidRPr="00E14DB8">
        <w:rPr>
          <w:rFonts w:ascii="Times New Roman" w:eastAsia="Calibri" w:hAnsi="Times New Roman" w:cs="Times New Roman"/>
          <w:b/>
          <w:bCs/>
          <w:i/>
          <w:iCs/>
          <w:sz w:val="24"/>
          <w:szCs w:val="24"/>
          <w:u w:val="single"/>
          <w:lang w:val="bg-BG"/>
        </w:rPr>
        <w:t>**** Значителни са тези пропуски в техническото предложение, които не го правят неотговарящо на изискванията, но не са описани съществени необходими дейности, допусната е грешка в последователността на процесите, липсват частично някои елементи от организацията за изпълнение на дейността или времевите зависимости при изпълнението й. Значителните пропуски не правят техническото предложение неотговарящо на изискванията на възложителя с оглед спазване на действащата нормативна уредба, но липсващата информация за правилната логическа последователност на действията, кореспонденцията им с цялостта на отделните документи ще доведат до постигане на задоволителни резултати, без възможност за повишаване на качеството и надграждане на изискванията.</w:t>
      </w:r>
    </w:p>
    <w:p w:rsidR="00A41678" w:rsidRPr="00E14DB8" w:rsidRDefault="00A41678" w:rsidP="00E1215A">
      <w:pPr>
        <w:autoSpaceDE w:val="0"/>
        <w:autoSpaceDN w:val="0"/>
        <w:adjustRightInd w:val="0"/>
        <w:spacing w:after="0" w:line="360" w:lineRule="auto"/>
        <w:jc w:val="both"/>
        <w:rPr>
          <w:rFonts w:ascii="Times New Roman" w:eastAsia="Calibri" w:hAnsi="Times New Roman" w:cs="Times New Roman"/>
          <w:b/>
          <w:bCs/>
          <w:i/>
          <w:iCs/>
          <w:sz w:val="24"/>
          <w:szCs w:val="24"/>
          <w:u w:val="single"/>
          <w:lang w:val="bg-BG"/>
        </w:rPr>
      </w:pPr>
      <w:r w:rsidRPr="00E14DB8">
        <w:rPr>
          <w:rFonts w:ascii="Times New Roman" w:eastAsia="Calibri" w:hAnsi="Times New Roman" w:cs="Times New Roman"/>
          <w:b/>
          <w:bCs/>
          <w:i/>
          <w:iCs/>
          <w:sz w:val="24"/>
          <w:szCs w:val="24"/>
          <w:lang w:val="bg-BG"/>
        </w:rPr>
        <w:t>*****</w:t>
      </w:r>
      <w:r w:rsidRPr="00E14DB8">
        <w:rPr>
          <w:rFonts w:ascii="Times New Roman" w:eastAsia="Calibri" w:hAnsi="Times New Roman" w:cs="Times New Roman"/>
          <w:b/>
          <w:bCs/>
          <w:i/>
          <w:iCs/>
          <w:sz w:val="24"/>
          <w:szCs w:val="24"/>
          <w:u w:val="single"/>
          <w:lang w:val="bg-BG"/>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когато в предложението липсва обосновка или е представена обосновка, но в нея не се съдържа описание на някоя от необходимите дейности за изпълнение на поръчката, липсва времеви и/или линеен график или представеният график не е съобразен с предложения от участника общ срок за изпълнение</w:t>
      </w:r>
      <w:r w:rsidRPr="00E14DB8">
        <w:rPr>
          <w:rFonts w:ascii="Times New Roman" w:eastAsia="Calibri" w:hAnsi="Times New Roman" w:cs="Times New Roman"/>
          <w:sz w:val="24"/>
          <w:szCs w:val="24"/>
          <w:lang w:val="bg-BG"/>
        </w:rPr>
        <w:t>.</w:t>
      </w:r>
      <w:r w:rsidRPr="00E14DB8">
        <w:rPr>
          <w:rFonts w:ascii="Times New Roman" w:eastAsia="Calibri" w:hAnsi="Times New Roman" w:cs="Times New Roman"/>
          <w:b/>
          <w:bCs/>
          <w:i/>
          <w:iCs/>
          <w:sz w:val="24"/>
          <w:szCs w:val="24"/>
          <w:u w:val="single"/>
          <w:lang w:val="bg-BG"/>
        </w:rPr>
        <w:t xml:space="preserve"> При установени съществени непълноти в техническо предложение на участник офертата му следва да бъде предложена за отстраняване. </w:t>
      </w:r>
    </w:p>
    <w:p w:rsidR="00A41678" w:rsidRPr="00E14DB8" w:rsidRDefault="00A41678" w:rsidP="00E1215A">
      <w:pPr>
        <w:spacing w:after="0" w:line="360" w:lineRule="auto"/>
        <w:ind w:firstLine="708"/>
        <w:jc w:val="both"/>
        <w:rPr>
          <w:rFonts w:ascii="Times New Roman" w:eastAsia="Calibri" w:hAnsi="Times New Roman" w:cs="Times New Roman"/>
          <w:sz w:val="24"/>
          <w:szCs w:val="24"/>
          <w:lang w:val="bg-BG" w:eastAsia="bg-BG"/>
        </w:rPr>
      </w:pPr>
    </w:p>
    <w:p w:rsidR="00A41678" w:rsidRPr="00E14DB8" w:rsidRDefault="00A41678" w:rsidP="00E1215A">
      <w:pPr>
        <w:autoSpaceDE w:val="0"/>
        <w:autoSpaceDN w:val="0"/>
        <w:adjustRightInd w:val="0"/>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Оценките по подпоказател Т се поставят въз основа на обща експертната оценка на от всички членове на комисията, които писмено подробно мотивират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конкретни мотиви за присъдените точки от страна на членовете на комисията, които да се базират на техническите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rsidR="00A41678" w:rsidRPr="00E14DB8" w:rsidRDefault="00A41678" w:rsidP="00E1215A">
      <w:pPr>
        <w:autoSpaceDE w:val="0"/>
        <w:autoSpaceDN w:val="0"/>
        <w:adjustRightInd w:val="0"/>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Оценката се поставя въз основа на консенсус между членовете на комисията. В случай на непостигане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rsidR="00DF08CB" w:rsidRPr="00DF08CB" w:rsidRDefault="00DF08CB" w:rsidP="00E1215A">
      <w:pPr>
        <w:spacing w:after="0" w:line="360" w:lineRule="auto"/>
        <w:ind w:left="360"/>
        <w:jc w:val="both"/>
        <w:rPr>
          <w:rFonts w:ascii="Times New Roman" w:eastAsia="Calibri" w:hAnsi="Times New Roman" w:cs="Times New Roman"/>
          <w:b/>
          <w:bCs/>
          <w:sz w:val="24"/>
          <w:szCs w:val="24"/>
          <w:lang w:val="bg-BG"/>
        </w:rPr>
      </w:pPr>
    </w:p>
    <w:p w:rsidR="00DF08CB" w:rsidRPr="00DF08CB" w:rsidRDefault="00DF08CB" w:rsidP="00E1215A">
      <w:pPr>
        <w:pStyle w:val="4"/>
        <w:spacing w:line="360" w:lineRule="auto"/>
      </w:pPr>
      <w:r w:rsidRPr="00DF08CB">
        <w:t>2. ФИНАНСОВА ОЦЕНКА - Ц</w:t>
      </w:r>
    </w:p>
    <w:p w:rsidR="00A41678" w:rsidRPr="00E14DB8" w:rsidRDefault="00A41678" w:rsidP="00E1215A">
      <w:pPr>
        <w:autoSpaceDE w:val="0"/>
        <w:autoSpaceDN w:val="0"/>
        <w:adjustRightInd w:val="0"/>
        <w:spacing w:after="0" w:line="360" w:lineRule="auto"/>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 xml:space="preserve">Оценката на показателя </w:t>
      </w:r>
      <w:r w:rsidRPr="00E14DB8">
        <w:rPr>
          <w:rFonts w:ascii="Times New Roman" w:eastAsia="Calibri" w:hAnsi="Times New Roman" w:cs="Times New Roman"/>
          <w:b/>
          <w:bCs/>
          <w:sz w:val="24"/>
          <w:szCs w:val="24"/>
          <w:lang w:val="bg-BG"/>
        </w:rPr>
        <w:t xml:space="preserve">Ц </w:t>
      </w:r>
      <w:r w:rsidRPr="00E14DB8">
        <w:rPr>
          <w:rFonts w:ascii="Times New Roman" w:eastAsia="Calibri" w:hAnsi="Times New Roman" w:cs="Times New Roman"/>
          <w:sz w:val="24"/>
          <w:szCs w:val="24"/>
          <w:lang w:val="bg-BG"/>
        </w:rPr>
        <w:t>се определя по формулата:</w:t>
      </w:r>
    </w:p>
    <w:p w:rsidR="00A41678" w:rsidRPr="00E14DB8" w:rsidRDefault="00A41678" w:rsidP="00E1215A">
      <w:pPr>
        <w:autoSpaceDE w:val="0"/>
        <w:autoSpaceDN w:val="0"/>
        <w:adjustRightInd w:val="0"/>
        <w:spacing w:after="0" w:line="360" w:lineRule="auto"/>
        <w:ind w:left="708" w:firstLine="708"/>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 xml:space="preserve">Ц =  </w:t>
      </w:r>
      <w:r w:rsidRPr="00E14DB8">
        <w:rPr>
          <w:rFonts w:ascii="Times New Roman" w:eastAsia="Calibri" w:hAnsi="Times New Roman" w:cs="Times New Roman"/>
          <w:b/>
          <w:bCs/>
          <w:sz w:val="24"/>
          <w:szCs w:val="24"/>
          <w:lang w:val="bg-BG"/>
        </w:rPr>
        <w:t>Цmin</w:t>
      </w:r>
      <w:r w:rsidRPr="00E14DB8">
        <w:rPr>
          <w:rFonts w:ascii="Times New Roman" w:eastAsia="Calibri" w:hAnsi="Times New Roman" w:cs="Times New Roman"/>
          <w:sz w:val="24"/>
          <w:szCs w:val="24"/>
          <w:lang w:val="bg-BG"/>
        </w:rPr>
        <w:t xml:space="preserve"> : </w:t>
      </w:r>
      <w:r w:rsidRPr="00E14DB8">
        <w:rPr>
          <w:rFonts w:ascii="Times New Roman" w:eastAsia="Calibri" w:hAnsi="Times New Roman" w:cs="Times New Roman"/>
          <w:b/>
          <w:bCs/>
          <w:sz w:val="24"/>
          <w:szCs w:val="24"/>
          <w:lang w:val="bg-BG"/>
        </w:rPr>
        <w:t>Цn</w:t>
      </w:r>
      <w:r w:rsidRPr="00E14DB8">
        <w:rPr>
          <w:rFonts w:ascii="Times New Roman" w:eastAsia="Calibri" w:hAnsi="Times New Roman" w:cs="Times New Roman"/>
          <w:sz w:val="24"/>
          <w:szCs w:val="24"/>
          <w:lang w:val="bg-BG"/>
        </w:rPr>
        <w:t xml:space="preserve"> х 40, където:</w:t>
      </w:r>
    </w:p>
    <w:p w:rsidR="00A41678" w:rsidRPr="00E14DB8" w:rsidRDefault="00A41678" w:rsidP="00E1215A">
      <w:pPr>
        <w:autoSpaceDE w:val="0"/>
        <w:autoSpaceDN w:val="0"/>
        <w:adjustRightInd w:val="0"/>
        <w:spacing w:after="0" w:line="360" w:lineRule="auto"/>
        <w:rPr>
          <w:rFonts w:ascii="Times New Roman" w:eastAsia="Calibri" w:hAnsi="Times New Roman" w:cs="Times New Roman"/>
          <w:color w:val="FF0000"/>
          <w:sz w:val="24"/>
          <w:szCs w:val="24"/>
          <w:lang w:val="bg-BG"/>
        </w:rPr>
      </w:pPr>
      <w:r w:rsidRPr="00E14DB8">
        <w:rPr>
          <w:rFonts w:ascii="Times New Roman" w:eastAsia="Calibri" w:hAnsi="Times New Roman" w:cs="Times New Roman"/>
          <w:b/>
          <w:bCs/>
          <w:sz w:val="24"/>
          <w:szCs w:val="24"/>
          <w:lang w:val="bg-BG"/>
        </w:rPr>
        <w:t xml:space="preserve">Цmin - </w:t>
      </w:r>
      <w:r w:rsidRPr="00E14DB8">
        <w:rPr>
          <w:rFonts w:ascii="Times New Roman" w:eastAsia="Calibri" w:hAnsi="Times New Roman" w:cs="Times New Roman"/>
          <w:sz w:val="24"/>
          <w:szCs w:val="24"/>
          <w:lang w:val="bg-BG"/>
        </w:rPr>
        <w:t>минималната цена в лв., предложена от участник</w:t>
      </w:r>
    </w:p>
    <w:p w:rsidR="00A41678" w:rsidRPr="00E14DB8" w:rsidRDefault="00A41678" w:rsidP="00E1215A">
      <w:pPr>
        <w:autoSpaceDE w:val="0"/>
        <w:autoSpaceDN w:val="0"/>
        <w:adjustRightInd w:val="0"/>
        <w:spacing w:after="0" w:line="360" w:lineRule="auto"/>
        <w:rPr>
          <w:rFonts w:ascii="Times New Roman" w:eastAsia="Calibri" w:hAnsi="Times New Roman" w:cs="Times New Roman"/>
          <w:sz w:val="24"/>
          <w:szCs w:val="24"/>
          <w:lang w:val="bg-BG"/>
        </w:rPr>
      </w:pPr>
      <w:r w:rsidRPr="00E14DB8">
        <w:rPr>
          <w:rFonts w:ascii="Times New Roman" w:eastAsia="Calibri" w:hAnsi="Times New Roman" w:cs="Times New Roman"/>
          <w:b/>
          <w:bCs/>
          <w:sz w:val="24"/>
          <w:szCs w:val="24"/>
          <w:lang w:val="bg-BG"/>
        </w:rPr>
        <w:t>Цn–</w:t>
      </w:r>
      <w:r w:rsidRPr="00E14DB8">
        <w:rPr>
          <w:rFonts w:ascii="Times New Roman" w:eastAsia="Calibri" w:hAnsi="Times New Roman" w:cs="Times New Roman"/>
          <w:sz w:val="24"/>
          <w:szCs w:val="24"/>
          <w:lang w:val="bg-BG"/>
        </w:rPr>
        <w:t>цената в лв., предложена от текущо оценявания участник</w:t>
      </w:r>
    </w:p>
    <w:p w:rsidR="00A41678" w:rsidRPr="00E14DB8" w:rsidRDefault="00A41678" w:rsidP="00E1215A">
      <w:pPr>
        <w:tabs>
          <w:tab w:val="left" w:pos="709"/>
          <w:tab w:val="left" w:pos="993"/>
        </w:tabs>
        <w:spacing w:after="0" w:line="360" w:lineRule="auto"/>
        <w:ind w:firstLine="709"/>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 xml:space="preserve">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w:t>
      </w:r>
    </w:p>
    <w:p w:rsidR="00A41678" w:rsidRPr="00E14DB8" w:rsidRDefault="00A41678" w:rsidP="00E1215A">
      <w:pPr>
        <w:tabs>
          <w:tab w:val="left" w:pos="709"/>
          <w:tab w:val="left" w:pos="993"/>
        </w:tabs>
        <w:spacing w:after="0" w:line="360" w:lineRule="auto"/>
        <w:ind w:firstLine="709"/>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Констатираните аритметични грешки се отстраняват при спазване на следните правила:</w:t>
      </w:r>
    </w:p>
    <w:p w:rsidR="00A41678" w:rsidRPr="00E14DB8" w:rsidRDefault="00A41678" w:rsidP="00E1215A">
      <w:pPr>
        <w:numPr>
          <w:ilvl w:val="0"/>
          <w:numId w:val="18"/>
        </w:numPr>
        <w:tabs>
          <w:tab w:val="left" w:pos="709"/>
          <w:tab w:val="left" w:pos="993"/>
        </w:tabs>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при различия между сумите, изразени с цифри и думи, за вярно се приема словесното изражение на сумата;</w:t>
      </w:r>
    </w:p>
    <w:p w:rsidR="00A41678" w:rsidRPr="00E14DB8" w:rsidRDefault="00A41678" w:rsidP="00E1215A">
      <w:pPr>
        <w:numPr>
          <w:ilvl w:val="0"/>
          <w:numId w:val="18"/>
        </w:numPr>
        <w:tabs>
          <w:tab w:val="left" w:pos="709"/>
          <w:tab w:val="left" w:pos="993"/>
        </w:tabs>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когато общата цена не съответства на произведението от единичните цени и количеството, за вярна се приема единичната цена.</w:t>
      </w:r>
    </w:p>
    <w:p w:rsidR="00DF08CB" w:rsidRPr="00DF08CB" w:rsidRDefault="00DF08CB" w:rsidP="00E1215A">
      <w:pPr>
        <w:autoSpaceDE w:val="0"/>
        <w:autoSpaceDN w:val="0"/>
        <w:adjustRightInd w:val="0"/>
        <w:spacing w:after="0" w:line="360" w:lineRule="auto"/>
        <w:rPr>
          <w:rFonts w:ascii="Times New Roman" w:eastAsia="Calibri" w:hAnsi="Times New Roman" w:cs="Times New Roman"/>
          <w:b/>
          <w:bCs/>
          <w:sz w:val="24"/>
          <w:szCs w:val="24"/>
          <w:lang w:val="bg-BG"/>
        </w:rPr>
      </w:pPr>
    </w:p>
    <w:p w:rsidR="00DF08CB" w:rsidRPr="00DF08CB" w:rsidRDefault="002737C5" w:rsidP="00E1215A">
      <w:pPr>
        <w:pStyle w:val="4"/>
        <w:spacing w:line="360" w:lineRule="auto"/>
      </w:pPr>
      <w:r>
        <w:t>3.</w:t>
      </w:r>
      <w:r w:rsidR="00DF08CB" w:rsidRPr="00DF08CB">
        <w:t xml:space="preserve"> ОБЩА ОЦЕНКА</w:t>
      </w:r>
    </w:p>
    <w:p w:rsidR="00A41678" w:rsidRPr="00E14DB8" w:rsidRDefault="00A41678" w:rsidP="00E1215A">
      <w:pPr>
        <w:autoSpaceDE w:val="0"/>
        <w:autoSpaceDN w:val="0"/>
        <w:adjustRightInd w:val="0"/>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Общата оценка на офертата на оценявания участник е с максимална стойност 100 точки.</w:t>
      </w:r>
    </w:p>
    <w:p w:rsidR="00A41678" w:rsidRPr="00E14DB8" w:rsidRDefault="00A41678" w:rsidP="00E1215A">
      <w:pPr>
        <w:autoSpaceDE w:val="0"/>
        <w:autoSpaceDN w:val="0"/>
        <w:adjustRightInd w:val="0"/>
        <w:spacing w:after="0" w:line="360" w:lineRule="auto"/>
        <w:rPr>
          <w:rFonts w:ascii="Times New Roman" w:eastAsia="Calibri" w:hAnsi="Times New Roman" w:cs="Times New Roman"/>
          <w:sz w:val="24"/>
          <w:szCs w:val="24"/>
          <w:lang w:val="bg-BG"/>
        </w:rPr>
      </w:pPr>
      <w:r w:rsidRPr="00E14DB8">
        <w:rPr>
          <w:rFonts w:ascii="Times New Roman" w:eastAsia="Calibri" w:hAnsi="Times New Roman" w:cs="Times New Roman"/>
          <w:b/>
          <w:bCs/>
          <w:sz w:val="24"/>
          <w:szCs w:val="24"/>
          <w:lang w:val="bg-BG"/>
        </w:rPr>
        <w:t>К</w:t>
      </w:r>
      <w:r w:rsidRPr="00E14DB8">
        <w:rPr>
          <w:rFonts w:ascii="Times New Roman" w:eastAsia="Calibri" w:hAnsi="Times New Roman" w:cs="Times New Roman"/>
          <w:b/>
          <w:bCs/>
          <w:sz w:val="24"/>
          <w:szCs w:val="24"/>
          <w:vertAlign w:val="subscript"/>
          <w:lang w:val="bg-BG"/>
        </w:rPr>
        <w:t>Оф</w:t>
      </w:r>
      <w:r w:rsidRPr="00E14DB8">
        <w:rPr>
          <w:rFonts w:ascii="Times New Roman" w:eastAsia="Calibri" w:hAnsi="Times New Roman" w:cs="Times New Roman"/>
          <w:b/>
          <w:bCs/>
          <w:sz w:val="24"/>
          <w:szCs w:val="24"/>
          <w:lang w:val="bg-BG"/>
        </w:rPr>
        <w:t xml:space="preserve"> – общата оценка на офертата</w:t>
      </w:r>
      <w:r w:rsidRPr="00E14DB8">
        <w:rPr>
          <w:rFonts w:ascii="Times New Roman" w:eastAsia="Calibri" w:hAnsi="Times New Roman" w:cs="Times New Roman"/>
          <w:sz w:val="24"/>
          <w:szCs w:val="24"/>
          <w:lang w:val="bg-BG"/>
        </w:rPr>
        <w:t>, се изчислява по следния начин:</w:t>
      </w:r>
    </w:p>
    <w:p w:rsidR="00A41678" w:rsidRPr="00E14DB8" w:rsidRDefault="00A41678" w:rsidP="00E1215A">
      <w:pPr>
        <w:autoSpaceDE w:val="0"/>
        <w:autoSpaceDN w:val="0"/>
        <w:adjustRightInd w:val="0"/>
        <w:spacing w:after="0" w:line="360" w:lineRule="auto"/>
        <w:ind w:firstLine="708"/>
        <w:rPr>
          <w:rFonts w:ascii="Times New Roman" w:eastAsia="Calibri" w:hAnsi="Times New Roman" w:cs="Times New Roman"/>
          <w:sz w:val="24"/>
          <w:szCs w:val="24"/>
          <w:lang w:val="bg-BG"/>
        </w:rPr>
      </w:pPr>
      <w:r w:rsidRPr="00E14DB8">
        <w:rPr>
          <w:rFonts w:ascii="Times New Roman" w:eastAsia="Calibri" w:hAnsi="Times New Roman" w:cs="Times New Roman"/>
          <w:b/>
          <w:bCs/>
          <w:sz w:val="24"/>
          <w:szCs w:val="24"/>
          <w:lang w:val="bg-BG"/>
        </w:rPr>
        <w:t>КОф=Т + Ц,</w:t>
      </w:r>
      <w:r w:rsidRPr="00E14DB8">
        <w:rPr>
          <w:rFonts w:ascii="Times New Roman" w:eastAsia="Calibri" w:hAnsi="Times New Roman" w:cs="Times New Roman"/>
          <w:sz w:val="24"/>
          <w:szCs w:val="24"/>
          <w:lang w:val="bg-BG"/>
        </w:rPr>
        <w:t xml:space="preserve"> отделно за всеки участник.</w:t>
      </w:r>
    </w:p>
    <w:p w:rsidR="00A41678" w:rsidRPr="00E14DB8" w:rsidRDefault="00A41678" w:rsidP="00E1215A">
      <w:pPr>
        <w:autoSpaceDE w:val="0"/>
        <w:autoSpaceDN w:val="0"/>
        <w:adjustRightInd w:val="0"/>
        <w:spacing w:after="0" w:line="360" w:lineRule="auto"/>
        <w:ind w:firstLine="708"/>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Общата оценка на предложението (</w:t>
      </w:r>
      <w:r w:rsidRPr="00E14DB8">
        <w:rPr>
          <w:rFonts w:ascii="Times New Roman" w:eastAsia="Calibri" w:hAnsi="Times New Roman" w:cs="Times New Roman"/>
          <w:b/>
          <w:bCs/>
          <w:sz w:val="24"/>
          <w:szCs w:val="24"/>
          <w:lang w:val="bg-BG"/>
        </w:rPr>
        <w:t>К</w:t>
      </w:r>
      <w:r w:rsidRPr="00E14DB8">
        <w:rPr>
          <w:rFonts w:ascii="Times New Roman" w:eastAsia="Calibri" w:hAnsi="Times New Roman" w:cs="Times New Roman"/>
          <w:b/>
          <w:bCs/>
          <w:sz w:val="24"/>
          <w:szCs w:val="24"/>
          <w:vertAlign w:val="subscript"/>
          <w:lang w:val="bg-BG"/>
        </w:rPr>
        <w:t>Оф</w:t>
      </w:r>
      <w:r w:rsidRPr="00E14DB8">
        <w:rPr>
          <w:rFonts w:ascii="Times New Roman" w:eastAsia="Calibri" w:hAnsi="Times New Roman" w:cs="Times New Roman"/>
          <w:sz w:val="24"/>
          <w:szCs w:val="24"/>
          <w:lang w:val="bg-BG"/>
        </w:rPr>
        <w:t>) се извършва от членовете на комисията.</w:t>
      </w:r>
    </w:p>
    <w:p w:rsidR="00A41678" w:rsidRPr="00E14DB8" w:rsidRDefault="00A41678" w:rsidP="00E1215A">
      <w:pPr>
        <w:autoSpaceDE w:val="0"/>
        <w:autoSpaceDN w:val="0"/>
        <w:adjustRightInd w:val="0"/>
        <w:spacing w:after="0" w:line="360" w:lineRule="auto"/>
        <w:ind w:firstLine="708"/>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Крайното класиране на кандидатите се извършва след получаване на общата оценка (</w:t>
      </w:r>
      <w:r w:rsidRPr="00E14DB8">
        <w:rPr>
          <w:rFonts w:ascii="Times New Roman" w:eastAsia="Calibri" w:hAnsi="Times New Roman" w:cs="Times New Roman"/>
          <w:b/>
          <w:bCs/>
          <w:sz w:val="24"/>
          <w:szCs w:val="24"/>
          <w:lang w:val="bg-BG"/>
        </w:rPr>
        <w:t>К</w:t>
      </w:r>
      <w:r w:rsidRPr="00E14DB8">
        <w:rPr>
          <w:rFonts w:ascii="Times New Roman" w:eastAsia="Calibri" w:hAnsi="Times New Roman" w:cs="Times New Roman"/>
          <w:b/>
          <w:bCs/>
          <w:sz w:val="24"/>
          <w:szCs w:val="24"/>
          <w:vertAlign w:val="subscript"/>
          <w:lang w:val="bg-BG"/>
        </w:rPr>
        <w:t>Оф</w:t>
      </w:r>
      <w:r w:rsidRPr="00E14DB8">
        <w:rPr>
          <w:rFonts w:ascii="Times New Roman" w:eastAsia="Calibri" w:hAnsi="Times New Roman" w:cs="Times New Roman"/>
          <w:sz w:val="24"/>
          <w:szCs w:val="24"/>
          <w:lang w:val="bg-BG"/>
        </w:rPr>
        <w:t>) за всяко подадено предложение.</w:t>
      </w:r>
    </w:p>
    <w:p w:rsidR="00A41678" w:rsidRPr="00E14DB8" w:rsidRDefault="00A41678" w:rsidP="00E1215A">
      <w:pPr>
        <w:autoSpaceDE w:val="0"/>
        <w:autoSpaceDN w:val="0"/>
        <w:adjustRightInd w:val="0"/>
        <w:spacing w:after="0" w:line="360" w:lineRule="auto"/>
        <w:ind w:firstLine="708"/>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w:t>
      </w:r>
    </w:p>
    <w:p w:rsidR="00394A52" w:rsidRPr="00394A52" w:rsidRDefault="00394A52" w:rsidP="00E1215A">
      <w:pPr>
        <w:autoSpaceDE w:val="0"/>
        <w:autoSpaceDN w:val="0"/>
        <w:adjustRightInd w:val="0"/>
        <w:spacing w:after="0" w:line="360" w:lineRule="auto"/>
        <w:ind w:firstLine="708"/>
        <w:jc w:val="both"/>
        <w:rPr>
          <w:rFonts w:ascii="Times New Roman" w:eastAsia="Calibri" w:hAnsi="Times New Roman" w:cs="Times New Roman"/>
          <w:sz w:val="24"/>
          <w:szCs w:val="24"/>
          <w:lang w:val="en-US"/>
        </w:rPr>
      </w:pPr>
    </w:p>
    <w:p w:rsidR="00DF08CB" w:rsidRPr="00DF08CB" w:rsidRDefault="00DF08CB" w:rsidP="00E1215A">
      <w:pPr>
        <w:pStyle w:val="4"/>
        <w:spacing w:line="360" w:lineRule="auto"/>
      </w:pPr>
      <w:r w:rsidRPr="00DF08CB">
        <w:t>КРАЙНО КЛАСИРАНЕ НА УЧАСТНИЦИТЕ</w:t>
      </w:r>
    </w:p>
    <w:p w:rsidR="00A41678" w:rsidRPr="00E14DB8" w:rsidRDefault="00A41678" w:rsidP="00E1215A">
      <w:pPr>
        <w:spacing w:after="0" w:line="360" w:lineRule="auto"/>
        <w:ind w:firstLine="720"/>
        <w:jc w:val="both"/>
        <w:rPr>
          <w:rFonts w:ascii="Times New Roman" w:eastAsia="Calibri" w:hAnsi="Times New Roman" w:cs="Times New Roman"/>
          <w:sz w:val="24"/>
          <w:szCs w:val="24"/>
          <w:lang w:val="bg-BG" w:eastAsia="bg-BG"/>
        </w:rPr>
      </w:pPr>
      <w:bookmarkStart w:id="30" w:name="_Toc426990093"/>
      <w:r w:rsidRPr="00E14DB8">
        <w:rPr>
          <w:rFonts w:ascii="Times New Roman" w:eastAsia="Calibri" w:hAnsi="Times New Roman" w:cs="Times New Roman"/>
          <w:sz w:val="24"/>
          <w:szCs w:val="24"/>
          <w:lang w:val="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A41678" w:rsidRDefault="00A41678" w:rsidP="00E1215A">
      <w:pPr>
        <w:spacing w:after="0" w:line="360" w:lineRule="auto"/>
        <w:ind w:firstLine="708"/>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Комисията прилага настоящата методика по отношение на всички допуснати до оценка оферти, без да я променя.</w:t>
      </w:r>
    </w:p>
    <w:p w:rsidR="00A41678" w:rsidRPr="00E14DB8" w:rsidRDefault="00A41678" w:rsidP="00E1215A">
      <w:pPr>
        <w:spacing w:after="0" w:line="360" w:lineRule="auto"/>
        <w:ind w:firstLine="708"/>
        <w:jc w:val="both"/>
        <w:rPr>
          <w:rFonts w:ascii="Times New Roman" w:eastAsia="Calibri" w:hAnsi="Times New Roman" w:cs="Times New Roman"/>
          <w:sz w:val="24"/>
          <w:szCs w:val="24"/>
          <w:lang w:val="bg-BG" w:eastAsia="bg-BG"/>
        </w:rPr>
      </w:pPr>
      <w:r w:rsidRPr="006C5258">
        <w:rPr>
          <w:rFonts w:ascii="Times New Roman" w:eastAsia="Calibri" w:hAnsi="Times New Roman" w:cs="Times New Roman"/>
          <w:sz w:val="24"/>
          <w:szCs w:val="24"/>
          <w:lang w:val="bg-BG" w:eastAsia="bg-BG"/>
        </w:rPr>
        <w:t>За всяка обособена позиция се извършва отделна оценка и класиране на офертите.</w:t>
      </w:r>
    </w:p>
    <w:p w:rsidR="002737C5" w:rsidRDefault="002737C5" w:rsidP="00E1215A">
      <w:pPr>
        <w:spacing w:line="360" w:lineRule="auto"/>
        <w:rPr>
          <w:rFonts w:ascii="Times New Roman" w:eastAsia="Calibri" w:hAnsi="Times New Roman" w:cs="Times New Roman"/>
          <w:b/>
          <w:bCs/>
          <w:caps/>
          <w:sz w:val="24"/>
          <w:szCs w:val="24"/>
          <w:lang w:val="bg-BG" w:eastAsia="bg-BG"/>
        </w:rPr>
      </w:pPr>
      <w:r>
        <w:rPr>
          <w:rFonts w:ascii="Times New Roman" w:eastAsia="Calibri" w:hAnsi="Times New Roman" w:cs="Times New Roman"/>
          <w:b/>
          <w:bCs/>
          <w:caps/>
          <w:sz w:val="24"/>
          <w:szCs w:val="24"/>
          <w:lang w:val="bg-BG" w:eastAsia="bg-BG"/>
        </w:rPr>
        <w:br w:type="page"/>
      </w:r>
    </w:p>
    <w:p w:rsidR="00DF08CB" w:rsidRPr="00DF08CB" w:rsidRDefault="00DF08CB" w:rsidP="00E1215A">
      <w:pPr>
        <w:pStyle w:val="3"/>
        <w:spacing w:line="360" w:lineRule="auto"/>
      </w:pPr>
      <w:r w:rsidRPr="00DF08CB">
        <w:t>ГЛАВА  ІV. ОБРАЗЦИ НА ДОКУМЕНТИ ЗА УЧАСТИЕ В ПРОЦЕДУРАТА</w:t>
      </w:r>
      <w:bookmarkEnd w:id="30"/>
    </w:p>
    <w:p w:rsidR="00DF08CB" w:rsidRPr="00394A52" w:rsidRDefault="00DF08CB" w:rsidP="00E1215A">
      <w:pPr>
        <w:pStyle w:val="4"/>
        <w:spacing w:line="360" w:lineRule="auto"/>
        <w:jc w:val="right"/>
        <w:rPr>
          <w:i/>
        </w:rPr>
      </w:pPr>
      <w:r w:rsidRPr="00DF08CB">
        <w:br w:type="page"/>
      </w:r>
      <w:r w:rsidR="00394A52">
        <w:rPr>
          <w:i/>
        </w:rPr>
        <w:t>ОБРАЗЕЦ</w:t>
      </w:r>
    </w:p>
    <w:p w:rsidR="00900128" w:rsidRPr="00E14DB8" w:rsidRDefault="00900128" w:rsidP="00E1215A">
      <w:pPr>
        <w:spacing w:after="0" w:line="360" w:lineRule="auto"/>
        <w:jc w:val="center"/>
        <w:rPr>
          <w:rFonts w:ascii="Times New Roman" w:eastAsia="MS ??" w:hAnsi="Times New Roman" w:cs="Calibri"/>
          <w:b/>
          <w:bCs/>
          <w:color w:val="000000"/>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252"/>
              <w:jc w:val="both"/>
              <w:rPr>
                <w:rFonts w:ascii="Times New Roman" w:eastAsia="MS ??" w:hAnsi="Times New Roman" w:cs="Calibri"/>
                <w:i/>
                <w:iCs/>
                <w:color w:val="000000"/>
                <w:sz w:val="24"/>
                <w:szCs w:val="24"/>
                <w:lang w:val="bg-BG" w:eastAsia="bg-BG"/>
              </w:rPr>
            </w:pP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252" w:hanging="252"/>
              <w:rPr>
                <w:rFonts w:ascii="Times New Roman" w:eastAsia="MS ??" w:hAnsi="Times New Roman" w:cs="Times New Roman"/>
                <w:i/>
                <w:iCs/>
                <w:color w:val="000000"/>
                <w:sz w:val="24"/>
                <w:szCs w:val="24"/>
                <w:lang w:val="bg-BG" w:eastAsia="bg-BG"/>
              </w:rPr>
            </w:pPr>
            <w:r w:rsidRPr="00E14DB8">
              <w:rPr>
                <w:rFonts w:ascii="Times New Roman" w:eastAsia="MS ??" w:hAnsi="Times New Roman" w:cs="Times New Roman"/>
                <w:i/>
                <w:iCs/>
                <w:color w:val="000000"/>
                <w:sz w:val="24"/>
                <w:szCs w:val="24"/>
                <w:lang w:val="bg-BG" w:eastAsia="bg-BG"/>
              </w:rPr>
              <w:t>(търговското дружество или обединения или друга правна форма)</w:t>
            </w: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252"/>
              <w:jc w:val="both"/>
              <w:rPr>
                <w:rFonts w:ascii="Times New Roman" w:eastAsia="MS ??" w:hAnsi="Times New Roman" w:cs="Calibri"/>
                <w:i/>
                <w:iCs/>
                <w:color w:val="000000"/>
                <w:sz w:val="24"/>
                <w:szCs w:val="24"/>
                <w:lang w:val="bg-BG" w:eastAsia="bg-BG"/>
              </w:rPr>
            </w:pP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252"/>
              <w:jc w:val="both"/>
              <w:rPr>
                <w:rFonts w:ascii="Times New Roman" w:eastAsia="MS ??" w:hAnsi="Times New Roman" w:cs="Calibri"/>
                <w:i/>
                <w:iCs/>
                <w:color w:val="000000"/>
                <w:sz w:val="24"/>
                <w:szCs w:val="24"/>
                <w:lang w:val="bg-BG" w:eastAsia="bg-BG"/>
              </w:rPr>
            </w:pP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i/>
                <w:iCs/>
                <w:color w:val="000000"/>
                <w:sz w:val="24"/>
                <w:szCs w:val="24"/>
                <w:lang w:val="bg-BG" w:eastAsia="bg-BG"/>
              </w:rPr>
            </w:pPr>
            <w:r w:rsidRPr="00E14DB8">
              <w:rPr>
                <w:rFonts w:ascii="Times New Roman" w:eastAsia="MS ??" w:hAnsi="Times New Roman" w:cs="Times New Roman"/>
                <w:i/>
                <w:iCs/>
                <w:color w:val="000000"/>
                <w:sz w:val="24"/>
                <w:szCs w:val="24"/>
                <w:lang w:val="bg-BG" w:eastAsia="bg-BG"/>
              </w:rPr>
              <w:t>(държава, град, пощенски код, улица, №)</w:t>
            </w: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252"/>
              <w:jc w:val="both"/>
              <w:rPr>
                <w:rFonts w:ascii="Times New Roman" w:eastAsia="MS ??" w:hAnsi="Times New Roman" w:cs="Calibri"/>
                <w:i/>
                <w:iCs/>
                <w:color w:val="000000"/>
                <w:sz w:val="24"/>
                <w:szCs w:val="24"/>
                <w:lang w:val="bg-BG" w:eastAsia="bg-BG"/>
              </w:rPr>
            </w:pP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252"/>
              <w:jc w:val="both"/>
              <w:rPr>
                <w:rFonts w:ascii="Times New Roman" w:eastAsia="MS ??" w:hAnsi="Times New Roman" w:cs="Calibri"/>
                <w:i/>
                <w:iCs/>
                <w:color w:val="000000"/>
                <w:sz w:val="24"/>
                <w:szCs w:val="24"/>
                <w:lang w:val="bg-BG" w:eastAsia="bg-BG"/>
              </w:rPr>
            </w:pP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252"/>
              <w:jc w:val="both"/>
              <w:rPr>
                <w:rFonts w:ascii="Times New Roman" w:eastAsia="MS ??" w:hAnsi="Times New Roman" w:cs="Calibri"/>
                <w:i/>
                <w:iCs/>
                <w:color w:val="000000"/>
                <w:sz w:val="24"/>
                <w:szCs w:val="24"/>
                <w:lang w:val="bg-BG" w:eastAsia="bg-BG"/>
              </w:rPr>
            </w:pPr>
          </w:p>
        </w:tc>
      </w:tr>
      <w:tr w:rsidR="00900128" w:rsidRPr="00E14DB8" w:rsidTr="00900128">
        <w:tc>
          <w:tcPr>
            <w:tcW w:w="4320" w:type="dxa"/>
            <w:tcBorders>
              <w:top w:val="single" w:sz="8" w:space="0" w:color="C0C0C0"/>
              <w:left w:val="single" w:sz="8" w:space="0" w:color="C0C0C0"/>
              <w:bottom w:val="single" w:sz="8" w:space="0" w:color="C0C0C0"/>
              <w:right w:val="nil"/>
            </w:tcBorders>
          </w:tcPr>
          <w:p w:rsidR="00900128" w:rsidRPr="00E14DB8" w:rsidRDefault="00900128" w:rsidP="00E1215A">
            <w:pPr>
              <w:spacing w:after="0" w:line="360" w:lineRule="auto"/>
              <w:jc w:val="both"/>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Лице за контакти:</w:t>
            </w:r>
          </w:p>
        </w:tc>
        <w:tc>
          <w:tcPr>
            <w:tcW w:w="4320" w:type="dxa"/>
            <w:tcBorders>
              <w:top w:val="single" w:sz="8" w:space="0" w:color="C0C0C0"/>
              <w:left w:val="nil"/>
              <w:bottom w:val="single" w:sz="8" w:space="0" w:color="C0C0C0"/>
              <w:right w:val="single" w:sz="8" w:space="0" w:color="C0C0C0"/>
            </w:tcBorders>
          </w:tcPr>
          <w:p w:rsidR="00900128" w:rsidRPr="00E14DB8" w:rsidRDefault="00900128" w:rsidP="00E1215A">
            <w:pPr>
              <w:spacing w:after="0" w:line="360" w:lineRule="auto"/>
              <w:ind w:left="252"/>
              <w:jc w:val="both"/>
              <w:rPr>
                <w:rFonts w:ascii="Times New Roman" w:eastAsia="MS ??" w:hAnsi="Times New Roman" w:cs="Calibri"/>
                <w:i/>
                <w:iCs/>
                <w:color w:val="000000"/>
                <w:sz w:val="24"/>
                <w:szCs w:val="24"/>
                <w:lang w:val="bg-BG" w:eastAsia="bg-BG"/>
              </w:rPr>
            </w:pPr>
          </w:p>
        </w:tc>
      </w:tr>
    </w:tbl>
    <w:p w:rsidR="00900128" w:rsidRPr="00E14DB8" w:rsidRDefault="00900128" w:rsidP="00E1215A">
      <w:pPr>
        <w:spacing w:after="0" w:line="360" w:lineRule="auto"/>
        <w:jc w:val="both"/>
        <w:rPr>
          <w:rFonts w:ascii="Times New Roman" w:eastAsia="MS ??" w:hAnsi="Times New Roman" w:cs="Calibri"/>
          <w:i/>
          <w:iCs/>
          <w:color w:val="000000"/>
          <w:sz w:val="24"/>
          <w:szCs w:val="24"/>
          <w:lang w:val="bg-BG" w:eastAsia="bg-BG"/>
        </w:rPr>
      </w:pPr>
    </w:p>
    <w:p w:rsidR="00900128" w:rsidRPr="00E14DB8" w:rsidRDefault="00900128" w:rsidP="00E1215A">
      <w:pPr>
        <w:spacing w:after="0" w:line="360" w:lineRule="auto"/>
        <w:jc w:val="center"/>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СПИСЪК НА ДОКУМЕНТИТЕ СЪДЪРЖАЩИ СЕ В ОФЕРТАТА</w:t>
      </w:r>
    </w:p>
    <w:p w:rsidR="00900128" w:rsidRPr="00E14DB8" w:rsidRDefault="00900128" w:rsidP="00E1215A">
      <w:pPr>
        <w:spacing w:after="0" w:line="360" w:lineRule="auto"/>
        <w:rPr>
          <w:rFonts w:ascii="Times New Roman" w:eastAsia="MS ??" w:hAnsi="Times New Roman" w:cs="Calibri"/>
          <w:sz w:val="24"/>
          <w:szCs w:val="24"/>
          <w:lang w:val="bg-BG" w:eastAsia="bg-BG"/>
        </w:rPr>
      </w:pPr>
    </w:p>
    <w:p w:rsidR="00900128" w:rsidRPr="00E14DB8" w:rsidRDefault="00900128" w:rsidP="00E1215A">
      <w:pPr>
        <w:spacing w:after="0" w:line="360" w:lineRule="auto"/>
        <w:jc w:val="center"/>
        <w:rPr>
          <w:rFonts w:ascii="Times New Roman" w:eastAsia="MS ??" w:hAnsi="Times New Roman" w:cs="Calibri"/>
          <w:sz w:val="24"/>
          <w:szCs w:val="24"/>
          <w:lang w:val="bg-BG" w:eastAsia="bg-BG"/>
        </w:rPr>
      </w:pPr>
      <w:r w:rsidRPr="00E14DB8">
        <w:rPr>
          <w:rFonts w:ascii="Times New Roman" w:eastAsia="MS ??" w:hAnsi="Times New Roman" w:cs="Times New Roman"/>
          <w:b/>
          <w:bCs/>
          <w:color w:val="000000"/>
          <w:spacing w:val="2"/>
          <w:sz w:val="24"/>
          <w:szCs w:val="24"/>
          <w:lang w:val="bg-BG" w:eastAsia="bg-BG"/>
        </w:rPr>
        <w:t>ЗА УЧАСТИЕ В ОТКРИТА ПРОЦЕДУРА ЗА ВЪЗЛАГАНЕ НА ОБЩЕСТВЕНА ПОРЪЧКА С ПРЕДМЕТ:</w:t>
      </w:r>
    </w:p>
    <w:p w:rsidR="00900128" w:rsidRPr="00E14DB8" w:rsidRDefault="00900128" w:rsidP="00E1215A">
      <w:pPr>
        <w:spacing w:after="0" w:line="360" w:lineRule="auto"/>
        <w:ind w:firstLine="567"/>
        <w:jc w:val="center"/>
        <w:rPr>
          <w:rFonts w:ascii="Times New Roman" w:eastAsia="MS ??" w:hAnsi="Times New Roman" w:cs="Calibri"/>
          <w:b/>
          <w:bCs/>
          <w:sz w:val="24"/>
          <w:szCs w:val="24"/>
          <w:lang w:val="bg-BG" w:eastAsia="bg-BG"/>
        </w:rPr>
      </w:pPr>
      <w:r w:rsidRPr="006C5258">
        <w:rPr>
          <w:rFonts w:ascii="Times New Roman" w:eastAsia="Calibri" w:hAnsi="Times New Roman" w:cs="Times New Roman"/>
          <w:b/>
          <w:bCs/>
          <w:i/>
          <w:i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w:t>
      </w:r>
      <w:r>
        <w:rPr>
          <w:rFonts w:ascii="Times New Roman" w:eastAsia="Calibri" w:hAnsi="Times New Roman" w:cs="Times New Roman"/>
          <w:b/>
          <w:bCs/>
          <w:i/>
          <w:iCs/>
          <w:sz w:val="24"/>
          <w:szCs w:val="24"/>
          <w:lang w:val="bg-BG" w:eastAsia="bg-BG"/>
        </w:rPr>
        <w:t>, по обособена позиция …</w:t>
      </w:r>
    </w:p>
    <w:p w:rsidR="00CD0C1D" w:rsidRDefault="00CD0C1D" w:rsidP="00E1215A">
      <w:pPr>
        <w:spacing w:after="0" w:line="360" w:lineRule="auto"/>
        <w:rPr>
          <w:rFonts w:ascii="Times New Roman" w:eastAsia="MS ??" w:hAnsi="Times New Roman" w:cs="Calibri"/>
          <w:b/>
          <w:bCs/>
          <w:sz w:val="24"/>
          <w:szCs w:val="24"/>
          <w:u w:val="single"/>
          <w:lang w:val="bg-BG" w:eastAsia="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CD0C1D" w:rsidRPr="00DF08CB" w:rsidTr="00370E95">
        <w:trPr>
          <w:tblHeader/>
        </w:trPr>
        <w:tc>
          <w:tcPr>
            <w:tcW w:w="1593" w:type="dxa"/>
            <w:vAlign w:val="center"/>
          </w:tcPr>
          <w:p w:rsidR="00CD0C1D" w:rsidRPr="00DF08CB" w:rsidRDefault="00CD0C1D" w:rsidP="00E1215A">
            <w:pPr>
              <w:spacing w:after="0" w:line="360"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Приложение №</w:t>
            </w:r>
          </w:p>
        </w:tc>
        <w:tc>
          <w:tcPr>
            <w:tcW w:w="5535" w:type="dxa"/>
            <w:vAlign w:val="center"/>
          </w:tcPr>
          <w:p w:rsidR="00CD0C1D" w:rsidRPr="00DF08CB" w:rsidRDefault="00CD0C1D" w:rsidP="00E1215A">
            <w:pPr>
              <w:spacing w:after="0" w:line="360"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Съдържание</w:t>
            </w:r>
          </w:p>
        </w:tc>
        <w:tc>
          <w:tcPr>
            <w:tcW w:w="2148" w:type="dxa"/>
            <w:vAlign w:val="center"/>
          </w:tcPr>
          <w:p w:rsidR="00CD0C1D" w:rsidRPr="00DF08CB" w:rsidRDefault="00CD0C1D" w:rsidP="00E1215A">
            <w:pPr>
              <w:spacing w:after="0" w:line="360"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Вид и количество на документите</w:t>
            </w:r>
          </w:p>
          <w:p w:rsidR="00CD0C1D" w:rsidRPr="00DF08CB" w:rsidRDefault="00CD0C1D" w:rsidP="00E1215A">
            <w:pPr>
              <w:spacing w:after="0" w:line="360" w:lineRule="auto"/>
              <w:jc w:val="center"/>
              <w:rPr>
                <w:rFonts w:ascii="Times New Roman" w:eastAsia="MS ??" w:hAnsi="Times New Roman" w:cs="Times New Roman"/>
                <w:i/>
                <w:iCs/>
                <w:sz w:val="24"/>
                <w:szCs w:val="24"/>
                <w:lang w:val="bg-BG" w:eastAsia="bg-BG"/>
              </w:rPr>
            </w:pPr>
            <w:r w:rsidRPr="00DF08CB">
              <w:rPr>
                <w:rFonts w:ascii="Times New Roman" w:eastAsia="MS ??" w:hAnsi="Times New Roman" w:cs="Times New Roman"/>
                <w:i/>
                <w:iCs/>
                <w:sz w:val="24"/>
                <w:szCs w:val="24"/>
                <w:lang w:val="bg-BG" w:eastAsia="bg-BG"/>
              </w:rPr>
              <w:t>/оригинал или заверено копие;</w:t>
            </w:r>
          </w:p>
          <w:p w:rsidR="00CD0C1D" w:rsidRPr="00DF08CB" w:rsidRDefault="00CD0C1D" w:rsidP="00E1215A">
            <w:pPr>
              <w:spacing w:after="0" w:line="360" w:lineRule="auto"/>
              <w:jc w:val="center"/>
              <w:rPr>
                <w:rFonts w:ascii="Times New Roman" w:eastAsia="MS ??" w:hAnsi="Times New Roman" w:cs="Times New Roman"/>
                <w:i/>
                <w:iCs/>
                <w:sz w:val="24"/>
                <w:szCs w:val="24"/>
                <w:lang w:val="bg-BG" w:eastAsia="bg-BG"/>
              </w:rPr>
            </w:pPr>
            <w:r w:rsidRPr="00DF08CB">
              <w:rPr>
                <w:rFonts w:ascii="Times New Roman" w:eastAsia="MS ??" w:hAnsi="Times New Roman" w:cs="Times New Roman"/>
                <w:i/>
                <w:iCs/>
                <w:sz w:val="24"/>
                <w:szCs w:val="24"/>
                <w:lang w:val="bg-BG" w:eastAsia="bg-BG"/>
              </w:rPr>
              <w:t>страница № в офертата/</w:t>
            </w:r>
          </w:p>
        </w:tc>
      </w:tr>
      <w:tr w:rsidR="00CD0C1D" w:rsidRPr="00DF08CB" w:rsidTr="00370E95">
        <w:tc>
          <w:tcPr>
            <w:tcW w:w="1593" w:type="dxa"/>
            <w:tcBorders>
              <w:bottom w:val="double" w:sz="4" w:space="0" w:color="auto"/>
            </w:tcBorders>
            <w:vAlign w:val="center"/>
          </w:tcPr>
          <w:p w:rsidR="00CD0C1D" w:rsidRPr="00DF08CB" w:rsidRDefault="00CD0C1D" w:rsidP="00E1215A">
            <w:pPr>
              <w:spacing w:after="0" w:line="360"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1</w:t>
            </w:r>
          </w:p>
        </w:tc>
        <w:tc>
          <w:tcPr>
            <w:tcW w:w="5535" w:type="dxa"/>
            <w:tcBorders>
              <w:bottom w:val="double" w:sz="4" w:space="0" w:color="auto"/>
            </w:tcBorders>
            <w:vAlign w:val="center"/>
          </w:tcPr>
          <w:p w:rsidR="00CD0C1D" w:rsidRPr="00DF08CB" w:rsidRDefault="00CD0C1D" w:rsidP="00E1215A">
            <w:pPr>
              <w:spacing w:after="0" w:line="360"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2</w:t>
            </w:r>
          </w:p>
        </w:tc>
        <w:tc>
          <w:tcPr>
            <w:tcW w:w="2148" w:type="dxa"/>
            <w:tcBorders>
              <w:bottom w:val="double" w:sz="4" w:space="0" w:color="auto"/>
            </w:tcBorders>
            <w:vAlign w:val="center"/>
          </w:tcPr>
          <w:p w:rsidR="00CD0C1D" w:rsidRPr="00DF08CB" w:rsidRDefault="00CD0C1D" w:rsidP="00E1215A">
            <w:pPr>
              <w:spacing w:after="0" w:line="360"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3</w:t>
            </w:r>
          </w:p>
        </w:tc>
      </w:tr>
      <w:tr w:rsidR="00CD0C1D" w:rsidRPr="00DF08CB" w:rsidTr="00370E95">
        <w:tc>
          <w:tcPr>
            <w:tcW w:w="9276" w:type="dxa"/>
            <w:gridSpan w:val="3"/>
            <w:tcBorders>
              <w:top w:val="double" w:sz="4" w:space="0" w:color="auto"/>
            </w:tcBorders>
            <w:shd w:val="clear" w:color="auto" w:fill="D9D9D9"/>
          </w:tcPr>
          <w:p w:rsidR="00CD0C1D" w:rsidRPr="00DF08CB" w:rsidRDefault="00CD0C1D" w:rsidP="00E1215A">
            <w:pPr>
              <w:spacing w:after="0" w:line="360" w:lineRule="auto"/>
              <w:jc w:val="center"/>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Плик № 1 „Документи за подбор”</w:t>
            </w: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Настоящият списък </w:t>
            </w:r>
            <w:r w:rsidRPr="00DF08CB">
              <w:rPr>
                <w:rFonts w:ascii="Times New Roman" w:eastAsia="MS ??" w:hAnsi="Times New Roman" w:cs="Times New Roman"/>
                <w:b/>
                <w:bCs/>
                <w:sz w:val="24"/>
                <w:szCs w:val="24"/>
                <w:lang w:val="bg-BG" w:eastAsia="bg-BG"/>
              </w:rPr>
              <w:t>(по образец)</w:t>
            </w:r>
          </w:p>
        </w:tc>
        <w:tc>
          <w:tcPr>
            <w:tcW w:w="2148" w:type="dxa"/>
          </w:tcPr>
          <w:p w:rsidR="00CD0C1D" w:rsidRPr="00DF08CB" w:rsidRDefault="00CD0C1D" w:rsidP="00E1215A">
            <w:pPr>
              <w:spacing w:after="0" w:line="360" w:lineRule="auto"/>
              <w:jc w:val="center"/>
              <w:rPr>
                <w:rFonts w:ascii="Times New Roman" w:eastAsia="MS ??" w:hAnsi="Times New Roman" w:cs="Calibri"/>
                <w:b/>
                <w:bCs/>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Times New Roman"/>
                <w:b/>
                <w:bCs/>
                <w:sz w:val="24"/>
                <w:szCs w:val="24"/>
                <w:lang w:val="bg-BG" w:eastAsia="bg-BG"/>
              </w:rPr>
            </w:pPr>
            <w:r w:rsidRPr="00DF08CB">
              <w:rPr>
                <w:rFonts w:ascii="Times New Roman" w:eastAsia="MS ??" w:hAnsi="Times New Roman" w:cs="Times New Roman"/>
                <w:sz w:val="24"/>
                <w:szCs w:val="24"/>
                <w:lang w:val="bg-BG" w:eastAsia="bg-BG"/>
              </w:rPr>
              <w:t xml:space="preserve">Представяне на участника </w:t>
            </w:r>
            <w:r w:rsidRPr="00DF08CB">
              <w:rPr>
                <w:rFonts w:ascii="Times New Roman" w:eastAsia="MS ??" w:hAnsi="Times New Roman" w:cs="Times New Roman"/>
                <w:b/>
                <w:bCs/>
                <w:sz w:val="24"/>
                <w:szCs w:val="24"/>
                <w:lang w:val="bg-BG" w:eastAsia="bg-BG"/>
              </w:rPr>
              <w:t>(по образец)</w:t>
            </w:r>
          </w:p>
        </w:tc>
        <w:tc>
          <w:tcPr>
            <w:tcW w:w="2148" w:type="dxa"/>
          </w:tcPr>
          <w:p w:rsidR="00CD0C1D" w:rsidRPr="00DF08CB" w:rsidRDefault="00CD0C1D" w:rsidP="00E1215A">
            <w:pPr>
              <w:spacing w:after="0" w:line="360" w:lineRule="auto"/>
              <w:jc w:val="center"/>
              <w:rPr>
                <w:rFonts w:ascii="Times New Roman" w:eastAsia="MS ??" w:hAnsi="Times New Roman" w:cs="Calibri"/>
                <w:b/>
                <w:bCs/>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Споразумение за създаване на обединение за участие в обществената поръчка </w:t>
            </w:r>
            <w:r w:rsidRPr="00DF08CB">
              <w:rPr>
                <w:rFonts w:ascii="Times New Roman" w:eastAsia="MS ??" w:hAnsi="Times New Roman" w:cs="Times New Roman"/>
                <w:b/>
                <w:bCs/>
                <w:sz w:val="24"/>
                <w:szCs w:val="24"/>
                <w:lang w:val="bg-BG" w:eastAsia="bg-BG"/>
              </w:rPr>
              <w:t>(копие)</w:t>
            </w:r>
          </w:p>
        </w:tc>
        <w:tc>
          <w:tcPr>
            <w:tcW w:w="2148" w:type="dxa"/>
          </w:tcPr>
          <w:p w:rsidR="00CD0C1D" w:rsidRPr="00DF08CB" w:rsidRDefault="00CD0C1D" w:rsidP="00E1215A">
            <w:pPr>
              <w:spacing w:after="0" w:line="360" w:lineRule="auto"/>
              <w:jc w:val="center"/>
              <w:rPr>
                <w:rFonts w:ascii="Times New Roman" w:eastAsia="MS ??" w:hAnsi="Times New Roman" w:cs="Calibri"/>
                <w:b/>
                <w:bCs/>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Нотариално заверено пълномощно на лицето подписващо офертата </w:t>
            </w:r>
            <w:r w:rsidRPr="00DF08CB">
              <w:rPr>
                <w:rFonts w:ascii="Times New Roman" w:eastAsia="MS ??" w:hAnsi="Times New Roman" w:cs="Times New Roman"/>
                <w:b/>
                <w:bCs/>
                <w:sz w:val="24"/>
                <w:szCs w:val="24"/>
                <w:lang w:val="bg-BG" w:eastAsia="bg-BG"/>
              </w:rPr>
              <w:t>(оригинал)</w:t>
            </w:r>
          </w:p>
          <w:p w:rsidR="00CD0C1D" w:rsidRPr="00DF08CB" w:rsidRDefault="00CD0C1D" w:rsidP="00E1215A">
            <w:pPr>
              <w:spacing w:after="0" w:line="360" w:lineRule="auto"/>
              <w:rPr>
                <w:rFonts w:ascii="Times New Roman" w:eastAsia="MS ??" w:hAnsi="Times New Roman" w:cs="Times New Roman"/>
                <w:i/>
                <w:iCs/>
                <w:sz w:val="24"/>
                <w:szCs w:val="24"/>
                <w:lang w:val="bg-BG" w:eastAsia="bg-BG"/>
              </w:rPr>
            </w:pPr>
            <w:r w:rsidRPr="00DF08CB">
              <w:rPr>
                <w:rFonts w:ascii="Times New Roman" w:eastAsia="MS ??" w:hAnsi="Times New Roman" w:cs="Times New Roman"/>
                <w:i/>
                <w:iCs/>
                <w:sz w:val="24"/>
                <w:szCs w:val="24"/>
                <w:lang w:val="bg-BG" w:eastAsia="bg-BG"/>
              </w:rPr>
              <w:t>(когато не е подписана от управляващия участника)</w:t>
            </w:r>
          </w:p>
        </w:tc>
        <w:tc>
          <w:tcPr>
            <w:tcW w:w="2148" w:type="dxa"/>
          </w:tcPr>
          <w:p w:rsidR="00CD0C1D" w:rsidRPr="00DF08CB" w:rsidRDefault="00CD0C1D" w:rsidP="00E1215A">
            <w:pPr>
              <w:spacing w:after="0" w:line="360" w:lineRule="auto"/>
              <w:rPr>
                <w:rFonts w:ascii="Times New Roman" w:eastAsia="MS ??" w:hAnsi="Times New Roman" w:cs="Calibri"/>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Декларация по чл.47,  ал. 9 от ЗОП </w:t>
            </w:r>
            <w:r w:rsidRPr="00DF08CB">
              <w:rPr>
                <w:rFonts w:ascii="Times New Roman" w:eastAsia="MS ??" w:hAnsi="Times New Roman" w:cs="Times New Roman"/>
                <w:b/>
                <w:bCs/>
                <w:sz w:val="24"/>
                <w:szCs w:val="24"/>
                <w:lang w:val="bg-BG" w:eastAsia="bg-BG"/>
              </w:rPr>
              <w:t>(по образец)</w:t>
            </w:r>
          </w:p>
        </w:tc>
        <w:tc>
          <w:tcPr>
            <w:tcW w:w="2148" w:type="dxa"/>
          </w:tcPr>
          <w:p w:rsidR="00CD0C1D" w:rsidRPr="00DF08CB" w:rsidRDefault="00CD0C1D" w:rsidP="00E1215A">
            <w:pPr>
              <w:spacing w:after="0" w:line="360" w:lineRule="auto"/>
              <w:rPr>
                <w:rFonts w:ascii="Times New Roman" w:eastAsia="MS ??" w:hAnsi="Times New Roman" w:cs="Calibri"/>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Times New Roman"/>
                <w:sz w:val="24"/>
                <w:szCs w:val="24"/>
                <w:lang w:val="bg-BG" w:eastAsia="bg-BG"/>
              </w:rPr>
            </w:pPr>
            <w:r>
              <w:rPr>
                <w:rFonts w:ascii="Times New Roman" w:eastAsia="MS ??" w:hAnsi="Times New Roman" w:cs="Times New Roman"/>
                <w:sz w:val="24"/>
                <w:szCs w:val="24"/>
                <w:lang w:val="bg-BG" w:eastAsia="bg-BG"/>
              </w:rPr>
              <w:t>Заверено копие на Удостоверение за вписване в ЦПРС</w:t>
            </w:r>
          </w:p>
        </w:tc>
        <w:tc>
          <w:tcPr>
            <w:tcW w:w="2148" w:type="dxa"/>
          </w:tcPr>
          <w:p w:rsidR="00CD0C1D" w:rsidRPr="00DF08CB" w:rsidRDefault="00CD0C1D" w:rsidP="00E1215A">
            <w:pPr>
              <w:spacing w:after="0" w:line="360" w:lineRule="auto"/>
              <w:rPr>
                <w:rFonts w:ascii="Times New Roman" w:eastAsia="MS ??" w:hAnsi="Times New Roman" w:cs="Calibri"/>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Декларация за липса на свързаност с друг участник или кандидат в съответствие с </w:t>
            </w:r>
            <w:hyperlink r:id="rId10" w:anchor="p18616911" w:history="1">
              <w:r w:rsidRPr="00DF08CB">
                <w:rPr>
                  <w:rFonts w:ascii="Times New Roman" w:eastAsia="MS ??" w:hAnsi="Times New Roman" w:cs="Times New Roman"/>
                  <w:sz w:val="24"/>
                  <w:szCs w:val="24"/>
                  <w:lang w:val="bg-BG" w:eastAsia="bg-BG"/>
                </w:rPr>
                <w:t>чл. 55, ал. 7</w:t>
              </w:r>
            </w:hyperlink>
            <w:r w:rsidRPr="00DF08CB">
              <w:rPr>
                <w:rFonts w:ascii="Times New Roman" w:eastAsia="MS ??" w:hAnsi="Times New Roman" w:cs="Times New Roman"/>
                <w:sz w:val="24"/>
                <w:szCs w:val="24"/>
                <w:lang w:val="bg-BG" w:eastAsia="bg-BG"/>
              </w:rPr>
              <w:t xml:space="preserve"> от ЗОП, както и за липса на обстоятелство по чл. 8, ал. 8, т. 2 от ЗОП </w:t>
            </w:r>
            <w:r w:rsidRPr="00DF08CB">
              <w:rPr>
                <w:rFonts w:ascii="Times New Roman" w:eastAsia="MS ??" w:hAnsi="Times New Roman" w:cs="Times New Roman"/>
                <w:b/>
                <w:bCs/>
                <w:sz w:val="24"/>
                <w:szCs w:val="24"/>
                <w:lang w:val="bg-BG" w:eastAsia="bg-BG"/>
              </w:rPr>
              <w:t>(по образец)</w:t>
            </w:r>
          </w:p>
        </w:tc>
        <w:tc>
          <w:tcPr>
            <w:tcW w:w="2148" w:type="dxa"/>
          </w:tcPr>
          <w:p w:rsidR="00CD0C1D" w:rsidRPr="00DF08CB" w:rsidRDefault="00CD0C1D" w:rsidP="00E1215A">
            <w:pPr>
              <w:spacing w:after="0" w:line="360" w:lineRule="auto"/>
              <w:rPr>
                <w:rFonts w:ascii="Times New Roman" w:eastAsia="MS ??" w:hAnsi="Times New Roman" w:cs="Calibri"/>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jc w:val="both"/>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DF08CB">
              <w:rPr>
                <w:rFonts w:ascii="Tahoma" w:eastAsia="MS ??" w:hAnsi="Tahoma" w:cs="Tahoma"/>
                <w:sz w:val="24"/>
                <w:szCs w:val="24"/>
                <w:lang w:val="bg-BG" w:eastAsia="bg-BG"/>
              </w:rPr>
              <w:t>̆</w:t>
            </w:r>
            <w:r w:rsidRPr="00DF08CB">
              <w:rPr>
                <w:rFonts w:ascii="Times New Roman" w:eastAsia="MS ??" w:hAnsi="Times New Roman" w:cs="Times New Roman"/>
                <w:sz w:val="24"/>
                <w:szCs w:val="24"/>
                <w:lang w:val="bg-BG" w:eastAsia="bg-BG"/>
              </w:rPr>
              <w:t xml:space="preserve">ствителни собственици </w:t>
            </w:r>
            <w:r w:rsidRPr="00DF08CB">
              <w:rPr>
                <w:rFonts w:ascii="Times New Roman" w:eastAsia="MS ??" w:hAnsi="Times New Roman" w:cs="Times New Roman"/>
                <w:b/>
                <w:bCs/>
                <w:sz w:val="24"/>
                <w:szCs w:val="24"/>
                <w:lang w:val="bg-BG" w:eastAsia="bg-BG"/>
              </w:rPr>
              <w:t>(по образец)</w:t>
            </w:r>
          </w:p>
        </w:tc>
        <w:tc>
          <w:tcPr>
            <w:tcW w:w="2148" w:type="dxa"/>
          </w:tcPr>
          <w:p w:rsidR="00CD0C1D" w:rsidRPr="00DF08CB" w:rsidRDefault="00CD0C1D" w:rsidP="00E1215A">
            <w:pPr>
              <w:spacing w:after="0" w:line="360" w:lineRule="auto"/>
              <w:rPr>
                <w:rFonts w:ascii="Times New Roman" w:eastAsia="MS ??" w:hAnsi="Times New Roman" w:cs="Calibri"/>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Times New Roman"/>
                <w:sz w:val="24"/>
                <w:szCs w:val="24"/>
                <w:lang w:val="bg-BG" w:eastAsia="bg-BG"/>
              </w:rPr>
            </w:pPr>
            <w:r w:rsidRPr="00DF08CB">
              <w:rPr>
                <w:rFonts w:ascii="Times New Roman" w:eastAsia="MS ??" w:hAnsi="Times New Roman" w:cs="Times New Roman"/>
                <w:sz w:val="24"/>
                <w:szCs w:val="24"/>
                <w:lang w:val="bg-BG" w:eastAsia="bg-BG"/>
              </w:rPr>
              <w:t>Доказателства по чл. 51 от ЗОП за технически възможности и квалификация на участника:</w:t>
            </w:r>
          </w:p>
          <w:p w:rsidR="00CD0C1D" w:rsidRPr="00DF08CB" w:rsidRDefault="00CD0C1D" w:rsidP="00E1215A">
            <w:pPr>
              <w:spacing w:after="0" w:line="360" w:lineRule="auto"/>
              <w:rPr>
                <w:rFonts w:ascii="Times New Roman" w:eastAsia="MS ??" w:hAnsi="Times New Roman" w:cs="Times New Roman"/>
                <w:i/>
                <w:iCs/>
                <w:sz w:val="24"/>
                <w:szCs w:val="24"/>
                <w:lang w:val="bg-BG" w:eastAsia="bg-BG"/>
              </w:rPr>
            </w:pPr>
            <w:r w:rsidRPr="00DF08CB">
              <w:rPr>
                <w:rFonts w:ascii="Times New Roman" w:eastAsia="MS ??" w:hAnsi="Times New Roman" w:cs="Times New Roman"/>
                <w:sz w:val="24"/>
                <w:szCs w:val="24"/>
                <w:lang w:val="bg-BG" w:eastAsia="bg-BG"/>
              </w:rPr>
              <w:t xml:space="preserve">___________________________________ </w:t>
            </w:r>
            <w:r w:rsidRPr="00DF08CB">
              <w:rPr>
                <w:rFonts w:ascii="Times New Roman" w:eastAsia="MS ??" w:hAnsi="Times New Roman" w:cs="Times New Roman"/>
                <w:i/>
                <w:iCs/>
                <w:sz w:val="24"/>
                <w:szCs w:val="24"/>
                <w:lang w:val="bg-BG" w:eastAsia="bg-BG"/>
              </w:rPr>
              <w:t>(описват се)</w:t>
            </w:r>
          </w:p>
          <w:p w:rsidR="00CD0C1D" w:rsidRPr="00DF08CB" w:rsidRDefault="00CD0C1D" w:rsidP="00E1215A">
            <w:pPr>
              <w:spacing w:after="0" w:line="360" w:lineRule="auto"/>
              <w:rPr>
                <w:rFonts w:ascii="Times New Roman" w:eastAsia="MS ??" w:hAnsi="Times New Roman" w:cs="Calibri"/>
                <w:i/>
                <w:iCs/>
                <w:sz w:val="24"/>
                <w:szCs w:val="24"/>
                <w:lang w:val="bg-BG" w:eastAsia="bg-BG"/>
              </w:rPr>
            </w:pPr>
            <w:r w:rsidRPr="00DF08CB">
              <w:rPr>
                <w:rFonts w:ascii="Times New Roman" w:eastAsia="MS ??" w:hAnsi="Times New Roman" w:cs="Times New Roman"/>
                <w:i/>
                <w:iCs/>
                <w:sz w:val="24"/>
                <w:szCs w:val="24"/>
                <w:lang w:val="bg-BG" w:eastAsia="bg-BG"/>
              </w:rPr>
              <w:t>(Изискуемите документи са съгласно документацията за участие)</w:t>
            </w:r>
          </w:p>
        </w:tc>
        <w:tc>
          <w:tcPr>
            <w:tcW w:w="2148" w:type="dxa"/>
          </w:tcPr>
          <w:p w:rsidR="00CD0C1D" w:rsidRPr="00DF08CB" w:rsidRDefault="00CD0C1D" w:rsidP="00E1215A">
            <w:pPr>
              <w:spacing w:after="0" w:line="360" w:lineRule="auto"/>
              <w:rPr>
                <w:rFonts w:ascii="Times New Roman" w:eastAsia="MS ??" w:hAnsi="Times New Roman" w:cs="Calibri"/>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Гаранция за участие - ...................... </w:t>
            </w:r>
            <w:r w:rsidRPr="00DF08CB">
              <w:rPr>
                <w:rFonts w:ascii="Times New Roman" w:eastAsia="MS ??" w:hAnsi="Times New Roman" w:cs="Times New Roman"/>
                <w:i/>
                <w:iCs/>
                <w:sz w:val="24"/>
                <w:szCs w:val="24"/>
                <w:lang w:val="bg-BG" w:eastAsia="bg-BG"/>
              </w:rPr>
              <w:t>(посочете вида – банкова гаранция или депозит)</w:t>
            </w:r>
          </w:p>
        </w:tc>
        <w:tc>
          <w:tcPr>
            <w:tcW w:w="2148" w:type="dxa"/>
          </w:tcPr>
          <w:p w:rsidR="00CD0C1D" w:rsidRPr="00DF08CB" w:rsidRDefault="00CD0C1D" w:rsidP="00E1215A">
            <w:pPr>
              <w:spacing w:after="0" w:line="360" w:lineRule="auto"/>
              <w:rPr>
                <w:rFonts w:ascii="Times New Roman" w:eastAsia="MS ??" w:hAnsi="Times New Roman" w:cs="Calibri"/>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Декларация по чл. 56, ал. 1, т. 11 от ЗОП</w:t>
            </w:r>
            <w:r w:rsidRPr="00DF08CB">
              <w:rPr>
                <w:rFonts w:ascii="Times New Roman" w:eastAsia="MS ??" w:hAnsi="Times New Roman" w:cs="Times New Roman"/>
                <w:b/>
                <w:bCs/>
                <w:sz w:val="24"/>
                <w:szCs w:val="24"/>
                <w:lang w:val="bg-BG" w:eastAsia="bg-BG"/>
              </w:rPr>
              <w:t xml:space="preserve"> (по образец)</w:t>
            </w:r>
          </w:p>
        </w:tc>
        <w:tc>
          <w:tcPr>
            <w:tcW w:w="2148" w:type="dxa"/>
          </w:tcPr>
          <w:p w:rsidR="00CD0C1D" w:rsidRPr="00DF08CB" w:rsidRDefault="00CD0C1D" w:rsidP="00E1215A">
            <w:pPr>
              <w:spacing w:after="0" w:line="360" w:lineRule="auto"/>
              <w:rPr>
                <w:rFonts w:ascii="Times New Roman" w:eastAsia="MS ??" w:hAnsi="Times New Roman" w:cs="Calibri"/>
                <w:sz w:val="24"/>
                <w:szCs w:val="24"/>
                <w:lang w:val="bg-BG" w:eastAsia="bg-BG"/>
              </w:rPr>
            </w:pP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Декларация по чл. 56, ал. 1, т. 12 от ЗОП</w:t>
            </w:r>
            <w:r w:rsidRPr="00DF08CB">
              <w:rPr>
                <w:rFonts w:ascii="Times New Roman" w:eastAsia="MS ??" w:hAnsi="Times New Roman" w:cs="Times New Roman"/>
                <w:b/>
                <w:bCs/>
                <w:sz w:val="24"/>
                <w:szCs w:val="24"/>
                <w:lang w:val="bg-BG" w:eastAsia="bg-BG"/>
              </w:rPr>
              <w:t xml:space="preserve"> (по образец)</w:t>
            </w:r>
          </w:p>
        </w:tc>
        <w:tc>
          <w:tcPr>
            <w:tcW w:w="2148" w:type="dxa"/>
          </w:tcPr>
          <w:p w:rsidR="00CD0C1D" w:rsidRPr="00DF08CB" w:rsidRDefault="00CD0C1D" w:rsidP="00E1215A">
            <w:pPr>
              <w:spacing w:after="0" w:line="360" w:lineRule="auto"/>
              <w:rPr>
                <w:rFonts w:ascii="Times New Roman" w:eastAsia="MS ??" w:hAnsi="Times New Roman" w:cs="Calibri"/>
                <w:sz w:val="24"/>
                <w:szCs w:val="24"/>
                <w:lang w:val="bg-BG" w:eastAsia="bg-BG"/>
              </w:rPr>
            </w:pPr>
          </w:p>
        </w:tc>
      </w:tr>
      <w:tr w:rsidR="00CD0C1D" w:rsidRPr="00DF08CB" w:rsidTr="00370E95">
        <w:tc>
          <w:tcPr>
            <w:tcW w:w="9276" w:type="dxa"/>
            <w:gridSpan w:val="3"/>
            <w:shd w:val="clear" w:color="auto" w:fill="D9D9D9"/>
          </w:tcPr>
          <w:p w:rsidR="00CD0C1D" w:rsidRPr="00DF08CB" w:rsidRDefault="00CD0C1D" w:rsidP="00E1215A">
            <w:pPr>
              <w:spacing w:after="0" w:line="360" w:lineRule="auto"/>
              <w:jc w:val="center"/>
              <w:rPr>
                <w:rFonts w:ascii="Times New Roman" w:eastAsia="MS ??" w:hAnsi="Times New Roman" w:cs="Calibri"/>
                <w:b/>
                <w:bCs/>
                <w:sz w:val="24"/>
                <w:szCs w:val="24"/>
                <w:lang w:val="bg-BG" w:eastAsia="bg-BG"/>
              </w:rPr>
            </w:pPr>
            <w:r w:rsidRPr="00DF08CB">
              <w:rPr>
                <w:rFonts w:ascii="Times New Roman" w:eastAsia="MS ??" w:hAnsi="Times New Roman" w:cs="Times New Roman"/>
                <w:b/>
                <w:bCs/>
                <w:sz w:val="24"/>
                <w:szCs w:val="24"/>
                <w:lang w:val="bg-BG" w:eastAsia="bg-BG"/>
              </w:rPr>
              <w:t>Плик №2 "Предложение за изпълнение на поръчката</w:t>
            </w:r>
            <w:r w:rsidRPr="00DF08CB">
              <w:rPr>
                <w:rFonts w:ascii="Times New Roman" w:eastAsia="MS ??" w:hAnsi="Times New Roman" w:cs="Times New Roman"/>
                <w:b/>
                <w:bCs/>
                <w:i/>
                <w:iCs/>
                <w:sz w:val="24"/>
                <w:szCs w:val="24"/>
                <w:lang w:val="bg-BG" w:eastAsia="bg-BG"/>
              </w:rPr>
              <w:t xml:space="preserve"> "</w:t>
            </w: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Times New Roman"/>
                <w:b/>
                <w:bCs/>
                <w:sz w:val="24"/>
                <w:szCs w:val="24"/>
                <w:lang w:val="bg-BG" w:eastAsia="bg-BG"/>
              </w:rPr>
            </w:pPr>
            <w:r w:rsidRPr="00DF08CB">
              <w:rPr>
                <w:rFonts w:ascii="Times New Roman" w:eastAsia="MS ??" w:hAnsi="Times New Roman" w:cs="Times New Roman"/>
                <w:b/>
                <w:bCs/>
                <w:sz w:val="24"/>
                <w:szCs w:val="24"/>
                <w:lang w:val="bg-BG" w:eastAsia="bg-BG"/>
              </w:rPr>
              <w:t>Техническо предложение (по образец)</w:t>
            </w:r>
          </w:p>
          <w:p w:rsidR="00CD0C1D" w:rsidRPr="00DF08CB" w:rsidRDefault="00CD0C1D" w:rsidP="00E1215A">
            <w:pPr>
              <w:spacing w:after="0" w:line="360" w:lineRule="auto"/>
              <w:rPr>
                <w:rFonts w:ascii="Times New Roman" w:eastAsia="MS ??" w:hAnsi="Times New Roman" w:cs="Calibri"/>
                <w:b/>
                <w:bCs/>
                <w:sz w:val="24"/>
                <w:szCs w:val="24"/>
                <w:lang w:val="bg-BG" w:eastAsia="bg-BG"/>
              </w:rPr>
            </w:pPr>
            <w:r w:rsidRPr="00DF08CB">
              <w:rPr>
                <w:rFonts w:ascii="Times New Roman" w:eastAsia="MS ??" w:hAnsi="Times New Roman" w:cs="Times New Roman"/>
                <w:b/>
                <w:bCs/>
                <w:i/>
                <w:iCs/>
                <w:sz w:val="24"/>
                <w:szCs w:val="24"/>
                <w:lang w:val="bg-BG" w:eastAsia="bg-BG"/>
              </w:rPr>
              <w:t>(в отделен запечатан плик №2 с надпис "Предложение за изпълнение на поръчката")</w:t>
            </w:r>
          </w:p>
        </w:tc>
        <w:tc>
          <w:tcPr>
            <w:tcW w:w="2148" w:type="dxa"/>
          </w:tcPr>
          <w:p w:rsidR="00CD0C1D" w:rsidRPr="00DF08CB" w:rsidRDefault="00CD0C1D" w:rsidP="00E1215A">
            <w:pPr>
              <w:spacing w:after="0" w:line="360" w:lineRule="auto"/>
              <w:rPr>
                <w:rFonts w:ascii="Times New Roman" w:eastAsia="MS ??" w:hAnsi="Times New Roman" w:cs="Calibri"/>
                <w:b/>
                <w:bCs/>
                <w:sz w:val="24"/>
                <w:szCs w:val="24"/>
                <w:lang w:val="bg-BG" w:eastAsia="bg-BG"/>
              </w:rPr>
            </w:pPr>
          </w:p>
        </w:tc>
      </w:tr>
      <w:tr w:rsidR="00CD0C1D" w:rsidRPr="00DF08CB" w:rsidTr="00370E95">
        <w:tc>
          <w:tcPr>
            <w:tcW w:w="9276" w:type="dxa"/>
            <w:gridSpan w:val="3"/>
            <w:shd w:val="clear" w:color="auto" w:fill="D9D9D9"/>
          </w:tcPr>
          <w:p w:rsidR="00CD0C1D" w:rsidRPr="00DF08CB" w:rsidRDefault="00CD0C1D" w:rsidP="00E1215A">
            <w:pPr>
              <w:spacing w:after="0" w:line="360" w:lineRule="auto"/>
              <w:jc w:val="center"/>
              <w:rPr>
                <w:rFonts w:ascii="Times New Roman" w:eastAsia="MS ??" w:hAnsi="Times New Roman" w:cs="Calibri"/>
                <w:sz w:val="24"/>
                <w:szCs w:val="24"/>
                <w:lang w:val="bg-BG" w:eastAsia="bg-BG"/>
              </w:rPr>
            </w:pPr>
            <w:r w:rsidRPr="00DF08CB">
              <w:rPr>
                <w:rFonts w:ascii="Times New Roman" w:eastAsia="MS ??" w:hAnsi="Times New Roman" w:cs="Times New Roman"/>
                <w:b/>
                <w:bCs/>
                <w:sz w:val="24"/>
                <w:szCs w:val="24"/>
                <w:lang w:val="bg-BG" w:eastAsia="bg-BG"/>
              </w:rPr>
              <w:t>Плик № 3 „Предлагана цена“</w:t>
            </w:r>
          </w:p>
        </w:tc>
      </w:tr>
      <w:tr w:rsidR="00CD0C1D" w:rsidRPr="00DF08CB" w:rsidTr="00370E95">
        <w:tc>
          <w:tcPr>
            <w:tcW w:w="1593" w:type="dxa"/>
          </w:tcPr>
          <w:p w:rsidR="00CD0C1D" w:rsidRPr="00DF08CB" w:rsidRDefault="00CD0C1D" w:rsidP="00E1215A">
            <w:pPr>
              <w:numPr>
                <w:ilvl w:val="0"/>
                <w:numId w:val="9"/>
              </w:numPr>
              <w:spacing w:after="0" w:line="360" w:lineRule="auto"/>
              <w:jc w:val="both"/>
              <w:rPr>
                <w:rFonts w:ascii="Times New Roman" w:eastAsia="MS ??" w:hAnsi="Times New Roman" w:cs="Calibri"/>
                <w:b/>
                <w:bCs/>
                <w:sz w:val="24"/>
                <w:szCs w:val="24"/>
                <w:lang w:val="bg-BG" w:eastAsia="bg-BG"/>
              </w:rPr>
            </w:pPr>
          </w:p>
        </w:tc>
        <w:tc>
          <w:tcPr>
            <w:tcW w:w="5535" w:type="dxa"/>
          </w:tcPr>
          <w:p w:rsidR="00CD0C1D" w:rsidRPr="00DF08CB" w:rsidRDefault="00CD0C1D" w:rsidP="00E1215A">
            <w:pPr>
              <w:spacing w:after="0" w:line="360" w:lineRule="auto"/>
              <w:rPr>
                <w:rFonts w:ascii="Times New Roman" w:eastAsia="MS ??" w:hAnsi="Times New Roman" w:cs="Calibri"/>
                <w:sz w:val="24"/>
                <w:szCs w:val="24"/>
                <w:lang w:val="bg-BG" w:eastAsia="bg-BG"/>
              </w:rPr>
            </w:pPr>
            <w:r w:rsidRPr="00DF08CB">
              <w:rPr>
                <w:rFonts w:ascii="Times New Roman" w:eastAsia="MS ??" w:hAnsi="Times New Roman" w:cs="Times New Roman"/>
                <w:sz w:val="24"/>
                <w:szCs w:val="24"/>
                <w:lang w:val="bg-BG" w:eastAsia="bg-BG"/>
              </w:rPr>
              <w:t xml:space="preserve">Ценово предложение </w:t>
            </w:r>
            <w:r w:rsidRPr="00DF08CB">
              <w:rPr>
                <w:rFonts w:ascii="Times New Roman" w:eastAsia="MS ??" w:hAnsi="Times New Roman" w:cs="Times New Roman"/>
                <w:b/>
                <w:bCs/>
                <w:sz w:val="24"/>
                <w:szCs w:val="24"/>
                <w:lang w:val="bg-BG" w:eastAsia="bg-BG"/>
              </w:rPr>
              <w:t>(по образец)</w:t>
            </w:r>
          </w:p>
          <w:p w:rsidR="00CD0C1D" w:rsidRPr="00DF08CB" w:rsidRDefault="00CD0C1D" w:rsidP="00E1215A">
            <w:pPr>
              <w:spacing w:after="0" w:line="360" w:lineRule="auto"/>
              <w:rPr>
                <w:rFonts w:ascii="Times New Roman" w:eastAsia="MS ??" w:hAnsi="Times New Roman" w:cs="Times New Roman"/>
                <w:b/>
                <w:bCs/>
                <w:i/>
                <w:iCs/>
                <w:sz w:val="24"/>
                <w:szCs w:val="24"/>
                <w:lang w:val="bg-BG" w:eastAsia="bg-BG"/>
              </w:rPr>
            </w:pPr>
            <w:r w:rsidRPr="00DF08CB">
              <w:rPr>
                <w:rFonts w:ascii="Times New Roman" w:eastAsia="MS ??" w:hAnsi="Times New Roman" w:cs="Times New Roman"/>
                <w:b/>
                <w:bCs/>
                <w:i/>
                <w:iCs/>
                <w:sz w:val="24"/>
                <w:szCs w:val="24"/>
                <w:lang w:val="bg-BG" w:eastAsia="bg-BG"/>
              </w:rPr>
              <w:t>(в отделен запечатан плик с надпис № 3 „Предлагана цена”, поставен в плика с офертата)</w:t>
            </w:r>
          </w:p>
        </w:tc>
        <w:tc>
          <w:tcPr>
            <w:tcW w:w="2148" w:type="dxa"/>
          </w:tcPr>
          <w:p w:rsidR="00CD0C1D" w:rsidRPr="00DF08CB" w:rsidRDefault="00CD0C1D" w:rsidP="00E1215A">
            <w:pPr>
              <w:spacing w:after="0" w:line="360" w:lineRule="auto"/>
              <w:rPr>
                <w:rFonts w:ascii="Times New Roman" w:eastAsia="MS ??" w:hAnsi="Times New Roman" w:cs="Calibri"/>
                <w:sz w:val="24"/>
                <w:szCs w:val="24"/>
                <w:lang w:val="bg-BG" w:eastAsia="bg-BG"/>
              </w:rPr>
            </w:pPr>
          </w:p>
        </w:tc>
      </w:tr>
    </w:tbl>
    <w:p w:rsidR="00CD0C1D" w:rsidRDefault="00CD0C1D" w:rsidP="00E1215A">
      <w:pPr>
        <w:spacing w:after="0" w:line="360" w:lineRule="auto"/>
        <w:rPr>
          <w:rFonts w:ascii="Times New Roman" w:eastAsia="MS ??" w:hAnsi="Times New Roman" w:cs="Calibri"/>
          <w:b/>
          <w:bCs/>
          <w:sz w:val="24"/>
          <w:szCs w:val="24"/>
          <w:u w:val="single"/>
          <w:lang w:val="bg-BG" w:eastAsia="bg-BG"/>
        </w:rPr>
      </w:pPr>
    </w:p>
    <w:p w:rsidR="00CD0C1D" w:rsidRPr="00E14DB8" w:rsidRDefault="00CD0C1D" w:rsidP="00E1215A">
      <w:pPr>
        <w:spacing w:after="0" w:line="360" w:lineRule="auto"/>
        <w:rPr>
          <w:rFonts w:ascii="Times New Roman" w:eastAsia="MS ??" w:hAnsi="Times New Roman" w:cs="Calibri"/>
          <w:b/>
          <w:bCs/>
          <w:sz w:val="24"/>
          <w:szCs w:val="24"/>
          <w:u w:val="single"/>
          <w:lang w:val="bg-BG" w:eastAsia="bg-BG"/>
        </w:rPr>
      </w:pPr>
    </w:p>
    <w:p w:rsidR="00900128" w:rsidRPr="00E14DB8" w:rsidRDefault="00900128" w:rsidP="00E1215A">
      <w:pPr>
        <w:spacing w:after="0" w:line="360" w:lineRule="auto"/>
        <w:jc w:val="both"/>
        <w:rPr>
          <w:rFonts w:ascii="Times New Roman" w:eastAsia="MS ??" w:hAnsi="Times New Roman" w:cs="Times New Roman"/>
          <w:b/>
          <w:bCs/>
          <w:color w:val="000000"/>
          <w:sz w:val="24"/>
          <w:szCs w:val="24"/>
          <w:lang w:val="bg-BG" w:eastAsia="bg-BG"/>
        </w:rPr>
      </w:pPr>
      <w:r w:rsidRPr="00E14DB8">
        <w:rPr>
          <w:rFonts w:ascii="Times New Roman" w:eastAsia="MS ??"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________/ _________ / ______</w:t>
            </w: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__________________________</w:t>
            </w: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__________________________</w:t>
            </w: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__________________________</w:t>
            </w: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__________________________</w:t>
            </w:r>
          </w:p>
        </w:tc>
      </w:tr>
    </w:tbl>
    <w:p w:rsidR="00900128" w:rsidRPr="00E14DB8" w:rsidRDefault="00900128" w:rsidP="00E1215A">
      <w:pPr>
        <w:spacing w:after="0" w:line="360" w:lineRule="auto"/>
        <w:rPr>
          <w:rFonts w:ascii="Times New Roman" w:eastAsia="MS ??" w:hAnsi="Times New Roman" w:cs="Calibri"/>
          <w:b/>
          <w:bCs/>
          <w:i/>
          <w:iCs/>
          <w:sz w:val="24"/>
          <w:szCs w:val="24"/>
          <w:lang w:val="bg-BG" w:eastAsia="bg-BG"/>
        </w:rPr>
      </w:pPr>
    </w:p>
    <w:p w:rsidR="00394A52" w:rsidRDefault="00394A52" w:rsidP="00E1215A">
      <w:pPr>
        <w:spacing w:line="360" w:lineRule="auto"/>
        <w:rPr>
          <w:rFonts w:ascii="Times New Roman" w:eastAsia="MS ??" w:hAnsi="Times New Roman" w:cs="Calibri"/>
          <w:b/>
          <w:bCs/>
          <w:i/>
          <w:iCs/>
          <w:sz w:val="24"/>
          <w:szCs w:val="24"/>
          <w:lang w:val="bg-BG" w:eastAsia="bg-BG"/>
        </w:rPr>
      </w:pPr>
      <w:r>
        <w:rPr>
          <w:rFonts w:ascii="Times New Roman" w:eastAsia="MS ??" w:hAnsi="Times New Roman" w:cs="Calibri"/>
          <w:b/>
          <w:bCs/>
          <w:i/>
          <w:iCs/>
          <w:sz w:val="24"/>
          <w:szCs w:val="24"/>
          <w:lang w:val="bg-BG" w:eastAsia="bg-BG"/>
        </w:rPr>
        <w:br w:type="page"/>
      </w:r>
    </w:p>
    <w:p w:rsidR="00DF08CB" w:rsidRPr="00394A52" w:rsidRDefault="00DF08CB" w:rsidP="00E1215A">
      <w:pPr>
        <w:pStyle w:val="4"/>
        <w:spacing w:line="360" w:lineRule="auto"/>
        <w:jc w:val="right"/>
        <w:rPr>
          <w:rFonts w:cs="Calibri"/>
          <w:i/>
          <w:color w:val="000000"/>
          <w:spacing w:val="-3"/>
        </w:rPr>
      </w:pPr>
      <w:r w:rsidRPr="00394A52">
        <w:rPr>
          <w:i/>
        </w:rPr>
        <w:t xml:space="preserve">ОБРАЗЕЦ </w:t>
      </w:r>
    </w:p>
    <w:p w:rsidR="00900128" w:rsidRPr="00E14DB8" w:rsidRDefault="00900128" w:rsidP="00E1215A">
      <w:pPr>
        <w:spacing w:after="0" w:line="360" w:lineRule="auto"/>
        <w:jc w:val="center"/>
        <w:rPr>
          <w:rFonts w:ascii="Times New Roman" w:eastAsia="MS ??" w:hAnsi="Times New Roman" w:cs="Times New Roman"/>
          <w:b/>
          <w:bCs/>
          <w:color w:val="000000"/>
          <w:spacing w:val="-3"/>
          <w:sz w:val="24"/>
          <w:szCs w:val="24"/>
          <w:lang w:val="bg-BG" w:eastAsia="bg-BG"/>
        </w:rPr>
      </w:pPr>
      <w:r w:rsidRPr="00E14DB8">
        <w:rPr>
          <w:rFonts w:ascii="Times New Roman" w:eastAsia="MS ??" w:hAnsi="Times New Roman" w:cs="Times New Roman"/>
          <w:b/>
          <w:bCs/>
          <w:color w:val="000000"/>
          <w:spacing w:val="-3"/>
          <w:sz w:val="24"/>
          <w:szCs w:val="24"/>
          <w:lang w:val="bg-BG" w:eastAsia="bg-BG"/>
        </w:rPr>
        <w:t xml:space="preserve">ПРЕДСТАВЯНЕ </w:t>
      </w:r>
    </w:p>
    <w:p w:rsidR="00900128" w:rsidRPr="00E14DB8" w:rsidRDefault="00900128" w:rsidP="00E1215A">
      <w:pPr>
        <w:spacing w:after="0" w:line="360" w:lineRule="auto"/>
        <w:jc w:val="center"/>
        <w:rPr>
          <w:rFonts w:ascii="Times New Roman" w:eastAsia="MS ??" w:hAnsi="Times New Roman" w:cs="Calibri"/>
          <w:b/>
          <w:bCs/>
          <w:color w:val="000000"/>
          <w:spacing w:val="2"/>
          <w:sz w:val="24"/>
          <w:szCs w:val="24"/>
          <w:lang w:val="bg-BG" w:eastAsia="bg-BG"/>
        </w:rPr>
      </w:pPr>
      <w:r w:rsidRPr="00E14DB8">
        <w:rPr>
          <w:rFonts w:ascii="Times New Roman" w:eastAsia="MS ??" w:hAnsi="Times New Roman" w:cs="Times New Roman"/>
          <w:b/>
          <w:bCs/>
          <w:color w:val="000000"/>
          <w:spacing w:val="-3"/>
          <w:sz w:val="24"/>
          <w:szCs w:val="24"/>
          <w:lang w:val="bg-BG" w:eastAsia="bg-BG"/>
        </w:rPr>
        <w:t xml:space="preserve">НА </w:t>
      </w:r>
    </w:p>
    <w:p w:rsidR="00900128" w:rsidRPr="00E14DB8" w:rsidRDefault="00900128" w:rsidP="00E1215A">
      <w:pPr>
        <w:spacing w:after="0" w:line="360" w:lineRule="auto"/>
        <w:jc w:val="center"/>
        <w:rPr>
          <w:rFonts w:ascii="Times New Roman" w:eastAsia="MS ??" w:hAnsi="Times New Roman" w:cs="Times New Roman"/>
          <w:b/>
          <w:bCs/>
          <w:color w:val="000000"/>
          <w:spacing w:val="2"/>
          <w:sz w:val="24"/>
          <w:szCs w:val="24"/>
          <w:lang w:val="bg-BG" w:eastAsia="bg-BG"/>
        </w:rPr>
      </w:pPr>
      <w:r w:rsidRPr="00E14DB8">
        <w:rPr>
          <w:rFonts w:ascii="Times New Roman" w:eastAsia="MS ??" w:hAnsi="Times New Roman" w:cs="Times New Roman"/>
          <w:b/>
          <w:bCs/>
          <w:color w:val="000000"/>
          <w:spacing w:val="2"/>
          <w:sz w:val="24"/>
          <w:szCs w:val="24"/>
          <w:lang w:val="bg-BG" w:eastAsia="bg-BG"/>
        </w:rPr>
        <w:t xml:space="preserve">УЧАСТНИК В ОТКРИТА ПРОЦЕДУРА ЗА ВЪЗЛАГАНЕ НА ОБЩЕСТВЕНА ПОРЪЧКА С ПРЕДМЕТ: </w:t>
      </w:r>
    </w:p>
    <w:p w:rsidR="00900128" w:rsidRDefault="00900128" w:rsidP="00E1215A">
      <w:pPr>
        <w:tabs>
          <w:tab w:val="left" w:pos="250"/>
        </w:tabs>
        <w:spacing w:after="0" w:line="360" w:lineRule="auto"/>
        <w:ind w:left="17" w:right="11"/>
        <w:rPr>
          <w:rFonts w:ascii="Times New Roman" w:eastAsia="Calibri" w:hAnsi="Times New Roman" w:cs="Times New Roman"/>
          <w:b/>
          <w:bCs/>
          <w:i/>
          <w:iCs/>
          <w:sz w:val="24"/>
          <w:szCs w:val="24"/>
          <w:lang w:val="bg-BG" w:eastAsia="bg-BG"/>
        </w:rPr>
      </w:pPr>
      <w:r w:rsidRPr="006C5258">
        <w:rPr>
          <w:rFonts w:ascii="Times New Roman" w:eastAsia="Calibri" w:hAnsi="Times New Roman" w:cs="Times New Roman"/>
          <w:b/>
          <w:bCs/>
          <w:i/>
          <w:i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w:t>
      </w:r>
      <w:r>
        <w:rPr>
          <w:rFonts w:ascii="Times New Roman" w:eastAsia="Calibri" w:hAnsi="Times New Roman" w:cs="Times New Roman"/>
          <w:b/>
          <w:bCs/>
          <w:i/>
          <w:iCs/>
          <w:sz w:val="24"/>
          <w:szCs w:val="24"/>
          <w:lang w:val="bg-BG" w:eastAsia="bg-BG"/>
        </w:rPr>
        <w:t>, по обособена позиция …..</w:t>
      </w:r>
    </w:p>
    <w:p w:rsidR="00900128" w:rsidRPr="00E14DB8" w:rsidRDefault="00900128" w:rsidP="00E1215A">
      <w:pPr>
        <w:tabs>
          <w:tab w:val="left" w:pos="250"/>
        </w:tabs>
        <w:spacing w:after="0" w:line="360" w:lineRule="auto"/>
        <w:ind w:left="17" w:right="11"/>
        <w:rPr>
          <w:rFonts w:ascii="Times New Roman" w:eastAsia="MS ??" w:hAnsi="Times New Roman" w:cs="Calibri"/>
          <w:b/>
          <w:bCs/>
          <w:color w:val="000000"/>
          <w:spacing w:val="-7"/>
          <w:sz w:val="24"/>
          <w:szCs w:val="24"/>
          <w:lang w:val="bg-BG" w:eastAsia="bg-BG"/>
        </w:rPr>
      </w:pPr>
    </w:p>
    <w:p w:rsidR="00900128" w:rsidRPr="00E14DB8" w:rsidRDefault="00900128" w:rsidP="00E1215A">
      <w:pPr>
        <w:tabs>
          <w:tab w:val="left" w:pos="250"/>
        </w:tabs>
        <w:spacing w:after="0" w:line="360" w:lineRule="auto"/>
        <w:ind w:left="17" w:right="11"/>
        <w:rPr>
          <w:rFonts w:ascii="Times New Roman" w:eastAsia="MS ??" w:hAnsi="Times New Roman" w:cs="Times New Roman"/>
          <w:b/>
          <w:bCs/>
          <w:color w:val="000000"/>
          <w:spacing w:val="-7"/>
          <w:sz w:val="24"/>
          <w:szCs w:val="24"/>
          <w:lang w:val="bg-BG" w:eastAsia="bg-BG"/>
        </w:rPr>
      </w:pPr>
      <w:r w:rsidRPr="00E14DB8">
        <w:rPr>
          <w:rFonts w:ascii="Times New Roman" w:eastAsia="MS ??" w:hAnsi="Times New Roman" w:cs="Times New Roman"/>
          <w:b/>
          <w:bCs/>
          <w:color w:val="000000"/>
          <w:spacing w:val="-7"/>
          <w:sz w:val="24"/>
          <w:szCs w:val="24"/>
          <w:lang w:val="bg-BG" w:eastAsia="bg-BG"/>
        </w:rPr>
        <w:t>І. ИДЕНТИФИКАЦИЯ НА УЧАСТНИКА</w:t>
      </w:r>
    </w:p>
    <w:p w:rsidR="00900128" w:rsidRPr="00E14DB8" w:rsidRDefault="00900128" w:rsidP="00E1215A">
      <w:pPr>
        <w:spacing w:after="0" w:line="360" w:lineRule="auto"/>
        <w:ind w:left="17"/>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От:__________________________________________________________________</w:t>
      </w:r>
    </w:p>
    <w:p w:rsidR="00900128" w:rsidRPr="00E14DB8" w:rsidRDefault="00900128" w:rsidP="00E1215A">
      <w:pPr>
        <w:spacing w:after="0" w:line="360" w:lineRule="auto"/>
        <w:ind w:left="17"/>
        <w:jc w:val="center"/>
        <w:rPr>
          <w:rFonts w:ascii="Times New Roman" w:eastAsia="MS ??" w:hAnsi="Times New Roman" w:cs="Times New Roman"/>
          <w:i/>
          <w:iCs/>
          <w:sz w:val="24"/>
          <w:szCs w:val="24"/>
          <w:lang w:val="bg-BG" w:eastAsia="bg-BG"/>
        </w:rPr>
      </w:pPr>
      <w:r w:rsidRPr="00E14DB8">
        <w:rPr>
          <w:rFonts w:ascii="Times New Roman" w:eastAsia="MS ??" w:hAnsi="Times New Roman" w:cs="Times New Roman"/>
          <w:i/>
          <w:iCs/>
          <w:sz w:val="24"/>
          <w:szCs w:val="24"/>
          <w:lang w:val="bg-BG" w:eastAsia="bg-BG"/>
        </w:rPr>
        <w:t>(наименование на участника)</w:t>
      </w:r>
    </w:p>
    <w:p w:rsidR="00900128" w:rsidRPr="00E14DB8" w:rsidRDefault="00900128" w:rsidP="00E1215A">
      <w:pPr>
        <w:spacing w:after="0" w:line="360" w:lineRule="auto"/>
        <w:ind w:left="17"/>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 xml:space="preserve">с адрес: гр. _____________________ ул._____________________________№ ___, </w:t>
      </w:r>
    </w:p>
    <w:p w:rsidR="00900128" w:rsidRPr="00E14DB8" w:rsidRDefault="00900128" w:rsidP="00E1215A">
      <w:pPr>
        <w:spacing w:after="0" w:line="360" w:lineRule="auto"/>
        <w:ind w:left="17"/>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Представлявано от ____________________________, ЕГН___________________,</w:t>
      </w:r>
    </w:p>
    <w:p w:rsidR="00900128" w:rsidRPr="00E14DB8" w:rsidRDefault="00900128" w:rsidP="00E1215A">
      <w:pPr>
        <w:spacing w:after="0" w:line="360" w:lineRule="auto"/>
        <w:ind w:left="17"/>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в качеството на ____________________________________________</w:t>
      </w:r>
    </w:p>
    <w:p w:rsidR="00900128" w:rsidRPr="00E14DB8" w:rsidRDefault="00900128" w:rsidP="00E1215A">
      <w:pPr>
        <w:spacing w:after="0" w:line="360" w:lineRule="auto"/>
        <w:ind w:left="17"/>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 xml:space="preserve">Булстат / ЕИК: ________________________, </w:t>
      </w:r>
    </w:p>
    <w:p w:rsidR="00900128" w:rsidRPr="00E14DB8" w:rsidRDefault="00900128" w:rsidP="00E1215A">
      <w:pPr>
        <w:spacing w:after="0" w:line="360" w:lineRule="auto"/>
        <w:ind w:left="17"/>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Регистрация по ДДС: _____________________________________</w:t>
      </w:r>
    </w:p>
    <w:p w:rsidR="00900128" w:rsidRPr="00E14DB8" w:rsidRDefault="00900128" w:rsidP="00E1215A">
      <w:pPr>
        <w:tabs>
          <w:tab w:val="left" w:pos="250"/>
        </w:tabs>
        <w:spacing w:after="0" w:line="360" w:lineRule="auto"/>
        <w:ind w:left="17"/>
        <w:jc w:val="both"/>
        <w:rPr>
          <w:rFonts w:ascii="Times New Roman" w:eastAsia="MS ??" w:hAnsi="Times New Roman" w:cs="Calibri"/>
          <w:b/>
          <w:bCs/>
          <w:i/>
          <w:iCs/>
          <w:color w:val="000000"/>
          <w:spacing w:val="2"/>
          <w:sz w:val="24"/>
          <w:szCs w:val="24"/>
          <w:lang w:val="bg-BG" w:eastAsia="bg-BG"/>
        </w:rPr>
      </w:pPr>
    </w:p>
    <w:p w:rsidR="00900128" w:rsidRPr="00E14DB8" w:rsidRDefault="00900128" w:rsidP="00E1215A">
      <w:pPr>
        <w:tabs>
          <w:tab w:val="left" w:pos="250"/>
        </w:tabs>
        <w:spacing w:after="0" w:line="360" w:lineRule="auto"/>
        <w:ind w:left="17"/>
        <w:jc w:val="both"/>
        <w:rPr>
          <w:rFonts w:ascii="Times New Roman" w:eastAsia="MS ??" w:hAnsi="Times New Roman" w:cs="Times New Roman"/>
          <w:b/>
          <w:bCs/>
          <w:color w:val="000000"/>
          <w:spacing w:val="2"/>
          <w:sz w:val="24"/>
          <w:szCs w:val="24"/>
          <w:lang w:val="bg-BG" w:eastAsia="bg-BG"/>
        </w:rPr>
      </w:pPr>
      <w:r w:rsidRPr="00E14DB8">
        <w:rPr>
          <w:rFonts w:ascii="Times New Roman" w:eastAsia="MS ??" w:hAnsi="Times New Roman" w:cs="Times New Roman"/>
          <w:b/>
          <w:bCs/>
          <w:color w:val="000000"/>
          <w:spacing w:val="2"/>
          <w:sz w:val="24"/>
          <w:szCs w:val="24"/>
          <w:lang w:val="bg-BG" w:eastAsia="bg-BG"/>
        </w:rPr>
        <w:t>II. АДМИНИСТРАТИВНИ СВЕДЕНИЯ</w:t>
      </w:r>
    </w:p>
    <w:p w:rsidR="00900128" w:rsidRPr="00E14DB8" w:rsidRDefault="00900128" w:rsidP="00E1215A">
      <w:pPr>
        <w:tabs>
          <w:tab w:val="left" w:pos="4382"/>
        </w:tabs>
        <w:spacing w:after="0" w:line="360" w:lineRule="auto"/>
        <w:ind w:left="17"/>
        <w:jc w:val="both"/>
        <w:rPr>
          <w:rFonts w:ascii="Times New Roman" w:eastAsia="MS ??" w:hAnsi="Times New Roman" w:cs="Calibri"/>
          <w:color w:val="000000"/>
          <w:spacing w:val="-7"/>
          <w:sz w:val="24"/>
          <w:szCs w:val="24"/>
          <w:lang w:val="bg-BG" w:eastAsia="bg-BG"/>
        </w:rPr>
      </w:pPr>
    </w:p>
    <w:p w:rsidR="00900128" w:rsidRPr="00E14DB8" w:rsidRDefault="00900128" w:rsidP="00E1215A">
      <w:pPr>
        <w:tabs>
          <w:tab w:val="left" w:pos="384"/>
          <w:tab w:val="left" w:pos="5270"/>
        </w:tabs>
        <w:spacing w:after="0" w:line="360" w:lineRule="auto"/>
        <w:ind w:left="17"/>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тел.: __________________, факс: ________________, e-mail: _______________</w:t>
      </w:r>
    </w:p>
    <w:p w:rsidR="00900128" w:rsidRPr="00E14DB8" w:rsidRDefault="00900128" w:rsidP="00E1215A">
      <w:pPr>
        <w:tabs>
          <w:tab w:val="left" w:pos="384"/>
          <w:tab w:val="left" w:pos="5270"/>
        </w:tabs>
        <w:spacing w:after="0" w:line="360" w:lineRule="auto"/>
        <w:ind w:left="17"/>
        <w:jc w:val="both"/>
        <w:rPr>
          <w:rFonts w:ascii="Times New Roman" w:eastAsia="MS ??" w:hAnsi="Times New Roman" w:cs="Calibri"/>
          <w:color w:val="000000"/>
          <w:spacing w:val="-9"/>
          <w:sz w:val="24"/>
          <w:szCs w:val="24"/>
          <w:lang w:val="bg-BG" w:eastAsia="bg-BG"/>
        </w:rPr>
      </w:pPr>
    </w:p>
    <w:p w:rsidR="00900128" w:rsidRPr="00E14DB8" w:rsidRDefault="00900128" w:rsidP="00E1215A">
      <w:pPr>
        <w:tabs>
          <w:tab w:val="left" w:pos="384"/>
          <w:tab w:val="left" w:pos="5270"/>
        </w:tabs>
        <w:spacing w:after="0" w:line="360" w:lineRule="auto"/>
        <w:ind w:left="17"/>
        <w:jc w:val="both"/>
        <w:rPr>
          <w:rFonts w:ascii="Times New Roman" w:eastAsia="MS ??" w:hAnsi="Times New Roman" w:cs="Times New Roman"/>
          <w:color w:val="000000"/>
          <w:spacing w:val="-6"/>
          <w:sz w:val="24"/>
          <w:szCs w:val="24"/>
          <w:lang w:val="bg-BG" w:eastAsia="bg-BG"/>
        </w:rPr>
      </w:pPr>
      <w:r w:rsidRPr="00E14DB8">
        <w:rPr>
          <w:rFonts w:ascii="Times New Roman" w:eastAsia="MS ??" w:hAnsi="Times New Roman" w:cs="Times New Roman"/>
          <w:color w:val="000000"/>
          <w:spacing w:val="-6"/>
          <w:sz w:val="24"/>
          <w:szCs w:val="24"/>
          <w:lang w:val="bg-BG" w:eastAsia="bg-BG"/>
        </w:rPr>
        <w:t>Лице за контакти: _________________________________</w:t>
      </w:r>
    </w:p>
    <w:p w:rsidR="00900128" w:rsidRPr="00E14DB8" w:rsidRDefault="00900128" w:rsidP="00E1215A">
      <w:pPr>
        <w:tabs>
          <w:tab w:val="left" w:pos="384"/>
          <w:tab w:val="left" w:pos="5270"/>
        </w:tabs>
        <w:spacing w:after="0" w:line="360" w:lineRule="auto"/>
        <w:ind w:left="17"/>
        <w:jc w:val="both"/>
        <w:rPr>
          <w:rFonts w:ascii="Times New Roman" w:eastAsia="MS ??" w:hAnsi="Times New Roman" w:cs="Calibri"/>
          <w:sz w:val="24"/>
          <w:szCs w:val="24"/>
          <w:lang w:val="bg-BG" w:eastAsia="bg-BG"/>
        </w:rPr>
      </w:pPr>
      <w:r w:rsidRPr="00E14DB8">
        <w:rPr>
          <w:rFonts w:ascii="Times New Roman" w:eastAsia="MS ??" w:hAnsi="Times New Roman" w:cs="Times New Roman"/>
          <w:color w:val="000000"/>
          <w:spacing w:val="-6"/>
          <w:sz w:val="24"/>
          <w:szCs w:val="24"/>
          <w:lang w:val="bg-BG" w:eastAsia="bg-BG"/>
        </w:rPr>
        <w:t xml:space="preserve">Длъжност: </w:t>
      </w:r>
      <w:r w:rsidRPr="00E14DB8">
        <w:rPr>
          <w:rFonts w:ascii="Times New Roman" w:eastAsia="MS ??" w:hAnsi="Times New Roman" w:cs="Times New Roman"/>
          <w:color w:val="000000"/>
          <w:sz w:val="24"/>
          <w:szCs w:val="24"/>
          <w:lang w:val="bg-BG" w:eastAsia="bg-BG"/>
        </w:rPr>
        <w:t>________________________________________</w:t>
      </w:r>
    </w:p>
    <w:p w:rsidR="00900128" w:rsidRPr="00E14DB8" w:rsidRDefault="00900128" w:rsidP="00E1215A">
      <w:pPr>
        <w:tabs>
          <w:tab w:val="left" w:pos="3317"/>
        </w:tabs>
        <w:spacing w:after="0" w:line="360" w:lineRule="auto"/>
        <w:ind w:left="17"/>
        <w:jc w:val="both"/>
        <w:rPr>
          <w:rFonts w:ascii="Times New Roman" w:eastAsia="MS ??" w:hAnsi="Times New Roman" w:cs="Calibri"/>
          <w:color w:val="000000"/>
          <w:spacing w:val="-5"/>
          <w:sz w:val="24"/>
          <w:szCs w:val="24"/>
          <w:lang w:val="bg-BG" w:eastAsia="bg-BG"/>
        </w:rPr>
      </w:pPr>
    </w:p>
    <w:p w:rsidR="00900128" w:rsidRPr="00E14DB8" w:rsidRDefault="00900128" w:rsidP="00E1215A">
      <w:pPr>
        <w:tabs>
          <w:tab w:val="left" w:pos="3317"/>
        </w:tabs>
        <w:spacing w:after="0" w:line="360" w:lineRule="auto"/>
        <w:ind w:left="17"/>
        <w:jc w:val="both"/>
        <w:rPr>
          <w:rFonts w:ascii="Times New Roman" w:eastAsia="MS ??" w:hAnsi="Times New Roman" w:cs="Calibri"/>
          <w:sz w:val="24"/>
          <w:szCs w:val="24"/>
          <w:lang w:val="bg-BG" w:eastAsia="bg-BG"/>
        </w:rPr>
      </w:pPr>
      <w:r w:rsidRPr="00E14DB8">
        <w:rPr>
          <w:rFonts w:ascii="Times New Roman" w:eastAsia="MS ??" w:hAnsi="Times New Roman" w:cs="Times New Roman"/>
          <w:color w:val="000000"/>
          <w:spacing w:val="-5"/>
          <w:sz w:val="24"/>
          <w:szCs w:val="24"/>
          <w:lang w:val="bg-BG" w:eastAsia="bg-BG"/>
        </w:rPr>
        <w:t>Обслужваща банка:</w:t>
      </w:r>
      <w:r w:rsidRPr="00E14DB8">
        <w:rPr>
          <w:rFonts w:ascii="Times New Roman" w:eastAsia="MS ??" w:hAnsi="Times New Roman" w:cs="Times New Roman"/>
          <w:color w:val="000000"/>
          <w:sz w:val="24"/>
          <w:szCs w:val="24"/>
          <w:lang w:val="bg-BG" w:eastAsia="bg-BG"/>
        </w:rPr>
        <w:t>_________________________</w:t>
      </w:r>
    </w:p>
    <w:p w:rsidR="00900128" w:rsidRPr="00E14DB8" w:rsidRDefault="00900128" w:rsidP="00E1215A">
      <w:pPr>
        <w:tabs>
          <w:tab w:val="left" w:pos="6955"/>
        </w:tabs>
        <w:spacing w:after="0" w:line="360" w:lineRule="auto"/>
        <w:ind w:left="17"/>
        <w:jc w:val="both"/>
        <w:rPr>
          <w:rFonts w:ascii="Times New Roman" w:eastAsia="MS ??" w:hAnsi="Times New Roman" w:cs="Times New Roman"/>
          <w:color w:val="000000"/>
          <w:spacing w:val="-4"/>
          <w:sz w:val="24"/>
          <w:szCs w:val="24"/>
          <w:lang w:val="bg-BG" w:eastAsia="bg-BG"/>
        </w:rPr>
      </w:pPr>
      <w:r w:rsidRPr="00E14DB8">
        <w:rPr>
          <w:rFonts w:ascii="Times New Roman" w:eastAsia="MS ??" w:hAnsi="Times New Roman" w:cs="Times New Roman"/>
          <w:color w:val="000000"/>
          <w:spacing w:val="-4"/>
          <w:sz w:val="24"/>
          <w:szCs w:val="24"/>
          <w:lang w:val="bg-BG" w:eastAsia="bg-BG"/>
        </w:rPr>
        <w:t>Сметката, по която ще бъде възстановена гаранцията за участие:</w:t>
      </w:r>
    </w:p>
    <w:p w:rsidR="00900128" w:rsidRPr="00E14DB8" w:rsidRDefault="00900128" w:rsidP="00E1215A">
      <w:pPr>
        <w:tabs>
          <w:tab w:val="left" w:pos="6955"/>
        </w:tabs>
        <w:spacing w:after="0" w:line="360" w:lineRule="auto"/>
        <w:ind w:left="17"/>
        <w:jc w:val="both"/>
        <w:rPr>
          <w:rFonts w:ascii="Times New Roman" w:eastAsia="MS ??" w:hAnsi="Times New Roman" w:cs="Times New Roman"/>
          <w:color w:val="000000"/>
          <w:spacing w:val="-4"/>
          <w:sz w:val="24"/>
          <w:szCs w:val="24"/>
          <w:lang w:val="bg-BG" w:eastAsia="bg-BG"/>
        </w:rPr>
      </w:pPr>
      <w:r w:rsidRPr="00E14DB8">
        <w:rPr>
          <w:rFonts w:ascii="Times New Roman" w:eastAsia="MS ??" w:hAnsi="Times New Roman" w:cs="Times New Roman"/>
          <w:color w:val="000000"/>
          <w:spacing w:val="-4"/>
          <w:sz w:val="24"/>
          <w:szCs w:val="24"/>
          <w:lang w:val="bg-BG" w:eastAsia="bg-BG"/>
        </w:rPr>
        <w:t>IBAN: ________________________________________, BIC: ___________________</w:t>
      </w:r>
    </w:p>
    <w:p w:rsidR="00900128" w:rsidRPr="00E14DB8" w:rsidRDefault="00900128" w:rsidP="00E1215A">
      <w:pPr>
        <w:tabs>
          <w:tab w:val="left" w:pos="6955"/>
        </w:tabs>
        <w:spacing w:after="0" w:line="360" w:lineRule="auto"/>
        <w:ind w:left="17"/>
        <w:jc w:val="both"/>
        <w:rPr>
          <w:rFonts w:ascii="Times New Roman" w:eastAsia="MS ??" w:hAnsi="Times New Roman" w:cs="Calibri"/>
          <w:color w:val="000000"/>
          <w:sz w:val="24"/>
          <w:szCs w:val="24"/>
          <w:lang w:val="bg-BG" w:eastAsia="bg-BG"/>
        </w:rPr>
      </w:pPr>
      <w:r w:rsidRPr="00E14DB8">
        <w:rPr>
          <w:rFonts w:ascii="Times New Roman" w:eastAsia="MS ??" w:hAnsi="Times New Roman" w:cs="Times New Roman"/>
          <w:color w:val="000000"/>
          <w:spacing w:val="-6"/>
          <w:sz w:val="24"/>
          <w:szCs w:val="24"/>
          <w:lang w:val="bg-BG" w:eastAsia="bg-BG"/>
        </w:rPr>
        <w:t>Титуляр на сметката: ________________________________________</w:t>
      </w:r>
    </w:p>
    <w:p w:rsidR="00900128" w:rsidRPr="00E14DB8" w:rsidRDefault="00900128" w:rsidP="00E1215A">
      <w:pPr>
        <w:tabs>
          <w:tab w:val="left" w:pos="6955"/>
        </w:tabs>
        <w:spacing w:after="0" w:line="360" w:lineRule="auto"/>
        <w:ind w:left="48" w:right="2650"/>
        <w:jc w:val="both"/>
        <w:rPr>
          <w:rFonts w:ascii="Times New Roman" w:eastAsia="MS ??" w:hAnsi="Times New Roman" w:cs="Calibri"/>
          <w:b/>
          <w:bCs/>
          <w:color w:val="000000"/>
          <w:sz w:val="24"/>
          <w:szCs w:val="24"/>
          <w:lang w:val="bg-BG" w:eastAsia="bg-BG"/>
        </w:rPr>
      </w:pPr>
    </w:p>
    <w:p w:rsidR="00900128" w:rsidRPr="00E14DB8" w:rsidRDefault="00900128" w:rsidP="00E1215A">
      <w:pPr>
        <w:tabs>
          <w:tab w:val="left" w:pos="6955"/>
        </w:tabs>
        <w:spacing w:after="0" w:line="360" w:lineRule="auto"/>
        <w:ind w:left="48" w:right="2650" w:firstLine="807"/>
        <w:jc w:val="both"/>
        <w:rPr>
          <w:rFonts w:ascii="Times New Roman" w:eastAsia="MS ??" w:hAnsi="Times New Roman" w:cs="Calibri"/>
          <w:b/>
          <w:bCs/>
          <w:color w:val="000000"/>
          <w:sz w:val="24"/>
          <w:szCs w:val="24"/>
          <w:lang w:val="bg-BG" w:eastAsia="bg-BG"/>
        </w:rPr>
      </w:pPr>
    </w:p>
    <w:p w:rsidR="00900128" w:rsidRPr="00E14DB8" w:rsidRDefault="00900128" w:rsidP="00E1215A">
      <w:pPr>
        <w:tabs>
          <w:tab w:val="left" w:pos="6955"/>
        </w:tabs>
        <w:spacing w:after="0" w:line="360" w:lineRule="auto"/>
        <w:ind w:left="48" w:right="2650" w:firstLine="807"/>
        <w:jc w:val="both"/>
        <w:rPr>
          <w:rFonts w:ascii="Times New Roman" w:eastAsia="MS ??" w:hAnsi="Times New Roman" w:cs="Times New Roman"/>
          <w:b/>
          <w:bCs/>
          <w:i/>
          <w:iCs/>
          <w:color w:val="000000"/>
          <w:sz w:val="24"/>
          <w:szCs w:val="24"/>
          <w:lang w:val="bg-BG" w:eastAsia="bg-BG"/>
        </w:rPr>
      </w:pPr>
      <w:r w:rsidRPr="00E14DB8">
        <w:rPr>
          <w:rFonts w:ascii="Times New Roman" w:eastAsia="MS ??" w:hAnsi="Times New Roman" w:cs="Times New Roman"/>
          <w:b/>
          <w:bCs/>
          <w:color w:val="000000"/>
          <w:sz w:val="24"/>
          <w:szCs w:val="24"/>
          <w:lang w:val="bg-BG" w:eastAsia="bg-BG"/>
        </w:rPr>
        <w:t>УВАЖАЕМИ ДАМИ И ГОСПОДА</w:t>
      </w:r>
      <w:r w:rsidRPr="00E14DB8">
        <w:rPr>
          <w:rFonts w:ascii="Times New Roman" w:eastAsia="MS ??" w:hAnsi="Times New Roman" w:cs="Times New Roman"/>
          <w:b/>
          <w:bCs/>
          <w:i/>
          <w:iCs/>
          <w:color w:val="000000"/>
          <w:sz w:val="24"/>
          <w:szCs w:val="24"/>
          <w:lang w:val="bg-BG" w:eastAsia="bg-BG"/>
        </w:rPr>
        <w:t xml:space="preserve">, </w:t>
      </w:r>
    </w:p>
    <w:p w:rsidR="00900128" w:rsidRPr="00E14DB8" w:rsidRDefault="00900128" w:rsidP="00E1215A">
      <w:pPr>
        <w:spacing w:after="0" w:line="360" w:lineRule="auto"/>
        <w:jc w:val="both"/>
        <w:rPr>
          <w:rFonts w:ascii="Times New Roman" w:eastAsia="MS ??" w:hAnsi="Times New Roman" w:cs="Calibri"/>
          <w:color w:val="000000"/>
          <w:spacing w:val="3"/>
          <w:sz w:val="24"/>
          <w:szCs w:val="24"/>
          <w:lang w:val="bg-BG" w:eastAsia="bg-BG"/>
        </w:rPr>
      </w:pPr>
    </w:p>
    <w:p w:rsidR="00900128" w:rsidRPr="00E14DB8" w:rsidRDefault="00900128" w:rsidP="00E1215A">
      <w:pPr>
        <w:spacing w:after="0" w:line="360" w:lineRule="auto"/>
        <w:jc w:val="both"/>
        <w:rPr>
          <w:rFonts w:ascii="Times New Roman" w:eastAsia="MS ??" w:hAnsi="Times New Roman" w:cs="Calibri"/>
          <w:b/>
          <w:bCs/>
          <w:i/>
          <w:iCs/>
          <w:sz w:val="24"/>
          <w:szCs w:val="24"/>
          <w:lang w:val="bg-BG" w:eastAsia="bg-BG"/>
        </w:rPr>
      </w:pPr>
      <w:r w:rsidRPr="00E14DB8">
        <w:rPr>
          <w:rFonts w:ascii="Times New Roman" w:eastAsia="MS ??" w:hAnsi="Times New Roman" w:cs="Calibri"/>
          <w:sz w:val="24"/>
          <w:szCs w:val="24"/>
          <w:lang w:val="bg-BG" w:eastAsia="bg-BG"/>
        </w:rPr>
        <w:tab/>
      </w:r>
      <w:r w:rsidRPr="00E14DB8">
        <w:rPr>
          <w:rFonts w:ascii="Times New Roman" w:eastAsia="MS ??" w:hAnsi="Times New Roman" w:cs="Times New Roman"/>
          <w:sz w:val="24"/>
          <w:szCs w:val="24"/>
          <w:lang w:val="bg-BG" w:eastAsia="bg-BG"/>
        </w:rPr>
        <w:t xml:space="preserve">1. Заявяваме, че желаем да участваме в обявената от Вас процедура за възлагане на обществена поръчка с предмет: </w:t>
      </w:r>
      <w:r w:rsidRPr="006C5258">
        <w:rPr>
          <w:rFonts w:ascii="Times New Roman" w:eastAsia="MS ??" w:hAnsi="Times New Roman" w:cs="Times New Roman"/>
          <w:b/>
          <w:bCs/>
          <w:i/>
          <w:i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r w:rsidRPr="00E14DB8">
        <w:rPr>
          <w:rFonts w:ascii="Times New Roman" w:eastAsia="MS ??" w:hAnsi="Times New Roman" w:cs="Times New Roman"/>
          <w:b/>
          <w:bCs/>
          <w:i/>
          <w:iCs/>
          <w:sz w:val="24"/>
          <w:szCs w:val="24"/>
          <w:lang w:val="bg-BG" w:eastAsia="bg-BG"/>
        </w:rPr>
        <w:t xml:space="preserve">, </w:t>
      </w:r>
      <w:r w:rsidRPr="00E14DB8">
        <w:rPr>
          <w:rFonts w:ascii="Times New Roman" w:eastAsia="MS ??" w:hAnsi="Times New Roman" w:cs="Times New Roman"/>
          <w:sz w:val="24"/>
          <w:szCs w:val="24"/>
          <w:lang w:val="bg-BG" w:eastAsia="bg-BG"/>
        </w:rPr>
        <w:t>и подаваме настоящата оферта при условията, обявени в тази документация и приети от нас.</w:t>
      </w:r>
    </w:p>
    <w:p w:rsidR="00900128" w:rsidRPr="00E14DB8" w:rsidRDefault="00900128" w:rsidP="00E1215A">
      <w:pPr>
        <w:tabs>
          <w:tab w:val="left" w:pos="360"/>
        </w:tabs>
        <w:spacing w:after="0" w:line="360" w:lineRule="auto"/>
        <w:jc w:val="both"/>
        <w:rPr>
          <w:rFonts w:ascii="Times New Roman" w:eastAsia="MS ??" w:hAnsi="Times New Roman" w:cs="Calibri"/>
          <w:b/>
          <w:bCs/>
          <w:sz w:val="24"/>
          <w:szCs w:val="24"/>
          <w:lang w:val="bg-BG" w:eastAsia="bg-BG"/>
        </w:rPr>
      </w:pPr>
      <w:r w:rsidRPr="00E14DB8">
        <w:rPr>
          <w:rFonts w:ascii="Times New Roman" w:eastAsia="MS ??" w:hAnsi="Times New Roman" w:cs="Calibri"/>
          <w:b/>
          <w:bCs/>
          <w:sz w:val="24"/>
          <w:szCs w:val="24"/>
          <w:lang w:val="bg-BG" w:eastAsia="bg-BG"/>
        </w:rPr>
        <w:tab/>
      </w:r>
      <w:r w:rsidRPr="00E14DB8">
        <w:rPr>
          <w:rFonts w:ascii="Times New Roman" w:eastAsia="MS ??" w:hAnsi="Times New Roman" w:cs="Calibri"/>
          <w:b/>
          <w:bCs/>
          <w:sz w:val="24"/>
          <w:szCs w:val="24"/>
          <w:lang w:val="bg-BG" w:eastAsia="bg-BG"/>
        </w:rPr>
        <w:tab/>
      </w:r>
      <w:r w:rsidRPr="00E14DB8">
        <w:rPr>
          <w:rFonts w:ascii="Times New Roman" w:eastAsia="MS ??" w:hAnsi="Times New Roman" w:cs="Times New Roman"/>
          <w:sz w:val="24"/>
          <w:szCs w:val="24"/>
          <w:lang w:val="bg-BG" w:eastAsia="bg-BG"/>
        </w:rPr>
        <w:t>2. Запознати сме и се задължаваме да спазвам условията за участие в процедурата.</w:t>
      </w:r>
    </w:p>
    <w:p w:rsidR="00900128" w:rsidRPr="00E14DB8" w:rsidRDefault="00900128" w:rsidP="00E1215A">
      <w:pPr>
        <w:spacing w:after="0" w:line="360" w:lineRule="auto"/>
        <w:jc w:val="both"/>
        <w:rPr>
          <w:rFonts w:ascii="Times New Roman" w:eastAsia="MS ??" w:hAnsi="Times New Roman" w:cs="Calibri"/>
          <w:sz w:val="24"/>
          <w:szCs w:val="24"/>
          <w:lang w:val="bg-BG" w:eastAsia="bg-BG"/>
        </w:rPr>
      </w:pPr>
    </w:p>
    <w:p w:rsidR="00900128" w:rsidRPr="00E14DB8" w:rsidRDefault="00900128" w:rsidP="00E1215A">
      <w:pPr>
        <w:spacing w:after="0" w:line="360" w:lineRule="auto"/>
        <w:ind w:firstLine="709"/>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00128" w:rsidRPr="00E14DB8" w:rsidRDefault="00900128" w:rsidP="00E1215A">
      <w:pPr>
        <w:spacing w:after="0" w:line="360" w:lineRule="auto"/>
        <w:jc w:val="both"/>
        <w:rPr>
          <w:rFonts w:ascii="Times New Roman" w:eastAsia="MS ??" w:hAnsi="Times New Roman" w:cs="Calibri"/>
          <w:sz w:val="24"/>
          <w:szCs w:val="24"/>
          <w:lang w:val="bg-BG" w:eastAsia="bg-BG"/>
        </w:rPr>
      </w:pPr>
    </w:p>
    <w:p w:rsidR="00900128" w:rsidRPr="00E14DB8" w:rsidRDefault="00900128" w:rsidP="00E1215A">
      <w:pPr>
        <w:spacing w:after="0" w:line="360" w:lineRule="auto"/>
        <w:ind w:firstLine="709"/>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rsidR="00900128" w:rsidRPr="00E14DB8" w:rsidRDefault="00900128" w:rsidP="00E1215A">
      <w:pPr>
        <w:spacing w:after="0" w:line="360" w:lineRule="auto"/>
        <w:ind w:left="40" w:firstLine="815"/>
        <w:jc w:val="both"/>
        <w:rPr>
          <w:rFonts w:ascii="Times New Roman" w:eastAsia="MS ??" w:hAnsi="Times New Roman" w:cs="Calibri"/>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900128" w:rsidRPr="00E14DB8" w:rsidTr="00900128">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firstLine="5"/>
              <w:jc w:val="center"/>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Подизпълнител</w:t>
            </w:r>
          </w:p>
          <w:p w:rsidR="00900128" w:rsidRPr="00E14DB8" w:rsidRDefault="00900128" w:rsidP="00E1215A">
            <w:pPr>
              <w:spacing w:after="0" w:line="360" w:lineRule="auto"/>
              <w:ind w:left="40"/>
              <w:jc w:val="center"/>
              <w:rPr>
                <w:rFonts w:ascii="Times New Roman" w:eastAsia="MS ??" w:hAnsi="Times New Roman" w:cs="Calibri"/>
                <w:sz w:val="24"/>
                <w:szCs w:val="24"/>
                <w:lang w:val="bg-BG" w:eastAsia="bg-BG"/>
              </w:rPr>
            </w:pPr>
            <w:r w:rsidRPr="00E14DB8">
              <w:rPr>
                <w:rFonts w:ascii="Times New Roman" w:eastAsia="MS ??" w:hAnsi="Times New Roman" w:cs="Times New Roman"/>
                <w:i/>
                <w:iCs/>
                <w:sz w:val="24"/>
                <w:szCs w:val="24"/>
                <w:lang w:val="bg-BG" w:eastAsia="bg-BG"/>
              </w:rPr>
              <w:t>изброите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jc w:val="center"/>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Видове работи, които ще изпълнява</w:t>
            </w:r>
          </w:p>
          <w:p w:rsidR="00900128" w:rsidRPr="00E14DB8" w:rsidRDefault="00900128" w:rsidP="00E1215A">
            <w:pPr>
              <w:spacing w:after="0" w:line="360" w:lineRule="auto"/>
              <w:jc w:val="center"/>
              <w:rPr>
                <w:rFonts w:ascii="Times New Roman" w:eastAsia="MS ??" w:hAnsi="Times New Roman" w:cs="Calibri"/>
                <w:sz w:val="24"/>
                <w:szCs w:val="24"/>
                <w:lang w:val="bg-BG" w:eastAsia="bg-BG"/>
              </w:rPr>
            </w:pPr>
            <w:r w:rsidRPr="00E14DB8">
              <w:rPr>
                <w:rFonts w:ascii="Times New Roman" w:eastAsia="MS ??" w:hAnsi="Times New Roman" w:cs="Times New Roman"/>
                <w:i/>
                <w:iCs/>
                <w:sz w:val="24"/>
                <w:szCs w:val="24"/>
                <w:lang w:val="bg-BG" w:eastAsia="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center"/>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 от общата стойност на поръчката</w:t>
            </w:r>
          </w:p>
          <w:p w:rsidR="00900128" w:rsidRPr="00E14DB8" w:rsidRDefault="00900128" w:rsidP="00E1215A">
            <w:pPr>
              <w:spacing w:after="0" w:line="360" w:lineRule="auto"/>
              <w:ind w:left="40" w:firstLine="53"/>
              <w:jc w:val="center"/>
              <w:rPr>
                <w:rFonts w:ascii="Times New Roman" w:eastAsia="MS ??" w:hAnsi="Times New Roman" w:cs="Calibri"/>
                <w:sz w:val="24"/>
                <w:szCs w:val="24"/>
                <w:lang w:val="bg-BG" w:eastAsia="bg-BG"/>
              </w:rPr>
            </w:pPr>
            <w:r w:rsidRPr="00E14DB8">
              <w:rPr>
                <w:rFonts w:ascii="Times New Roman" w:eastAsia="MS ??" w:hAnsi="Times New Roman" w:cs="Times New Roman"/>
                <w:i/>
                <w:iCs/>
                <w:sz w:val="24"/>
                <w:szCs w:val="24"/>
                <w:lang w:val="bg-BG" w:eastAsia="bg-BG"/>
              </w:rPr>
              <w:t>посочете дела на участие на всеки подизпълнител</w:t>
            </w:r>
          </w:p>
        </w:tc>
      </w:tr>
      <w:tr w:rsidR="00900128" w:rsidRPr="00E14DB8" w:rsidTr="00900128">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firstLine="815"/>
              <w:jc w:val="both"/>
              <w:rPr>
                <w:rFonts w:ascii="Times New Roman" w:eastAsia="MS ??" w:hAnsi="Times New Roman" w:cs="Calibri"/>
                <w:sz w:val="24"/>
                <w:szCs w:val="24"/>
                <w:lang w:val="bg-BG" w:eastAsia="bg-BG"/>
              </w:rPr>
            </w:pPr>
          </w:p>
        </w:tc>
      </w:tr>
      <w:tr w:rsidR="00900128" w:rsidRPr="00E14DB8" w:rsidTr="00900128">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firstLine="815"/>
              <w:jc w:val="both"/>
              <w:rPr>
                <w:rFonts w:ascii="Times New Roman" w:eastAsia="MS ??" w:hAnsi="Times New Roman" w:cs="Calibri"/>
                <w:sz w:val="24"/>
                <w:szCs w:val="24"/>
                <w:lang w:val="bg-BG" w:eastAsia="bg-BG"/>
              </w:rPr>
            </w:pPr>
          </w:p>
        </w:tc>
      </w:tr>
      <w:tr w:rsidR="00900128" w:rsidRPr="00E14DB8" w:rsidTr="00900128">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firstLine="815"/>
              <w:jc w:val="both"/>
              <w:rPr>
                <w:rFonts w:ascii="Times New Roman" w:eastAsia="MS ??" w:hAnsi="Times New Roman" w:cs="Calibri"/>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ind w:left="40" w:firstLine="815"/>
              <w:jc w:val="both"/>
              <w:rPr>
                <w:rFonts w:ascii="Times New Roman" w:eastAsia="MS ??" w:hAnsi="Times New Roman" w:cs="Calibri"/>
                <w:sz w:val="24"/>
                <w:szCs w:val="24"/>
                <w:lang w:val="bg-BG" w:eastAsia="bg-BG"/>
              </w:rPr>
            </w:pPr>
          </w:p>
        </w:tc>
      </w:tr>
    </w:tbl>
    <w:p w:rsidR="00900128" w:rsidRPr="00E14DB8" w:rsidRDefault="00900128" w:rsidP="00E1215A">
      <w:pPr>
        <w:spacing w:after="0" w:line="360" w:lineRule="auto"/>
        <w:ind w:left="40" w:firstLine="815"/>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rsidR="00900128" w:rsidRPr="00E14DB8" w:rsidRDefault="00900128" w:rsidP="00E1215A">
      <w:pPr>
        <w:spacing w:after="0" w:line="360" w:lineRule="auto"/>
        <w:ind w:left="40" w:firstLine="815"/>
        <w:jc w:val="both"/>
        <w:rPr>
          <w:rFonts w:ascii="Times New Roman" w:eastAsia="MS ??" w:hAnsi="Times New Roman" w:cs="Times New Roman"/>
          <w:sz w:val="24"/>
          <w:szCs w:val="24"/>
          <w:lang w:val="bg-BG" w:eastAsia="bg-BG"/>
        </w:rPr>
      </w:pP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6. Съгласни сме валидността на нашето предложение да бъде ………………. календарни дни, но не по-малко от 180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900128" w:rsidRPr="00E14DB8" w:rsidRDefault="00900128" w:rsidP="00E1215A">
      <w:pPr>
        <w:spacing w:after="0" w:line="360" w:lineRule="auto"/>
        <w:ind w:right="19" w:firstLine="855"/>
        <w:jc w:val="both"/>
        <w:rPr>
          <w:rFonts w:ascii="Times New Roman" w:eastAsia="MS ??" w:hAnsi="Times New Roman" w:cs="Calibri"/>
          <w:sz w:val="24"/>
          <w:szCs w:val="24"/>
          <w:lang w:val="bg-BG" w:eastAsia="bg-BG"/>
        </w:rPr>
      </w:pPr>
    </w:p>
    <w:p w:rsidR="00900128" w:rsidRPr="00E14DB8" w:rsidRDefault="00900128" w:rsidP="00E1215A">
      <w:pPr>
        <w:spacing w:after="0" w:line="360" w:lineRule="auto"/>
        <w:ind w:right="19" w:firstLine="855"/>
        <w:jc w:val="both"/>
        <w:rPr>
          <w:rFonts w:ascii="Times New Roman" w:eastAsia="MS ??" w:hAnsi="Times New Roman" w:cs="Calibri"/>
          <w:sz w:val="24"/>
          <w:szCs w:val="24"/>
          <w:lang w:val="bg-BG" w:eastAsia="bg-BG"/>
        </w:rPr>
      </w:pPr>
      <w:r w:rsidRPr="00E14DB8">
        <w:rPr>
          <w:rFonts w:ascii="Times New Roman" w:eastAsia="MS ??" w:hAnsi="Times New Roman"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E14DB8">
        <w:rPr>
          <w:rFonts w:ascii="Times New Roman" w:eastAsia="MS ??"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rsidR="00900128" w:rsidRPr="00E14DB8" w:rsidRDefault="00900128" w:rsidP="00E1215A">
      <w:pPr>
        <w:spacing w:after="0" w:line="360" w:lineRule="auto"/>
        <w:ind w:firstLine="709"/>
        <w:jc w:val="both"/>
        <w:rPr>
          <w:rFonts w:ascii="Times New Roman" w:eastAsia="MS ??" w:hAnsi="Times New Roman" w:cs="Calibri"/>
          <w:sz w:val="24"/>
          <w:szCs w:val="24"/>
          <w:lang w:val="bg-BG" w:eastAsia="bg-BG"/>
        </w:rPr>
      </w:pPr>
    </w:p>
    <w:p w:rsidR="00900128" w:rsidRPr="00E14DB8" w:rsidRDefault="00900128" w:rsidP="00E1215A">
      <w:pPr>
        <w:spacing w:after="0" w:line="360" w:lineRule="auto"/>
        <w:ind w:firstLine="709"/>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rsidR="00900128" w:rsidRPr="00E14DB8" w:rsidRDefault="00900128" w:rsidP="00E1215A">
      <w:pPr>
        <w:spacing w:after="0" w:line="360" w:lineRule="auto"/>
        <w:rPr>
          <w:rFonts w:ascii="Times New Roman" w:eastAsia="MS ??" w:hAnsi="Times New Roman" w:cs="Calibri"/>
          <w:b/>
          <w:bCs/>
          <w:sz w:val="24"/>
          <w:szCs w:val="24"/>
          <w:u w:val="single"/>
          <w:lang w:val="bg-BG" w:eastAsia="bg-BG"/>
        </w:rPr>
      </w:pPr>
    </w:p>
    <w:p w:rsidR="00900128" w:rsidRPr="00E14DB8" w:rsidRDefault="00900128" w:rsidP="00E1215A">
      <w:pPr>
        <w:spacing w:after="0" w:line="360" w:lineRule="auto"/>
        <w:jc w:val="both"/>
        <w:rPr>
          <w:rFonts w:ascii="Times New Roman" w:eastAsia="MS ??" w:hAnsi="Times New Roman" w:cs="Calibri"/>
          <w:b/>
          <w:bCs/>
          <w:color w:val="000000"/>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________/ _________ / ______</w:t>
            </w: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__________________________</w:t>
            </w: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__________________________</w:t>
            </w: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__________________________</w:t>
            </w:r>
          </w:p>
        </w:tc>
      </w:tr>
      <w:tr w:rsidR="00900128" w:rsidRPr="00E14DB8" w:rsidTr="00900128">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900128" w:rsidRPr="00E14DB8" w:rsidRDefault="00900128" w:rsidP="00E1215A">
            <w:pPr>
              <w:spacing w:after="0" w:line="360" w:lineRule="auto"/>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__________________________</w:t>
            </w:r>
          </w:p>
        </w:tc>
      </w:tr>
    </w:tbl>
    <w:p w:rsidR="00900128" w:rsidRPr="00E14DB8" w:rsidRDefault="00900128" w:rsidP="00E1215A">
      <w:pPr>
        <w:spacing w:after="0" w:line="360" w:lineRule="auto"/>
        <w:rPr>
          <w:rFonts w:ascii="Times New Roman" w:eastAsia="MS ??" w:hAnsi="Times New Roman" w:cs="Calibri"/>
          <w:sz w:val="24"/>
          <w:szCs w:val="24"/>
          <w:lang w:val="bg-BG" w:eastAsia="bg-BG"/>
        </w:rPr>
      </w:pPr>
    </w:p>
    <w:p w:rsidR="00DF08CB" w:rsidRPr="00DF08CB" w:rsidRDefault="00DF08CB" w:rsidP="00E1215A">
      <w:pPr>
        <w:spacing w:after="0" w:line="360" w:lineRule="auto"/>
        <w:rPr>
          <w:rFonts w:ascii="Times New Roman" w:eastAsia="MS ??" w:hAnsi="Times New Roman" w:cs="Calibri"/>
          <w:sz w:val="24"/>
          <w:szCs w:val="24"/>
          <w:lang w:val="bg-BG" w:eastAsia="bg-BG"/>
        </w:rPr>
      </w:pPr>
    </w:p>
    <w:p w:rsidR="00DF08CB" w:rsidRPr="00394A52" w:rsidRDefault="00DF08CB" w:rsidP="00E1215A">
      <w:pPr>
        <w:pStyle w:val="4"/>
        <w:spacing w:line="360" w:lineRule="auto"/>
        <w:jc w:val="right"/>
        <w:rPr>
          <w:rFonts w:cs="Calibri"/>
          <w:i/>
        </w:rPr>
      </w:pPr>
      <w:r w:rsidRPr="00DF08CB">
        <w:br w:type="page"/>
      </w:r>
      <w:r w:rsidRPr="00394A52">
        <w:rPr>
          <w:i/>
        </w:rPr>
        <w:t xml:space="preserve">ОБРАЗЕЦ </w:t>
      </w:r>
    </w:p>
    <w:p w:rsidR="00900128" w:rsidRPr="00E14DB8" w:rsidRDefault="00900128" w:rsidP="00E1215A">
      <w:pPr>
        <w:spacing w:after="0" w:line="360" w:lineRule="auto"/>
        <w:ind w:firstLine="288"/>
        <w:jc w:val="center"/>
        <w:rPr>
          <w:rFonts w:ascii="Times New Roman" w:eastAsia="MS ??" w:hAnsi="Times New Roman" w:cs="Calibri"/>
          <w:b/>
          <w:bCs/>
          <w:sz w:val="24"/>
          <w:szCs w:val="24"/>
          <w:lang w:val="bg-BG" w:eastAsia="bg-BG"/>
        </w:rPr>
      </w:pPr>
      <w:r w:rsidRPr="00E14DB8">
        <w:rPr>
          <w:rFonts w:ascii="Times New Roman" w:eastAsia="MS ??" w:hAnsi="Times New Roman" w:cs="Times New Roman"/>
          <w:b/>
          <w:bCs/>
          <w:sz w:val="24"/>
          <w:szCs w:val="24"/>
          <w:lang w:val="bg-BG" w:eastAsia="bg-BG"/>
        </w:rPr>
        <w:t>Д Е К Л А Р А Ц И Я</w:t>
      </w:r>
      <w:r w:rsidRPr="00E14DB8">
        <w:rPr>
          <w:rFonts w:ascii="Times New Roman" w:eastAsia="MS ??" w:hAnsi="Times New Roman" w:cs="Calibri"/>
          <w:b/>
          <w:bCs/>
          <w:sz w:val="24"/>
          <w:szCs w:val="24"/>
          <w:vertAlign w:val="superscript"/>
          <w:lang w:val="bg-BG" w:eastAsia="bg-BG"/>
        </w:rPr>
        <w:footnoteReference w:id="1"/>
      </w:r>
    </w:p>
    <w:p w:rsidR="00900128" w:rsidRPr="00E14DB8" w:rsidRDefault="00900128" w:rsidP="00E1215A">
      <w:pPr>
        <w:spacing w:after="0" w:line="360" w:lineRule="auto"/>
        <w:ind w:left="2160" w:hanging="2160"/>
        <w:jc w:val="center"/>
        <w:rPr>
          <w:rFonts w:ascii="Times New Roman" w:eastAsia="MS ??" w:hAnsi="Times New Roman" w:cs="Times New Roman"/>
          <w:b/>
          <w:bCs/>
          <w:sz w:val="24"/>
          <w:szCs w:val="24"/>
          <w:lang w:val="bg-BG" w:eastAsia="bg-BG"/>
        </w:rPr>
      </w:pPr>
      <w:r w:rsidRPr="00E14DB8">
        <w:rPr>
          <w:rFonts w:ascii="Times New Roman" w:eastAsia="MS ??" w:hAnsi="Times New Roman" w:cs="Times New Roman"/>
          <w:b/>
          <w:bCs/>
          <w:sz w:val="24"/>
          <w:szCs w:val="24"/>
          <w:lang w:val="bg-BG" w:eastAsia="bg-BG"/>
        </w:rPr>
        <w:t xml:space="preserve"> </w:t>
      </w:r>
    </w:p>
    <w:p w:rsidR="00900128" w:rsidRPr="00E14DB8" w:rsidRDefault="00900128" w:rsidP="00E1215A">
      <w:pPr>
        <w:spacing w:after="0" w:line="360" w:lineRule="auto"/>
        <w:ind w:left="2160" w:hanging="2160"/>
        <w:jc w:val="center"/>
        <w:rPr>
          <w:rFonts w:ascii="Times New Roman" w:eastAsia="MS ??" w:hAnsi="Times New Roman" w:cs="Times New Roman"/>
          <w:b/>
          <w:bCs/>
          <w:sz w:val="24"/>
          <w:szCs w:val="24"/>
          <w:lang w:val="bg-BG" w:eastAsia="bg-BG"/>
        </w:rPr>
      </w:pPr>
      <w:r w:rsidRPr="00E14DB8">
        <w:rPr>
          <w:rFonts w:ascii="Times New Roman" w:eastAsia="MS ??" w:hAnsi="Times New Roman" w:cs="Times New Roman"/>
          <w:b/>
          <w:bCs/>
          <w:sz w:val="24"/>
          <w:szCs w:val="24"/>
          <w:lang w:val="bg-BG" w:eastAsia="bg-BG"/>
        </w:rPr>
        <w:t>по чл. 47, ал. 9 от ЗОП</w:t>
      </w:r>
    </w:p>
    <w:p w:rsidR="00900128" w:rsidRPr="004312DF" w:rsidRDefault="00900128" w:rsidP="00E1215A">
      <w:pPr>
        <w:spacing w:after="0" w:line="360" w:lineRule="auto"/>
        <w:jc w:val="both"/>
        <w:rPr>
          <w:rFonts w:ascii="Times New Roman" w:eastAsia="MS ??" w:hAnsi="Times New Roman" w:cs="Times New Roman"/>
          <w:b/>
          <w:bCs/>
          <w:color w:val="000000"/>
          <w:spacing w:val="-2"/>
          <w:sz w:val="24"/>
          <w:szCs w:val="24"/>
          <w:lang w:val="bg-BG" w:eastAsia="bg-BG"/>
        </w:rPr>
      </w:pPr>
      <w:r w:rsidRPr="00E14DB8">
        <w:rPr>
          <w:rFonts w:ascii="Times New Roman" w:eastAsia="MS ??" w:hAnsi="Times New Roman" w:cs="Times New Roman"/>
          <w:sz w:val="24"/>
          <w:szCs w:val="24"/>
          <w:lang w:val="bg-BG" w:eastAsia="bg-BG"/>
        </w:rPr>
        <w:t xml:space="preserve">Долуподписаният /-ната/ </w:t>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Times New Roman"/>
          <w:sz w:val="24"/>
          <w:szCs w:val="24"/>
          <w:lang w:val="bg-BG" w:eastAsia="bg-BG"/>
        </w:rPr>
        <w:t xml:space="preserve">, ЕГН </w:t>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Times New Roman"/>
          <w:sz w:val="24"/>
          <w:szCs w:val="24"/>
          <w:lang w:val="bg-BG" w:eastAsia="bg-BG"/>
        </w:rPr>
        <w:t xml:space="preserve">, в качеството ми на </w:t>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Times New Roman"/>
          <w:sz w:val="24"/>
          <w:szCs w:val="24"/>
          <w:lang w:val="bg-BG" w:eastAsia="bg-BG"/>
        </w:rPr>
        <w:t xml:space="preserve"> </w:t>
      </w:r>
      <w:r w:rsidRPr="00E14DB8">
        <w:rPr>
          <w:rFonts w:ascii="Times New Roman" w:eastAsia="MS ??"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4DB8">
        <w:rPr>
          <w:rFonts w:ascii="Times New Roman" w:eastAsia="MS ??" w:hAnsi="Times New Roman" w:cs="Times New Roman"/>
          <w:sz w:val="24"/>
          <w:szCs w:val="24"/>
          <w:lang w:val="bg-BG" w:eastAsia="bg-BG"/>
        </w:rPr>
        <w:t xml:space="preserve">на </w:t>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Times New Roman"/>
          <w:i/>
          <w:iCs/>
          <w:sz w:val="24"/>
          <w:szCs w:val="24"/>
          <w:lang w:val="bg-BG" w:eastAsia="bg-BG"/>
        </w:rPr>
        <w:t xml:space="preserve">(посочва се фирмата на участника), </w:t>
      </w:r>
      <w:r w:rsidRPr="00E14DB8">
        <w:rPr>
          <w:rFonts w:ascii="Times New Roman" w:eastAsia="MS ??" w:hAnsi="Times New Roman" w:cs="Times New Roman"/>
          <w:sz w:val="24"/>
          <w:szCs w:val="24"/>
          <w:lang w:val="bg-BG" w:eastAsia="bg-BG"/>
        </w:rPr>
        <w:t xml:space="preserve">ЕИК: .___________________ със седалище и адрес на управление </w:t>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Times New Roman"/>
          <w:i/>
          <w:iCs/>
          <w:sz w:val="24"/>
          <w:szCs w:val="24"/>
          <w:lang w:val="bg-BG" w:eastAsia="bg-BG"/>
        </w:rPr>
        <w:t xml:space="preserve"> </w:t>
      </w:r>
      <w:r w:rsidRPr="00E14DB8">
        <w:rPr>
          <w:rFonts w:ascii="Times New Roman" w:eastAsia="MS ??" w:hAnsi="Times New Roman" w:cs="Times New Roman"/>
          <w:sz w:val="24"/>
          <w:szCs w:val="24"/>
          <w:lang w:val="bg-BG" w:eastAsia="bg-BG"/>
        </w:rPr>
        <w:t>- участник</w:t>
      </w:r>
      <w:r w:rsidRPr="00E14DB8">
        <w:rPr>
          <w:rFonts w:ascii="Times New Roman" w:eastAsia="MS ??" w:hAnsi="Times New Roman" w:cs="Times New Roman"/>
          <w:color w:val="000000"/>
          <w:sz w:val="24"/>
          <w:szCs w:val="24"/>
          <w:lang w:val="bg-BG" w:eastAsia="bg-BG"/>
        </w:rPr>
        <w:t xml:space="preserve"> в процедура за възлагане на обществена поръчка с предмет: </w:t>
      </w:r>
    </w:p>
    <w:p w:rsidR="00900128" w:rsidRPr="00E14DB8" w:rsidRDefault="00900128" w:rsidP="00E1215A">
      <w:pPr>
        <w:spacing w:after="0" w:line="360" w:lineRule="auto"/>
        <w:jc w:val="both"/>
        <w:rPr>
          <w:rFonts w:ascii="Times New Roman" w:eastAsia="MS ??" w:hAnsi="Times New Roman" w:cs="Calibri"/>
          <w:b/>
          <w:bCs/>
          <w:sz w:val="24"/>
          <w:szCs w:val="24"/>
          <w:lang w:val="bg-BG" w:eastAsia="bg-BG"/>
        </w:rPr>
      </w:pPr>
      <w:r w:rsidRPr="006C5258">
        <w:rPr>
          <w:rFonts w:ascii="Times New Roman" w:eastAsia="MS ??" w:hAnsi="Times New Roman" w:cs="Times New Roman"/>
          <w:b/>
          <w:bCs/>
          <w:color w:val="000000"/>
          <w:spacing w:val="-2"/>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p>
    <w:p w:rsidR="00900128" w:rsidRPr="00E14DB8" w:rsidRDefault="00900128" w:rsidP="00E1215A">
      <w:pPr>
        <w:spacing w:after="0" w:line="360" w:lineRule="auto"/>
        <w:ind w:left="2160" w:hanging="2160"/>
        <w:jc w:val="center"/>
        <w:rPr>
          <w:rFonts w:ascii="Times New Roman" w:eastAsia="MS ??" w:hAnsi="Times New Roman" w:cs="Times New Roman"/>
          <w:b/>
          <w:bCs/>
          <w:sz w:val="24"/>
          <w:szCs w:val="24"/>
          <w:lang w:val="bg-BG" w:eastAsia="bg-BG"/>
        </w:rPr>
      </w:pPr>
      <w:r w:rsidRPr="00E14DB8">
        <w:rPr>
          <w:rFonts w:ascii="Times New Roman" w:eastAsia="MS ??" w:hAnsi="Times New Roman" w:cs="Times New Roman"/>
          <w:b/>
          <w:bCs/>
          <w:sz w:val="24"/>
          <w:szCs w:val="24"/>
          <w:lang w:val="bg-BG" w:eastAsia="bg-BG"/>
        </w:rPr>
        <w:t>Д Е К Л А Р И Р А М:</w:t>
      </w:r>
    </w:p>
    <w:p w:rsidR="00900128" w:rsidRPr="00E14DB8" w:rsidRDefault="00900128" w:rsidP="00E1215A">
      <w:pPr>
        <w:spacing w:after="0" w:line="360" w:lineRule="auto"/>
        <w:ind w:left="2160" w:hanging="2160"/>
        <w:jc w:val="center"/>
        <w:rPr>
          <w:rFonts w:ascii="Times New Roman" w:eastAsia="MS ??" w:hAnsi="Times New Roman" w:cs="Times New Roman"/>
          <w:b/>
          <w:bCs/>
          <w:sz w:val="24"/>
          <w:szCs w:val="24"/>
          <w:lang w:val="bg-BG" w:eastAsia="bg-BG"/>
        </w:rPr>
      </w:pP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1. Не съм осъждан(а)/ с влязла в сила присъда/Реабилитиран съм/(</w:t>
      </w:r>
      <w:r w:rsidRPr="00E14DB8">
        <w:rPr>
          <w:rFonts w:ascii="Times New Roman" w:eastAsia="MS ??" w:hAnsi="Times New Roman" w:cs="Times New Roman"/>
          <w:i/>
          <w:iCs/>
          <w:sz w:val="24"/>
          <w:szCs w:val="24"/>
          <w:lang w:val="bg-BG" w:eastAsia="bg-BG"/>
        </w:rPr>
        <w:t>невярното се зачертава)</w:t>
      </w:r>
      <w:r w:rsidRPr="00E14DB8">
        <w:rPr>
          <w:rFonts w:ascii="Times New Roman" w:eastAsia="MS ??" w:hAnsi="Times New Roman" w:cs="Times New Roman"/>
          <w:sz w:val="24"/>
          <w:szCs w:val="24"/>
          <w:lang w:val="bg-BG" w:eastAsia="bg-BG"/>
        </w:rPr>
        <w:t xml:space="preserve"> за: </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б) подкуп по чл. 301 - 307 от Наказателния кодекс;</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в) участие в организирана престъпна група по чл. 321 и 321а от Наказателния кодекс;</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г) престъпление против собствеността по чл. 194 - 217 от Наказателния кодекс;</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д) престъпление против стопанството по чл. 219 - 252 от Наказателния кодекс.</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2. Представляваният от мен участник не е обявен в несъстоятелност.</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900128" w:rsidRPr="00E14DB8" w:rsidRDefault="00900128" w:rsidP="00E1215A">
      <w:pPr>
        <w:spacing w:after="0" w:line="360" w:lineRule="auto"/>
        <w:ind w:firstLine="720"/>
        <w:jc w:val="both"/>
        <w:rPr>
          <w:rFonts w:ascii="Times New Roman" w:eastAsia="MS ??" w:hAnsi="Times New Roman" w:cs="Calibri"/>
          <w:sz w:val="24"/>
          <w:szCs w:val="24"/>
          <w:lang w:val="bg-BG" w:eastAsia="bg-BG"/>
        </w:rPr>
      </w:pPr>
      <w:r w:rsidRPr="00E14DB8">
        <w:rPr>
          <w:rFonts w:ascii="Times New Roman" w:eastAsia="MS ??" w:hAnsi="Times New Roman" w:cs="Times New Roman"/>
          <w:sz w:val="24"/>
          <w:szCs w:val="24"/>
          <w:lang w:val="bg-BG" w:eastAsia="bg-BG"/>
        </w:rPr>
        <w:t xml:space="preserve">4.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Pr="00E14DB8">
        <w:rPr>
          <w:rFonts w:ascii="Times New Roman" w:eastAsia="MS ??" w:hAnsi="Times New Roman" w:cs="Times New Roman"/>
          <w:color w:val="000000"/>
          <w:sz w:val="24"/>
          <w:szCs w:val="24"/>
          <w:lang w:val="bg-BG" w:eastAsia="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00128" w:rsidRPr="00E14DB8" w:rsidRDefault="00900128" w:rsidP="00E1215A">
      <w:pPr>
        <w:spacing w:after="0" w:line="360" w:lineRule="auto"/>
        <w:ind w:firstLine="720"/>
        <w:jc w:val="both"/>
        <w:rPr>
          <w:rFonts w:ascii="Times New Roman" w:eastAsia="MS ??" w:hAnsi="Times New Roman" w:cs="Calibri"/>
          <w:i/>
          <w:iCs/>
          <w:sz w:val="24"/>
          <w:szCs w:val="24"/>
          <w:lang w:val="bg-BG" w:eastAsia="bg-BG"/>
        </w:rPr>
      </w:pPr>
      <w:r w:rsidRPr="00E14DB8">
        <w:rPr>
          <w:rFonts w:ascii="Times New Roman" w:eastAsia="MS ??" w:hAnsi="Times New Roman" w:cs="Times New Roman"/>
          <w:sz w:val="24"/>
          <w:szCs w:val="24"/>
          <w:lang w:val="bg-BG" w:eastAsia="bg-BG"/>
        </w:rPr>
        <w:t>5. Представляваният от мен участник:</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а) не е в открито производство по несъстоятелност;</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 xml:space="preserve">б) не е сключил извънсъдебно споразумение с кредиторите си по смисъла на чл. 740 от Търговския закон; </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в) не се намира в подобна процедура съгласно националните си закони и подзаконови актове;</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г) неговата дейност не е под разпореждане на съда и не е преустановил дейността си.</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6. Не съм лишен от правото да упражнявам определена професия (</w:t>
      </w:r>
      <w:r w:rsidRPr="00E14DB8">
        <w:rPr>
          <w:rFonts w:ascii="Times New Roman" w:eastAsia="Calibri" w:hAnsi="Times New Roman" w:cs="Times New Roman"/>
          <w:sz w:val="24"/>
          <w:szCs w:val="24"/>
          <w:lang w:val="bg-BG" w:eastAsia="bg-BG"/>
        </w:rPr>
        <w:t>строител)</w:t>
      </w:r>
      <w:r w:rsidRPr="00E14DB8">
        <w:rPr>
          <w:rFonts w:ascii="Times New Roman" w:eastAsia="MS ??" w:hAnsi="Times New Roman" w:cs="Times New Roman"/>
          <w:sz w:val="24"/>
          <w:szCs w:val="24"/>
          <w:lang w:val="bg-BG" w:eastAsia="bg-BG"/>
        </w:rPr>
        <w:t xml:space="preserve"> или дейност (строителство) съгласно законодателството на държавата, в която е извършено нарушението;</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7.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00128" w:rsidRPr="00E14DB8" w:rsidRDefault="00900128" w:rsidP="00E1215A">
      <w:pPr>
        <w:spacing w:after="0" w:line="360" w:lineRule="auto"/>
        <w:ind w:firstLine="720"/>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8.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900128" w:rsidRPr="00E14DB8" w:rsidRDefault="00900128" w:rsidP="00E1215A">
      <w:pPr>
        <w:spacing w:after="0" w:line="360" w:lineRule="auto"/>
        <w:ind w:firstLine="840"/>
        <w:jc w:val="both"/>
        <w:rPr>
          <w:rFonts w:ascii="Times New Roman" w:eastAsia="MS ??" w:hAnsi="Times New Roman" w:cs="Times New Roman"/>
          <w:color w:val="000000"/>
          <w:sz w:val="24"/>
          <w:szCs w:val="24"/>
          <w:lang w:val="bg-BG" w:eastAsia="bg-BG"/>
        </w:rPr>
      </w:pPr>
      <w:r w:rsidRPr="00E14DB8">
        <w:rPr>
          <w:rFonts w:ascii="Times New Roman" w:eastAsia="MS ??" w:hAnsi="Times New Roman" w:cs="Times New Roman"/>
          <w:color w:val="000000"/>
          <w:sz w:val="24"/>
          <w:szCs w:val="24"/>
          <w:lang w:val="bg-BG" w:eastAsia="bg-BG"/>
        </w:rPr>
        <w:t>9.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900128" w:rsidRPr="00E14DB8" w:rsidRDefault="00900128" w:rsidP="00E1215A">
      <w:pPr>
        <w:spacing w:after="0" w:line="360" w:lineRule="auto"/>
        <w:ind w:firstLine="840"/>
        <w:jc w:val="both"/>
        <w:rPr>
          <w:rFonts w:ascii="Times New Roman" w:eastAsia="MS ??" w:hAnsi="Times New Roman" w:cs="Times New Roman"/>
          <w:color w:val="000000"/>
          <w:sz w:val="24"/>
          <w:szCs w:val="24"/>
          <w:lang w:val="bg-BG" w:eastAsia="bg-BG"/>
        </w:rPr>
      </w:pPr>
      <w:r w:rsidRPr="00E14DB8">
        <w:rPr>
          <w:rFonts w:ascii="Times New Roman" w:eastAsia="MS ??" w:hAnsi="Times New Roman" w:cs="Times New Roman"/>
          <w:color w:val="000000"/>
          <w:sz w:val="24"/>
          <w:szCs w:val="24"/>
          <w:lang w:val="bg-BG" w:eastAsia="bg-BG"/>
        </w:rPr>
        <w:t xml:space="preserve">10.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900128" w:rsidRPr="00E14DB8" w:rsidRDefault="00900128" w:rsidP="00E1215A">
      <w:pPr>
        <w:spacing w:after="0" w:line="360" w:lineRule="auto"/>
        <w:ind w:firstLine="840"/>
        <w:jc w:val="both"/>
        <w:rPr>
          <w:rFonts w:ascii="Times New Roman" w:eastAsia="MS ??" w:hAnsi="Times New Roman" w:cs="Times New Roman"/>
          <w:color w:val="000000"/>
          <w:sz w:val="24"/>
          <w:szCs w:val="24"/>
          <w:lang w:val="bg-BG" w:eastAsia="bg-BG"/>
        </w:rPr>
      </w:pPr>
      <w:r w:rsidRPr="00E14DB8">
        <w:rPr>
          <w:rFonts w:ascii="Times New Roman" w:eastAsia="MS ??" w:hAnsi="Times New Roman" w:cs="Times New Roman"/>
          <w:color w:val="000000"/>
          <w:sz w:val="24"/>
          <w:szCs w:val="24"/>
          <w:lang w:val="bg-BG" w:eastAsia="bg-BG"/>
        </w:rPr>
        <w:t>1. ............................…………….</w:t>
      </w:r>
    </w:p>
    <w:p w:rsidR="00900128" w:rsidRPr="00E14DB8" w:rsidRDefault="00900128" w:rsidP="00E1215A">
      <w:pPr>
        <w:spacing w:after="0" w:line="360" w:lineRule="auto"/>
        <w:ind w:firstLine="840"/>
        <w:jc w:val="both"/>
        <w:rPr>
          <w:rFonts w:ascii="Times New Roman" w:eastAsia="MS ??" w:hAnsi="Times New Roman" w:cs="Times New Roman"/>
          <w:color w:val="000000"/>
          <w:sz w:val="24"/>
          <w:szCs w:val="24"/>
          <w:lang w:val="bg-BG" w:eastAsia="bg-BG"/>
        </w:rPr>
      </w:pPr>
      <w:r w:rsidRPr="00E14DB8">
        <w:rPr>
          <w:rFonts w:ascii="Times New Roman" w:eastAsia="MS ??" w:hAnsi="Times New Roman" w:cs="Times New Roman"/>
          <w:color w:val="000000"/>
          <w:sz w:val="24"/>
          <w:szCs w:val="24"/>
          <w:lang w:val="bg-BG" w:eastAsia="bg-BG"/>
        </w:rPr>
        <w:t>2. ..............................................</w:t>
      </w:r>
    </w:p>
    <w:p w:rsidR="00900128" w:rsidRPr="00E14DB8" w:rsidRDefault="00900128" w:rsidP="00E1215A">
      <w:pPr>
        <w:spacing w:after="0" w:line="360" w:lineRule="auto"/>
        <w:ind w:firstLine="840"/>
        <w:jc w:val="both"/>
        <w:rPr>
          <w:rFonts w:ascii="Times New Roman" w:eastAsia="MS ??" w:hAnsi="Times New Roman" w:cs="Times New Roman"/>
          <w:i/>
          <w:iCs/>
          <w:color w:val="000000"/>
          <w:sz w:val="24"/>
          <w:szCs w:val="24"/>
          <w:lang w:val="bg-BG" w:eastAsia="bg-BG"/>
        </w:rPr>
      </w:pPr>
      <w:r w:rsidRPr="00E14DB8">
        <w:rPr>
          <w:rFonts w:ascii="Times New Roman" w:eastAsia="MS ??" w:hAnsi="Times New Roman" w:cs="Times New Roman"/>
          <w:i/>
          <w:iCs/>
          <w:color w:val="000000"/>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rsidR="00900128" w:rsidRPr="00E14DB8" w:rsidRDefault="00900128" w:rsidP="00E1215A">
      <w:pPr>
        <w:spacing w:after="0" w:line="360" w:lineRule="auto"/>
        <w:ind w:firstLine="288"/>
        <w:jc w:val="both"/>
        <w:rPr>
          <w:rFonts w:ascii="Times New Roman" w:eastAsia="MS ??" w:hAnsi="Times New Roman" w:cs="Times New Roman"/>
          <w:color w:val="000000"/>
          <w:sz w:val="24"/>
          <w:szCs w:val="24"/>
          <w:lang w:val="bg-BG" w:eastAsia="bg-BG"/>
        </w:rPr>
      </w:pPr>
      <w:r w:rsidRPr="00E14DB8">
        <w:rPr>
          <w:rFonts w:ascii="Times New Roman" w:eastAsia="MS ??" w:hAnsi="Times New Roman" w:cs="Calibri"/>
          <w:color w:val="000000"/>
          <w:sz w:val="24"/>
          <w:szCs w:val="24"/>
          <w:lang w:val="bg-BG" w:eastAsia="bg-BG"/>
        </w:rPr>
        <w:tab/>
      </w:r>
      <w:r w:rsidRPr="00E14DB8">
        <w:rPr>
          <w:rFonts w:ascii="Times New Roman" w:eastAsia="MS ??" w:hAnsi="Times New Roman" w:cs="Times New Roman"/>
          <w:color w:val="000000"/>
          <w:sz w:val="24"/>
          <w:szCs w:val="24"/>
          <w:lang w:val="bg-BG" w:eastAsia="bg-BG"/>
        </w:rPr>
        <w:t>Известна ми е отговорността по чл.313 от НК за неверни данни.</w:t>
      </w:r>
    </w:p>
    <w:p w:rsidR="00900128" w:rsidRPr="00E14DB8" w:rsidRDefault="00900128" w:rsidP="00E1215A">
      <w:pPr>
        <w:spacing w:after="0" w:line="360" w:lineRule="auto"/>
        <w:ind w:right="72" w:firstLine="708"/>
        <w:jc w:val="both"/>
        <w:rPr>
          <w:rFonts w:ascii="Times New Roman" w:eastAsia="MS ??" w:hAnsi="Times New Roman" w:cs="Times New Roman"/>
          <w:color w:val="000000"/>
          <w:spacing w:val="-2"/>
          <w:sz w:val="24"/>
          <w:szCs w:val="24"/>
          <w:lang w:val="bg-BG" w:eastAsia="bg-BG"/>
        </w:rPr>
      </w:pPr>
      <w:r w:rsidRPr="00E14DB8">
        <w:rPr>
          <w:rFonts w:ascii="Times New Roman" w:eastAsia="MS ??" w:hAnsi="Times New Roman" w:cs="Times New Roman"/>
          <w:color w:val="000000"/>
          <w:spacing w:val="-1"/>
          <w:sz w:val="24"/>
          <w:szCs w:val="24"/>
          <w:lang w:val="bg-BG" w:eastAsia="bg-BG"/>
        </w:rPr>
        <w:t xml:space="preserve">Задължавам се да уведомя Възложителя за всички настъпили промени в </w:t>
      </w:r>
      <w:r w:rsidRPr="00E14DB8">
        <w:rPr>
          <w:rFonts w:ascii="Times New Roman" w:eastAsia="MS ??" w:hAnsi="Times New Roman" w:cs="Times New Roman"/>
          <w:color w:val="000000"/>
          <w:spacing w:val="-2"/>
          <w:sz w:val="24"/>
          <w:szCs w:val="24"/>
          <w:lang w:val="bg-BG" w:eastAsia="bg-BG"/>
        </w:rPr>
        <w:t>декларираните по- горе обстоятелства в 7-дневен срок от настъпването им.</w:t>
      </w:r>
    </w:p>
    <w:p w:rsidR="00900128" w:rsidRPr="00E14DB8" w:rsidRDefault="00900128" w:rsidP="00E1215A">
      <w:pPr>
        <w:spacing w:after="0" w:line="360" w:lineRule="auto"/>
        <w:ind w:firstLine="288"/>
        <w:jc w:val="both"/>
        <w:rPr>
          <w:rFonts w:ascii="Times New Roman" w:eastAsia="MS ??" w:hAnsi="Times New Roman" w:cs="Calibri"/>
          <w:sz w:val="24"/>
          <w:szCs w:val="24"/>
          <w:lang w:val="bg-BG" w:eastAsia="bg-BG"/>
        </w:rPr>
      </w:pPr>
    </w:p>
    <w:p w:rsidR="00900128" w:rsidRPr="00E14DB8" w:rsidRDefault="00900128" w:rsidP="00E1215A">
      <w:pPr>
        <w:spacing w:after="0" w:line="360" w:lineRule="auto"/>
        <w:ind w:firstLine="288"/>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Дата: ................ г.</w:t>
      </w:r>
      <w:r w:rsidRPr="00E14DB8">
        <w:rPr>
          <w:rFonts w:ascii="Times New Roman" w:eastAsia="MS ??" w:hAnsi="Times New Roman" w:cs="Times New Roman"/>
          <w:sz w:val="24"/>
          <w:szCs w:val="24"/>
          <w:lang w:val="bg-BG" w:eastAsia="bg-BG"/>
        </w:rPr>
        <w:tab/>
      </w:r>
      <w:r w:rsidRPr="00E14DB8">
        <w:rPr>
          <w:rFonts w:ascii="Times New Roman" w:eastAsia="MS ??" w:hAnsi="Times New Roman" w:cs="Times New Roman"/>
          <w:sz w:val="24"/>
          <w:szCs w:val="24"/>
          <w:lang w:val="bg-BG" w:eastAsia="bg-BG"/>
        </w:rPr>
        <w:tab/>
      </w:r>
      <w:r w:rsidRPr="00E14DB8">
        <w:rPr>
          <w:rFonts w:ascii="Times New Roman" w:eastAsia="MS ??" w:hAnsi="Times New Roman" w:cs="Times New Roman"/>
          <w:sz w:val="24"/>
          <w:szCs w:val="24"/>
          <w:lang w:val="bg-BG" w:eastAsia="bg-BG"/>
        </w:rPr>
        <w:tab/>
      </w:r>
      <w:r w:rsidRPr="00E14DB8">
        <w:rPr>
          <w:rFonts w:ascii="Times New Roman" w:eastAsia="MS ??" w:hAnsi="Times New Roman" w:cs="Times New Roman"/>
          <w:sz w:val="24"/>
          <w:szCs w:val="24"/>
          <w:lang w:val="bg-BG" w:eastAsia="bg-BG"/>
        </w:rPr>
        <w:tab/>
        <w:t>ДЕКЛАРАТОР</w:t>
      </w:r>
      <w:r w:rsidRPr="00E14DB8">
        <w:rPr>
          <w:rFonts w:ascii="Times New Roman" w:eastAsia="MS ??" w:hAnsi="Times New Roman" w:cs="Calibri"/>
          <w:sz w:val="24"/>
          <w:szCs w:val="24"/>
          <w:vertAlign w:val="superscript"/>
          <w:lang w:val="bg-BG" w:eastAsia="bg-BG"/>
        </w:rPr>
        <w:footnoteReference w:id="2"/>
      </w:r>
      <w:r w:rsidRPr="00E14DB8">
        <w:rPr>
          <w:rFonts w:ascii="Times New Roman" w:eastAsia="MS ??" w:hAnsi="Times New Roman" w:cs="Times New Roman"/>
          <w:sz w:val="24"/>
          <w:szCs w:val="24"/>
          <w:lang w:val="bg-BG" w:eastAsia="bg-BG"/>
        </w:rPr>
        <w:t>: ......................</w:t>
      </w:r>
    </w:p>
    <w:p w:rsidR="00900128" w:rsidRDefault="00900128" w:rsidP="00E1215A">
      <w:pPr>
        <w:spacing w:line="360" w:lineRule="auto"/>
        <w:rPr>
          <w:rFonts w:ascii="Times New Roman" w:eastAsia="MS ??" w:hAnsi="Times New Roman" w:cs="Times New Roman"/>
          <w:b/>
          <w:bCs/>
          <w:i/>
          <w:iCs/>
          <w:color w:val="000000"/>
          <w:spacing w:val="3"/>
          <w:sz w:val="24"/>
          <w:szCs w:val="24"/>
          <w:lang w:val="bg-BG" w:eastAsia="bg-BG"/>
        </w:rPr>
      </w:pPr>
      <w:r>
        <w:rPr>
          <w:rFonts w:ascii="Times New Roman" w:eastAsia="MS ??" w:hAnsi="Times New Roman" w:cs="Times New Roman"/>
          <w:b/>
          <w:bCs/>
          <w:i/>
          <w:iCs/>
          <w:color w:val="000000"/>
          <w:spacing w:val="3"/>
          <w:sz w:val="24"/>
          <w:szCs w:val="24"/>
          <w:lang w:val="bg-BG" w:eastAsia="bg-BG"/>
        </w:rPr>
        <w:br w:type="page"/>
      </w:r>
    </w:p>
    <w:p w:rsidR="00DF08CB" w:rsidRPr="00394A52" w:rsidRDefault="00DF08CB" w:rsidP="00E1215A">
      <w:pPr>
        <w:pStyle w:val="4"/>
        <w:spacing w:line="360" w:lineRule="auto"/>
        <w:jc w:val="right"/>
        <w:rPr>
          <w:rFonts w:cs="Calibri"/>
          <w:i/>
        </w:rPr>
      </w:pPr>
      <w:r w:rsidRPr="00394A52">
        <w:rPr>
          <w:i/>
        </w:rPr>
        <w:t xml:space="preserve">ОБРАЗЕЦ </w:t>
      </w:r>
    </w:p>
    <w:p w:rsidR="00900128" w:rsidRPr="00E14DB8" w:rsidRDefault="00900128" w:rsidP="00E1215A">
      <w:pPr>
        <w:spacing w:after="0" w:line="360" w:lineRule="auto"/>
        <w:ind w:firstLine="288"/>
        <w:jc w:val="center"/>
        <w:rPr>
          <w:rFonts w:ascii="Times New Roman" w:eastAsia="MS ??" w:hAnsi="Times New Roman" w:cs="Times New Roman"/>
          <w:b/>
          <w:bCs/>
          <w:sz w:val="24"/>
          <w:szCs w:val="24"/>
          <w:lang w:val="bg-BG" w:eastAsia="bg-BG"/>
        </w:rPr>
      </w:pPr>
      <w:r w:rsidRPr="00E14DB8">
        <w:rPr>
          <w:rFonts w:ascii="Times New Roman" w:eastAsia="MS ??" w:hAnsi="Times New Roman" w:cs="Times New Roman"/>
          <w:b/>
          <w:bCs/>
          <w:sz w:val="24"/>
          <w:szCs w:val="24"/>
          <w:lang w:val="bg-BG" w:eastAsia="bg-BG"/>
        </w:rPr>
        <w:t>Д Е К Л А Р А Ц И Я</w:t>
      </w:r>
    </w:p>
    <w:p w:rsidR="00900128" w:rsidRPr="00E14DB8" w:rsidRDefault="00900128" w:rsidP="00E1215A">
      <w:pPr>
        <w:spacing w:after="0" w:line="360" w:lineRule="auto"/>
        <w:ind w:firstLine="288"/>
        <w:jc w:val="center"/>
        <w:rPr>
          <w:rFonts w:ascii="Times New Roman" w:eastAsia="MS ??" w:hAnsi="Times New Roman" w:cs="Times New Roman"/>
          <w:b/>
          <w:bCs/>
          <w:sz w:val="24"/>
          <w:szCs w:val="24"/>
          <w:lang w:val="bg-BG" w:eastAsia="bg-BG"/>
        </w:rPr>
      </w:pPr>
      <w:r w:rsidRPr="00E14DB8">
        <w:rPr>
          <w:rFonts w:ascii="Times New Roman" w:eastAsia="MS ??" w:hAnsi="Times New Roman" w:cs="Times New Roman"/>
          <w:b/>
          <w:bCs/>
          <w:sz w:val="24"/>
          <w:szCs w:val="24"/>
          <w:lang w:val="bg-BG" w:eastAsia="bg-BG"/>
        </w:rPr>
        <w:t xml:space="preserve"> за липса на свързаност с друг участник или кандидат в съответствие с </w:t>
      </w:r>
      <w:hyperlink r:id="rId11" w:anchor="p18616911" w:history="1">
        <w:r w:rsidRPr="00E14DB8">
          <w:rPr>
            <w:rFonts w:ascii="Times New Roman" w:eastAsia="MS ??" w:hAnsi="Times New Roman" w:cs="Times New Roman"/>
            <w:b/>
            <w:bCs/>
            <w:sz w:val="24"/>
            <w:szCs w:val="24"/>
            <w:lang w:val="bg-BG" w:eastAsia="bg-BG"/>
          </w:rPr>
          <w:t>чл. 55, ал. 7</w:t>
        </w:r>
      </w:hyperlink>
      <w:r w:rsidRPr="00E14DB8">
        <w:rPr>
          <w:rFonts w:ascii="Times New Roman" w:eastAsia="MS ??" w:hAnsi="Times New Roman" w:cs="Times New Roman"/>
          <w:b/>
          <w:bCs/>
          <w:sz w:val="24"/>
          <w:szCs w:val="24"/>
          <w:lang w:val="bg-BG" w:eastAsia="bg-BG"/>
        </w:rPr>
        <w:t xml:space="preserve"> от ЗОП, както и за липса на обстоятелство по </w:t>
      </w:r>
      <w:hyperlink r:id="rId12" w:anchor="p18616855" w:history="1">
        <w:r w:rsidRPr="00E14DB8">
          <w:rPr>
            <w:rFonts w:ascii="Times New Roman" w:eastAsia="MS ??" w:hAnsi="Times New Roman" w:cs="Times New Roman"/>
            <w:b/>
            <w:bCs/>
            <w:sz w:val="24"/>
            <w:szCs w:val="24"/>
            <w:lang w:val="bg-BG" w:eastAsia="bg-BG"/>
          </w:rPr>
          <w:t>чл. 8, ал. 8, т. 2</w:t>
        </w:r>
      </w:hyperlink>
      <w:r w:rsidRPr="00E14DB8">
        <w:rPr>
          <w:rFonts w:ascii="Times New Roman" w:eastAsia="MS ??" w:hAnsi="Times New Roman" w:cs="Times New Roman"/>
          <w:b/>
          <w:bCs/>
          <w:sz w:val="24"/>
          <w:szCs w:val="24"/>
          <w:lang w:val="bg-BG" w:eastAsia="bg-BG"/>
        </w:rPr>
        <w:t xml:space="preserve"> от ЗОП</w:t>
      </w:r>
    </w:p>
    <w:p w:rsidR="00900128" w:rsidRPr="00E14DB8" w:rsidRDefault="00900128" w:rsidP="00E1215A">
      <w:pPr>
        <w:spacing w:after="0" w:line="360" w:lineRule="auto"/>
        <w:ind w:firstLine="288"/>
        <w:jc w:val="both"/>
        <w:rPr>
          <w:rFonts w:ascii="Times New Roman" w:eastAsia="MS ??" w:hAnsi="Times New Roman" w:cs="Calibri"/>
          <w:sz w:val="24"/>
          <w:szCs w:val="24"/>
          <w:lang w:val="bg-BG" w:eastAsia="bg-BG"/>
        </w:rPr>
      </w:pPr>
    </w:p>
    <w:p w:rsidR="00900128" w:rsidRPr="004312DF" w:rsidRDefault="00900128" w:rsidP="00E1215A">
      <w:pPr>
        <w:spacing w:after="0" w:line="360" w:lineRule="auto"/>
        <w:ind w:firstLine="288"/>
        <w:jc w:val="both"/>
        <w:rPr>
          <w:rFonts w:ascii="Times New Roman" w:eastAsia="Calibri" w:hAnsi="Times New Roman" w:cs="Times New Roman"/>
          <w:b/>
          <w:bCs/>
          <w:color w:val="000000"/>
          <w:sz w:val="24"/>
          <w:szCs w:val="24"/>
          <w:lang w:val="bg-BG" w:eastAsia="bg-BG"/>
        </w:rPr>
      </w:pPr>
      <w:r w:rsidRPr="00E14DB8">
        <w:rPr>
          <w:rFonts w:ascii="Times New Roman" w:eastAsia="MS ??" w:hAnsi="Times New Roman" w:cs="Times New Roman"/>
          <w:sz w:val="24"/>
          <w:szCs w:val="24"/>
          <w:lang w:val="bg-BG" w:eastAsia="bg-BG"/>
        </w:rPr>
        <w:t xml:space="preserve">Долуподписаният /-ната/ </w:t>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Times New Roman"/>
          <w:sz w:val="24"/>
          <w:szCs w:val="24"/>
          <w:lang w:val="bg-BG" w:eastAsia="bg-BG"/>
        </w:rPr>
        <w:t xml:space="preserve">, ЕГН </w:t>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Times New Roman"/>
          <w:sz w:val="24"/>
          <w:szCs w:val="24"/>
          <w:lang w:val="bg-BG" w:eastAsia="bg-BG"/>
        </w:rPr>
        <w:t xml:space="preserve">, в качеството ми на </w:t>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Times New Roman"/>
          <w:sz w:val="24"/>
          <w:szCs w:val="24"/>
          <w:lang w:val="bg-BG" w:eastAsia="bg-BG"/>
        </w:rPr>
        <w:t xml:space="preserve"> </w:t>
      </w:r>
      <w:r w:rsidRPr="00E14DB8">
        <w:rPr>
          <w:rFonts w:ascii="Times New Roman" w:eastAsia="MS ??"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4DB8">
        <w:rPr>
          <w:rFonts w:ascii="Times New Roman" w:eastAsia="MS ??" w:hAnsi="Times New Roman" w:cs="Times New Roman"/>
          <w:sz w:val="24"/>
          <w:szCs w:val="24"/>
          <w:lang w:val="bg-BG" w:eastAsia="bg-BG"/>
        </w:rPr>
        <w:t xml:space="preserve">на </w:t>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Times New Roman"/>
          <w:i/>
          <w:iCs/>
          <w:sz w:val="24"/>
          <w:szCs w:val="24"/>
          <w:lang w:val="bg-BG" w:eastAsia="bg-BG"/>
        </w:rPr>
        <w:t xml:space="preserve">(посочва се фирмата на участника), </w:t>
      </w:r>
      <w:r w:rsidRPr="00E14DB8">
        <w:rPr>
          <w:rFonts w:ascii="Times New Roman" w:eastAsia="MS ??" w:hAnsi="Times New Roman" w:cs="Times New Roman"/>
          <w:sz w:val="24"/>
          <w:szCs w:val="24"/>
          <w:lang w:val="bg-BG" w:eastAsia="bg-BG"/>
        </w:rPr>
        <w:t xml:space="preserve">ЕИК: .___________________ със седалище и адрес на управление </w:t>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Calibri"/>
          <w:sz w:val="24"/>
          <w:szCs w:val="24"/>
          <w:u w:val="single"/>
          <w:lang w:val="bg-BG" w:eastAsia="bg-BG"/>
        </w:rPr>
        <w:tab/>
      </w:r>
      <w:r w:rsidRPr="00E14DB8">
        <w:rPr>
          <w:rFonts w:ascii="Times New Roman" w:eastAsia="MS ??" w:hAnsi="Times New Roman" w:cs="Times New Roman"/>
          <w:i/>
          <w:iCs/>
          <w:sz w:val="24"/>
          <w:szCs w:val="24"/>
          <w:lang w:val="bg-BG" w:eastAsia="bg-BG"/>
        </w:rPr>
        <w:t xml:space="preserve"> </w:t>
      </w:r>
      <w:r w:rsidRPr="00E14DB8">
        <w:rPr>
          <w:rFonts w:ascii="Times New Roman" w:eastAsia="MS ??" w:hAnsi="Times New Roman" w:cs="Times New Roman"/>
          <w:sz w:val="24"/>
          <w:szCs w:val="24"/>
          <w:lang w:val="bg-BG" w:eastAsia="bg-BG"/>
        </w:rPr>
        <w:t>- участник</w:t>
      </w:r>
      <w:r w:rsidRPr="00E14DB8">
        <w:rPr>
          <w:rFonts w:ascii="Times New Roman" w:eastAsia="MS ??" w:hAnsi="Times New Roman" w:cs="Times New Roman"/>
          <w:color w:val="000000"/>
          <w:sz w:val="24"/>
          <w:szCs w:val="24"/>
          <w:lang w:val="bg-BG" w:eastAsia="bg-BG"/>
        </w:rPr>
        <w:t xml:space="preserve"> в процедура за възлагане на обществена поръчка с предмет: </w:t>
      </w:r>
    </w:p>
    <w:p w:rsidR="00900128" w:rsidRDefault="00900128" w:rsidP="00E1215A">
      <w:pPr>
        <w:spacing w:after="0" w:line="360" w:lineRule="auto"/>
        <w:ind w:firstLine="288"/>
        <w:jc w:val="center"/>
        <w:rPr>
          <w:rFonts w:ascii="Times New Roman" w:eastAsia="Calibri" w:hAnsi="Times New Roman" w:cs="Times New Roman"/>
          <w:b/>
          <w:bCs/>
          <w:color w:val="000000"/>
          <w:sz w:val="24"/>
          <w:szCs w:val="24"/>
          <w:lang w:val="bg-BG" w:eastAsia="bg-BG"/>
        </w:rPr>
      </w:pPr>
      <w:r w:rsidRPr="006C5258">
        <w:rPr>
          <w:rFonts w:ascii="Times New Roman" w:eastAsia="Calibri" w:hAnsi="Times New Roman" w:cs="Times New Roman"/>
          <w:b/>
          <w:bCs/>
          <w:color w:val="000000"/>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p>
    <w:p w:rsidR="00900128" w:rsidRPr="00E14DB8" w:rsidRDefault="00900128" w:rsidP="00E1215A">
      <w:pPr>
        <w:spacing w:after="0" w:line="360" w:lineRule="auto"/>
        <w:ind w:firstLine="288"/>
        <w:jc w:val="center"/>
        <w:rPr>
          <w:rFonts w:ascii="Times New Roman" w:eastAsia="MS ??" w:hAnsi="Times New Roman" w:cs="Times New Roman"/>
          <w:b/>
          <w:bCs/>
          <w:sz w:val="24"/>
          <w:szCs w:val="24"/>
          <w:lang w:val="bg-BG" w:eastAsia="bg-BG"/>
        </w:rPr>
      </w:pPr>
      <w:r w:rsidRPr="00E14DB8">
        <w:rPr>
          <w:rFonts w:ascii="Times New Roman" w:eastAsia="MS ??" w:hAnsi="Times New Roman" w:cs="Times New Roman"/>
          <w:b/>
          <w:bCs/>
          <w:sz w:val="24"/>
          <w:szCs w:val="24"/>
          <w:lang w:val="bg-BG" w:eastAsia="bg-BG"/>
        </w:rPr>
        <w:t>Д Е К Л А Р И Р А М:</w:t>
      </w:r>
    </w:p>
    <w:p w:rsidR="00900128" w:rsidRPr="00E14DB8" w:rsidRDefault="00900128" w:rsidP="00E1215A">
      <w:pPr>
        <w:numPr>
          <w:ilvl w:val="0"/>
          <w:numId w:val="15"/>
        </w:numPr>
        <w:tabs>
          <w:tab w:val="left" w:pos="0"/>
        </w:tabs>
        <w:spacing w:after="0" w:line="360" w:lineRule="auto"/>
        <w:jc w:val="both"/>
        <w:rPr>
          <w:rFonts w:ascii="Times New Roman" w:eastAsia="MS ??" w:hAnsi="Times New Roman" w:cs="Times New Roman"/>
          <w:sz w:val="24"/>
          <w:szCs w:val="24"/>
          <w:lang w:val="bg-BG"/>
        </w:rPr>
      </w:pPr>
      <w:r w:rsidRPr="00E14DB8">
        <w:rPr>
          <w:rFonts w:ascii="Times New Roman" w:eastAsia="MS ??" w:hAnsi="Times New Roman" w:cs="Times New Roman"/>
          <w:sz w:val="24"/>
          <w:szCs w:val="24"/>
          <w:lang w:val="bg-BG"/>
        </w:rPr>
        <w:t>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w:t>
      </w:r>
      <w:r w:rsidRPr="00E14DB8">
        <w:rPr>
          <w:rFonts w:ascii="Times New Roman" w:eastAsia="MS ??" w:hAnsi="Times New Roman" w:cs="Calibri"/>
          <w:sz w:val="24"/>
          <w:szCs w:val="24"/>
          <w:vertAlign w:val="superscript"/>
          <w:lang w:val="bg-BG"/>
        </w:rPr>
        <w:footnoteReference w:id="3"/>
      </w:r>
      <w:r w:rsidRPr="00E14DB8">
        <w:rPr>
          <w:rFonts w:ascii="Times New Roman" w:eastAsia="MS ??" w:hAnsi="Times New Roman" w:cs="Times New Roman"/>
          <w:sz w:val="24"/>
          <w:szCs w:val="24"/>
          <w:lang w:val="bg-BG"/>
        </w:rPr>
        <w:t>, т. 23а от ДР на ЗОП с външен експерт, участвал в разработване на документацията.</w:t>
      </w:r>
    </w:p>
    <w:p w:rsidR="00900128" w:rsidRPr="00E14DB8" w:rsidRDefault="00900128" w:rsidP="00E1215A">
      <w:pPr>
        <w:numPr>
          <w:ilvl w:val="0"/>
          <w:numId w:val="15"/>
        </w:numPr>
        <w:tabs>
          <w:tab w:val="left" w:pos="0"/>
        </w:tabs>
        <w:spacing w:after="0" w:line="360" w:lineRule="auto"/>
        <w:jc w:val="both"/>
        <w:rPr>
          <w:rFonts w:ascii="Times New Roman" w:eastAsia="MS ??" w:hAnsi="Times New Roman" w:cs="Times New Roman"/>
          <w:sz w:val="24"/>
          <w:szCs w:val="24"/>
          <w:lang w:val="bg-BG"/>
        </w:rPr>
      </w:pPr>
      <w:r w:rsidRPr="00E14DB8">
        <w:rPr>
          <w:rFonts w:ascii="Times New Roman" w:eastAsia="MS ??" w:hAnsi="Times New Roman" w:cs="Times New Roman"/>
          <w:sz w:val="24"/>
          <w:szCs w:val="24"/>
          <w:lang w:val="bg-BG"/>
        </w:rPr>
        <w:t xml:space="preserve">Представляваният от мен участник не е свързано лице по смисъла на § 1, т. 23а от ДР на ЗОП или свързано предприятие по смисъла на § 1, т. 24 </w:t>
      </w:r>
      <w:r w:rsidRPr="00E14DB8">
        <w:rPr>
          <w:rFonts w:ascii="Times New Roman" w:eastAsia="MS ??" w:hAnsi="Times New Roman" w:cs="Calibri"/>
          <w:sz w:val="24"/>
          <w:szCs w:val="24"/>
          <w:vertAlign w:val="superscript"/>
          <w:lang w:val="bg-BG"/>
        </w:rPr>
        <w:footnoteReference w:id="4"/>
      </w:r>
      <w:r w:rsidRPr="00E14DB8">
        <w:rPr>
          <w:rFonts w:ascii="Times New Roman" w:eastAsia="MS ??" w:hAnsi="Times New Roman" w:cs="Times New Roman"/>
          <w:sz w:val="24"/>
          <w:szCs w:val="24"/>
          <w:lang w:val="bg-BG"/>
        </w:rPr>
        <w:t>от ДР на ЗОП с друг самостоятелен участник в настоящата процедура.</w:t>
      </w:r>
    </w:p>
    <w:p w:rsidR="00900128" w:rsidRPr="00E14DB8" w:rsidRDefault="00900128" w:rsidP="00E1215A">
      <w:pPr>
        <w:spacing w:after="0" w:line="360" w:lineRule="auto"/>
        <w:ind w:firstLine="288"/>
        <w:jc w:val="both"/>
        <w:rPr>
          <w:rFonts w:ascii="Times New Roman" w:eastAsia="MS ??" w:hAnsi="Times New Roman" w:cs="Times New Roman"/>
          <w:color w:val="000000"/>
          <w:sz w:val="24"/>
          <w:szCs w:val="24"/>
          <w:lang w:val="bg-BG" w:eastAsia="bg-BG"/>
        </w:rPr>
      </w:pPr>
      <w:r w:rsidRPr="00E14DB8">
        <w:rPr>
          <w:rFonts w:ascii="Times New Roman" w:eastAsia="MS ??" w:hAnsi="Times New Roman" w:cs="Calibri"/>
          <w:color w:val="000000"/>
          <w:sz w:val="24"/>
          <w:szCs w:val="24"/>
          <w:lang w:val="bg-BG" w:eastAsia="bg-BG"/>
        </w:rPr>
        <w:tab/>
      </w:r>
      <w:r w:rsidRPr="00E14DB8">
        <w:rPr>
          <w:rFonts w:ascii="Times New Roman" w:eastAsia="MS ??" w:hAnsi="Times New Roman" w:cs="Times New Roman"/>
          <w:color w:val="000000"/>
          <w:sz w:val="24"/>
          <w:szCs w:val="24"/>
          <w:lang w:val="bg-BG" w:eastAsia="bg-BG"/>
        </w:rPr>
        <w:t>Известна ми е отговорността по чл.313 от НК за неверни данни.</w:t>
      </w:r>
    </w:p>
    <w:p w:rsidR="00900128" w:rsidRPr="00E14DB8" w:rsidRDefault="00900128" w:rsidP="00E1215A">
      <w:pPr>
        <w:spacing w:after="0" w:line="360" w:lineRule="auto"/>
        <w:ind w:right="72" w:firstLine="708"/>
        <w:jc w:val="both"/>
        <w:rPr>
          <w:rFonts w:ascii="Times New Roman" w:eastAsia="MS ??" w:hAnsi="Times New Roman" w:cs="Times New Roman"/>
          <w:color w:val="000000"/>
          <w:spacing w:val="-2"/>
          <w:sz w:val="24"/>
          <w:szCs w:val="24"/>
          <w:lang w:val="bg-BG" w:eastAsia="bg-BG"/>
        </w:rPr>
      </w:pPr>
      <w:r w:rsidRPr="00E14DB8">
        <w:rPr>
          <w:rFonts w:ascii="Times New Roman" w:eastAsia="MS ??" w:hAnsi="Times New Roman" w:cs="Times New Roman"/>
          <w:color w:val="000000"/>
          <w:spacing w:val="-1"/>
          <w:sz w:val="24"/>
          <w:szCs w:val="24"/>
          <w:lang w:val="bg-BG" w:eastAsia="bg-BG"/>
        </w:rPr>
        <w:t xml:space="preserve">Задължавам се да уведомя Възложителя за всички настъпили промени в </w:t>
      </w:r>
      <w:r w:rsidRPr="00E14DB8">
        <w:rPr>
          <w:rFonts w:ascii="Times New Roman" w:eastAsia="MS ??" w:hAnsi="Times New Roman" w:cs="Times New Roman"/>
          <w:color w:val="000000"/>
          <w:spacing w:val="-2"/>
          <w:sz w:val="24"/>
          <w:szCs w:val="24"/>
          <w:lang w:val="bg-BG" w:eastAsia="bg-BG"/>
        </w:rPr>
        <w:t>декларираните по- горе обстоятелства в 7-дневен срок от настъпването им.</w:t>
      </w:r>
    </w:p>
    <w:p w:rsidR="00900128" w:rsidRPr="00E14DB8" w:rsidRDefault="00900128" w:rsidP="00E1215A">
      <w:pPr>
        <w:spacing w:after="0" w:line="360" w:lineRule="auto"/>
        <w:ind w:firstLine="288"/>
        <w:jc w:val="both"/>
        <w:rPr>
          <w:rFonts w:ascii="Times New Roman" w:eastAsia="MS ??" w:hAnsi="Times New Roman" w:cs="Calibri"/>
          <w:sz w:val="24"/>
          <w:szCs w:val="24"/>
          <w:lang w:val="bg-BG" w:eastAsia="bg-BG"/>
        </w:rPr>
      </w:pPr>
    </w:p>
    <w:p w:rsidR="00900128" w:rsidRPr="00E14DB8" w:rsidRDefault="00900128" w:rsidP="00E1215A">
      <w:pPr>
        <w:spacing w:after="0" w:line="360" w:lineRule="auto"/>
        <w:ind w:firstLine="288"/>
        <w:jc w:val="both"/>
        <w:rPr>
          <w:rFonts w:ascii="Times New Roman" w:eastAsia="MS ??" w:hAnsi="Times New Roman" w:cs="Times New Roman"/>
          <w:sz w:val="24"/>
          <w:szCs w:val="24"/>
          <w:lang w:val="bg-BG" w:eastAsia="bg-BG"/>
        </w:rPr>
      </w:pPr>
      <w:r w:rsidRPr="00E14DB8">
        <w:rPr>
          <w:rFonts w:ascii="Times New Roman" w:eastAsia="MS ??" w:hAnsi="Times New Roman" w:cs="Times New Roman"/>
          <w:sz w:val="24"/>
          <w:szCs w:val="24"/>
          <w:lang w:val="bg-BG" w:eastAsia="bg-BG"/>
        </w:rPr>
        <w:t>Дата: ................ г.</w:t>
      </w:r>
      <w:r w:rsidRPr="00E14DB8">
        <w:rPr>
          <w:rFonts w:ascii="Times New Roman" w:eastAsia="MS ??" w:hAnsi="Times New Roman" w:cs="Times New Roman"/>
          <w:sz w:val="24"/>
          <w:szCs w:val="24"/>
          <w:lang w:val="bg-BG" w:eastAsia="bg-BG"/>
        </w:rPr>
        <w:tab/>
      </w:r>
      <w:r w:rsidRPr="00E14DB8">
        <w:rPr>
          <w:rFonts w:ascii="Times New Roman" w:eastAsia="MS ??" w:hAnsi="Times New Roman" w:cs="Times New Roman"/>
          <w:sz w:val="24"/>
          <w:szCs w:val="24"/>
          <w:lang w:val="bg-BG" w:eastAsia="bg-BG"/>
        </w:rPr>
        <w:tab/>
      </w:r>
      <w:r w:rsidRPr="00E14DB8">
        <w:rPr>
          <w:rFonts w:ascii="Times New Roman" w:eastAsia="MS ??" w:hAnsi="Times New Roman" w:cs="Times New Roman"/>
          <w:sz w:val="24"/>
          <w:szCs w:val="24"/>
          <w:lang w:val="bg-BG" w:eastAsia="bg-BG"/>
        </w:rPr>
        <w:tab/>
      </w:r>
      <w:r w:rsidRPr="00E14DB8">
        <w:rPr>
          <w:rFonts w:ascii="Times New Roman" w:eastAsia="MS ??" w:hAnsi="Times New Roman" w:cs="Times New Roman"/>
          <w:sz w:val="24"/>
          <w:szCs w:val="24"/>
          <w:lang w:val="bg-BG" w:eastAsia="bg-BG"/>
        </w:rPr>
        <w:tab/>
        <w:t>ДЕКЛАРАТОР: ......................</w:t>
      </w:r>
    </w:p>
    <w:p w:rsidR="00DF08CB" w:rsidRPr="00394A52" w:rsidRDefault="00DF08CB" w:rsidP="00E1215A">
      <w:pPr>
        <w:pStyle w:val="4"/>
        <w:spacing w:line="360" w:lineRule="auto"/>
        <w:jc w:val="right"/>
        <w:rPr>
          <w:rFonts w:cs="Calibri"/>
          <w:i/>
        </w:rPr>
      </w:pPr>
      <w:r w:rsidRPr="00DF08CB">
        <w:rPr>
          <w:spacing w:val="3"/>
        </w:rPr>
        <w:br w:type="page"/>
      </w:r>
      <w:r w:rsidRPr="00394A52">
        <w:rPr>
          <w:i/>
        </w:rPr>
        <w:t xml:space="preserve">ОБРАЗЕЦ </w:t>
      </w:r>
    </w:p>
    <w:p w:rsidR="00DF08CB" w:rsidRPr="00DF08CB" w:rsidRDefault="00DF08CB" w:rsidP="00E1215A">
      <w:pPr>
        <w:spacing w:after="0" w:line="360" w:lineRule="auto"/>
        <w:jc w:val="center"/>
        <w:rPr>
          <w:rFonts w:ascii="Times New Roman" w:eastAsia="Batang" w:hAnsi="Times New Roman" w:cs="Calibri"/>
          <w:b/>
          <w:bCs/>
          <w:color w:val="000000"/>
          <w:sz w:val="24"/>
          <w:szCs w:val="24"/>
          <w:lang w:val="bg-BG" w:eastAsia="bg-BG"/>
        </w:rPr>
      </w:pPr>
      <w:r w:rsidRPr="00DF08CB">
        <w:rPr>
          <w:rFonts w:ascii="Times New Roman" w:eastAsia="Batang" w:hAnsi="Times New Roman" w:cs="Times New Roman"/>
          <w:b/>
          <w:bCs/>
          <w:color w:val="000000"/>
          <w:sz w:val="24"/>
          <w:szCs w:val="24"/>
          <w:lang w:val="bg-BG" w:eastAsia="bg-BG"/>
        </w:rPr>
        <w:t>Д Е К Л А Р А Ц И Я</w:t>
      </w:r>
    </w:p>
    <w:p w:rsidR="00900128" w:rsidRPr="00E14DB8" w:rsidRDefault="00900128" w:rsidP="00E1215A">
      <w:pPr>
        <w:spacing w:after="0" w:line="360" w:lineRule="auto"/>
        <w:jc w:val="center"/>
        <w:rPr>
          <w:rFonts w:ascii="Times New Roman" w:eastAsia="Batang" w:hAnsi="Times New Roman" w:cs="Calibri"/>
          <w:b/>
          <w:bCs/>
          <w:color w:val="000000"/>
          <w:sz w:val="24"/>
          <w:szCs w:val="24"/>
          <w:lang w:val="bg-BG" w:eastAsia="bg-BG"/>
        </w:rPr>
      </w:pPr>
      <w:r w:rsidRPr="00E14DB8">
        <w:rPr>
          <w:rFonts w:ascii="Times New Roman" w:eastAsia="Batang" w:hAnsi="Times New Roman" w:cs="Times New Roman"/>
          <w:b/>
          <w:bCs/>
          <w:color w:val="000000"/>
          <w:sz w:val="24"/>
          <w:szCs w:val="24"/>
          <w:lang w:val="bg-BG" w:eastAsia="bg-BG"/>
        </w:rPr>
        <w:t>Д Е К Л А Р А Ц И Я</w:t>
      </w:r>
    </w:p>
    <w:p w:rsidR="00900128" w:rsidRPr="00E14DB8" w:rsidRDefault="00900128" w:rsidP="00E1215A">
      <w:pPr>
        <w:spacing w:after="0" w:line="360" w:lineRule="auto"/>
        <w:jc w:val="center"/>
        <w:rPr>
          <w:rFonts w:ascii="Times New Roman" w:eastAsia="Batang" w:hAnsi="Times New Roman" w:cs="Calibri"/>
          <w:color w:val="000000"/>
          <w:sz w:val="24"/>
          <w:szCs w:val="24"/>
          <w:lang w:val="bg-BG" w:eastAsia="bg-BG"/>
        </w:rPr>
      </w:pPr>
      <w:r w:rsidRPr="00E14DB8">
        <w:rPr>
          <w:rFonts w:ascii="Times New Roman" w:eastAsia="Batang" w:hAnsi="Times New Roman" w:cs="Times New Roman"/>
          <w:color w:val="000000"/>
          <w:sz w:val="24"/>
          <w:szCs w:val="24"/>
          <w:lang w:val="bg-BG" w:eastAsia="bg-BG"/>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00128" w:rsidRPr="00E14DB8" w:rsidRDefault="00900128" w:rsidP="00E1215A">
      <w:pPr>
        <w:tabs>
          <w:tab w:val="left" w:pos="5174"/>
        </w:tabs>
        <w:spacing w:after="0" w:line="360" w:lineRule="auto"/>
        <w:rPr>
          <w:rFonts w:ascii="Times New Roman" w:eastAsia="Batang" w:hAnsi="Times New Roman" w:cs="Calibri"/>
          <w:sz w:val="24"/>
          <w:szCs w:val="24"/>
          <w:lang w:val="bg-BG" w:eastAsia="bg-BG"/>
        </w:rPr>
      </w:pPr>
    </w:p>
    <w:p w:rsidR="00900128" w:rsidRPr="00E14DB8" w:rsidRDefault="00900128" w:rsidP="00E1215A">
      <w:pPr>
        <w:tabs>
          <w:tab w:val="left" w:pos="5174"/>
        </w:tabs>
        <w:spacing w:after="0" w:line="360" w:lineRule="auto"/>
        <w:rPr>
          <w:rFonts w:ascii="Times New Roman" w:eastAsia="Batang" w:hAnsi="Times New Roman" w:cs="Calibri"/>
          <w:b/>
          <w:bCs/>
          <w:i/>
          <w:iCs/>
          <w:color w:val="000000"/>
          <w:sz w:val="24"/>
          <w:szCs w:val="24"/>
          <w:lang w:val="bg-BG" w:eastAsia="bg-BG"/>
        </w:rPr>
      </w:pPr>
      <w:r w:rsidRPr="00E14DB8">
        <w:rPr>
          <w:rFonts w:ascii="Times New Roman" w:eastAsia="Batang" w:hAnsi="Times New Roman" w:cs="Times New Roman"/>
          <w:b/>
          <w:bCs/>
          <w:i/>
          <w:iCs/>
          <w:color w:val="000000"/>
          <w:sz w:val="24"/>
          <w:szCs w:val="24"/>
          <w:lang w:val="bg-BG" w:eastAsia="bg-BG"/>
        </w:rPr>
        <w:t>Подписаният: …………………………………………………….......................................................</w:t>
      </w:r>
    </w:p>
    <w:p w:rsidR="00900128" w:rsidRPr="004312DF" w:rsidRDefault="00900128" w:rsidP="00E1215A">
      <w:pPr>
        <w:tabs>
          <w:tab w:val="left" w:pos="5174"/>
        </w:tabs>
        <w:spacing w:after="0" w:line="360" w:lineRule="auto"/>
        <w:jc w:val="both"/>
        <w:rPr>
          <w:rFonts w:ascii="Times New Roman" w:eastAsia="Calibri" w:hAnsi="Times New Roman" w:cs="Times New Roman"/>
          <w:b/>
          <w:bCs/>
          <w:i/>
          <w:iCs/>
          <w:sz w:val="24"/>
          <w:szCs w:val="24"/>
          <w:lang w:val="bg-BG" w:eastAsia="bg-BG"/>
        </w:rPr>
      </w:pPr>
      <w:r w:rsidRPr="00E14DB8">
        <w:rPr>
          <w:rFonts w:ascii="Times New Roman" w:eastAsia="Batang" w:hAnsi="Times New Roman" w:cs="Times New Roman"/>
          <w:b/>
          <w:bCs/>
          <w:i/>
          <w:iCs/>
          <w:color w:val="000000"/>
          <w:sz w:val="24"/>
          <w:szCs w:val="24"/>
          <w:lang w:val="bg-BG" w:eastAsia="bg-BG"/>
        </w:rPr>
        <w:t>(три имена)  в качеството си на ……………………………………………………………………… (длъжност) на ….………………………………………..………..………………………………… (наименование на участника, подизпълнителя, член на неперсонифицирано обединение, с ЕИК: ________________________, във връзка с участието ни в обществена поръчка с предмет</w:t>
      </w:r>
      <w:r w:rsidRPr="00E14DB8">
        <w:rPr>
          <w:rFonts w:ascii="Times New Roman" w:eastAsia="Calibri" w:hAnsi="Times New Roman" w:cs="Times New Roman"/>
          <w:color w:val="000000"/>
          <w:sz w:val="24"/>
          <w:szCs w:val="24"/>
          <w:lang w:val="bg-BG" w:eastAsia="bg-BG"/>
        </w:rPr>
        <w:t xml:space="preserve">: </w:t>
      </w:r>
    </w:p>
    <w:p w:rsidR="00900128" w:rsidRDefault="00900128" w:rsidP="00E1215A">
      <w:pPr>
        <w:tabs>
          <w:tab w:val="left" w:pos="5174"/>
        </w:tabs>
        <w:spacing w:after="0" w:line="360" w:lineRule="auto"/>
        <w:jc w:val="both"/>
        <w:rPr>
          <w:rFonts w:ascii="Times New Roman" w:eastAsia="Calibri" w:hAnsi="Times New Roman" w:cs="Times New Roman"/>
          <w:b/>
          <w:bCs/>
          <w:i/>
          <w:iCs/>
          <w:sz w:val="24"/>
          <w:szCs w:val="24"/>
          <w:lang w:val="bg-BG" w:eastAsia="bg-BG"/>
        </w:rPr>
      </w:pPr>
      <w:r w:rsidRPr="006C5258">
        <w:rPr>
          <w:rFonts w:ascii="Times New Roman" w:eastAsia="Calibri" w:hAnsi="Times New Roman" w:cs="Times New Roman"/>
          <w:b/>
          <w:bCs/>
          <w:i/>
          <w:i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p>
    <w:p w:rsidR="00900128" w:rsidRPr="00E14DB8" w:rsidRDefault="00900128" w:rsidP="00E1215A">
      <w:pPr>
        <w:tabs>
          <w:tab w:val="left" w:pos="5174"/>
        </w:tabs>
        <w:spacing w:after="0" w:line="360" w:lineRule="auto"/>
        <w:jc w:val="center"/>
        <w:rPr>
          <w:rFonts w:ascii="Times New Roman" w:eastAsia="Batang" w:hAnsi="Times New Roman" w:cs="Calibri"/>
          <w:b/>
          <w:bCs/>
          <w:color w:val="000000"/>
          <w:sz w:val="24"/>
          <w:szCs w:val="24"/>
          <w:lang w:val="bg-BG" w:eastAsia="bg-BG"/>
        </w:rPr>
      </w:pPr>
      <w:r w:rsidRPr="00E14DB8">
        <w:rPr>
          <w:rFonts w:ascii="Times New Roman" w:eastAsia="Batang" w:hAnsi="Times New Roman" w:cs="Times New Roman"/>
          <w:b/>
          <w:bCs/>
          <w:color w:val="000000"/>
          <w:sz w:val="24"/>
          <w:szCs w:val="24"/>
          <w:lang w:val="bg-BG" w:eastAsia="bg-BG"/>
        </w:rPr>
        <w:t>Д Е К Л А Р И Р А М</w:t>
      </w:r>
      <w:r>
        <w:rPr>
          <w:rFonts w:ascii="Times New Roman" w:eastAsia="Batang" w:hAnsi="Times New Roman" w:cs="Times New Roman"/>
          <w:b/>
          <w:bCs/>
          <w:color w:val="000000"/>
          <w:sz w:val="24"/>
          <w:szCs w:val="24"/>
          <w:lang w:val="bg-BG" w:eastAsia="bg-BG"/>
        </w:rPr>
        <w:t>:</w:t>
      </w:r>
    </w:p>
    <w:p w:rsidR="00900128" w:rsidRPr="00E14DB8" w:rsidRDefault="00900128" w:rsidP="00E1215A">
      <w:pPr>
        <w:tabs>
          <w:tab w:val="left" w:pos="5174"/>
        </w:tabs>
        <w:spacing w:after="0" w:line="360" w:lineRule="auto"/>
        <w:jc w:val="both"/>
        <w:rPr>
          <w:rFonts w:ascii="Times New Roman" w:eastAsia="Batang" w:hAnsi="Times New Roman" w:cs="Calibri"/>
          <w:b/>
          <w:bCs/>
          <w:color w:val="000000"/>
          <w:sz w:val="24"/>
          <w:szCs w:val="24"/>
          <w:lang w:val="bg-BG" w:eastAsia="bg-BG"/>
        </w:rPr>
      </w:pPr>
      <w:r w:rsidRPr="00E14DB8">
        <w:rPr>
          <w:rFonts w:ascii="Times New Roman" w:eastAsia="Batang" w:hAnsi="Times New Roman" w:cs="Times New Roman"/>
          <w:color w:val="000000"/>
          <w:sz w:val="24"/>
          <w:szCs w:val="24"/>
          <w:lang w:val="bg-BG" w:eastAsia="bg-BG"/>
        </w:rPr>
        <w:t xml:space="preserve">Представляваният от мен участник: </w:t>
      </w:r>
    </w:p>
    <w:p w:rsidR="00900128" w:rsidRPr="00E14DB8" w:rsidRDefault="00900128" w:rsidP="00E1215A">
      <w:pPr>
        <w:tabs>
          <w:tab w:val="left" w:pos="5174"/>
        </w:tabs>
        <w:spacing w:after="0" w:line="360" w:lineRule="auto"/>
        <w:jc w:val="both"/>
        <w:rPr>
          <w:rFonts w:ascii="Times New Roman" w:eastAsia="Batang" w:hAnsi="Times New Roman" w:cs="Calibri"/>
          <w:b/>
          <w:bCs/>
          <w:color w:val="000000"/>
          <w:sz w:val="24"/>
          <w:szCs w:val="24"/>
          <w:lang w:val="bg-BG" w:eastAsia="bg-BG"/>
        </w:rPr>
      </w:pPr>
      <w:r w:rsidRPr="00E14DB8">
        <w:rPr>
          <w:rFonts w:ascii="Times New Roman" w:eastAsia="Batang" w:hAnsi="Times New Roman" w:cs="Times New Roman"/>
          <w:color w:val="000000"/>
          <w:sz w:val="24"/>
          <w:szCs w:val="24"/>
          <w:lang w:val="bg-BG" w:eastAsia="bg-BG"/>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00128" w:rsidRPr="00E14DB8" w:rsidRDefault="00900128" w:rsidP="00E1215A">
      <w:pPr>
        <w:tabs>
          <w:tab w:val="left" w:pos="5174"/>
        </w:tabs>
        <w:spacing w:after="0" w:line="360" w:lineRule="auto"/>
        <w:jc w:val="both"/>
        <w:rPr>
          <w:rFonts w:ascii="Times New Roman" w:eastAsia="Batang" w:hAnsi="Times New Roman" w:cs="Calibri"/>
          <w:b/>
          <w:bCs/>
          <w:color w:val="000000"/>
          <w:sz w:val="24"/>
          <w:szCs w:val="24"/>
          <w:lang w:val="bg-BG" w:eastAsia="bg-BG"/>
        </w:rPr>
      </w:pPr>
      <w:r w:rsidRPr="00E14DB8">
        <w:rPr>
          <w:rFonts w:ascii="Times New Roman" w:eastAsia="Batang" w:hAnsi="Times New Roman" w:cs="Times New Roman"/>
          <w:color w:val="000000"/>
          <w:sz w:val="24"/>
          <w:szCs w:val="24"/>
          <w:lang w:val="bg-BG" w:eastAsia="bg-BG"/>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00128" w:rsidRPr="00E14DB8" w:rsidRDefault="00900128" w:rsidP="00E1215A">
      <w:pPr>
        <w:tabs>
          <w:tab w:val="left" w:pos="5174"/>
        </w:tabs>
        <w:spacing w:after="0" w:line="360" w:lineRule="auto"/>
        <w:jc w:val="both"/>
        <w:rPr>
          <w:rFonts w:ascii="Times New Roman" w:eastAsia="Batang" w:hAnsi="Times New Roman" w:cs="Calibri"/>
          <w:b/>
          <w:bCs/>
          <w:color w:val="000000"/>
          <w:sz w:val="24"/>
          <w:szCs w:val="24"/>
          <w:lang w:val="bg-BG" w:eastAsia="bg-BG"/>
        </w:rPr>
      </w:pPr>
      <w:r w:rsidRPr="00E14DB8">
        <w:rPr>
          <w:rFonts w:ascii="Times New Roman" w:eastAsia="Batang" w:hAnsi="Times New Roman" w:cs="Times New Roman"/>
          <w:color w:val="000000"/>
          <w:sz w:val="24"/>
          <w:szCs w:val="24"/>
          <w:lang w:val="bg-BG" w:eastAsia="bg-BG"/>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00128" w:rsidRPr="00E14DB8" w:rsidRDefault="00900128" w:rsidP="00E1215A">
      <w:pPr>
        <w:tabs>
          <w:tab w:val="left" w:pos="5174"/>
        </w:tabs>
        <w:spacing w:after="0" w:line="360" w:lineRule="auto"/>
        <w:jc w:val="both"/>
        <w:rPr>
          <w:rFonts w:ascii="Times New Roman" w:eastAsia="Batang" w:hAnsi="Times New Roman" w:cs="Calibri"/>
          <w:b/>
          <w:bCs/>
          <w:color w:val="000000"/>
          <w:sz w:val="24"/>
          <w:szCs w:val="24"/>
          <w:lang w:val="bg-BG" w:eastAsia="bg-BG"/>
        </w:rPr>
      </w:pPr>
      <w:r w:rsidRPr="00E14DB8">
        <w:rPr>
          <w:rFonts w:ascii="Times New Roman" w:eastAsia="Batang" w:hAnsi="Times New Roman" w:cs="Times New Roman"/>
          <w:color w:val="000000"/>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rsidR="00900128" w:rsidRPr="00E14DB8" w:rsidRDefault="00900128" w:rsidP="00E1215A">
      <w:pPr>
        <w:tabs>
          <w:tab w:val="left" w:pos="5174"/>
        </w:tabs>
        <w:spacing w:after="0" w:line="360" w:lineRule="auto"/>
        <w:jc w:val="both"/>
        <w:rPr>
          <w:rFonts w:ascii="Times New Roman" w:eastAsia="Batang" w:hAnsi="Times New Roman" w:cs="Calibri"/>
          <w:b/>
          <w:bCs/>
          <w:color w:val="000000"/>
          <w:sz w:val="24"/>
          <w:szCs w:val="24"/>
          <w:lang w:val="bg-BG" w:eastAsia="bg-BG"/>
        </w:rPr>
      </w:pPr>
      <w:r w:rsidRPr="00E14DB8">
        <w:rPr>
          <w:rFonts w:ascii="Times New Roman" w:eastAsia="Batang" w:hAnsi="Times New Roman" w:cs="Times New Roman"/>
          <w:color w:val="000000"/>
          <w:sz w:val="24"/>
          <w:szCs w:val="24"/>
          <w:lang w:val="bg-BG" w:eastAsia="bg-BG"/>
        </w:rPr>
        <w:t xml:space="preserve">Известна ми е отговорността по чл.313 от НК за неверни данни. </w:t>
      </w:r>
    </w:p>
    <w:p w:rsidR="00DF08CB" w:rsidRPr="00DF08CB" w:rsidRDefault="00DF08CB" w:rsidP="00E1215A">
      <w:pPr>
        <w:spacing w:line="360" w:lineRule="auto"/>
        <w:rPr>
          <w:lang w:val="bg-BG" w:eastAsia="bg-BG"/>
        </w:rPr>
      </w:pPr>
    </w:p>
    <w:p w:rsidR="00CE1450" w:rsidRPr="00CE1450" w:rsidRDefault="00CE1450" w:rsidP="00E1215A">
      <w:pPr>
        <w:spacing w:line="360" w:lineRule="auto"/>
        <w:rPr>
          <w:rFonts w:ascii="Times New Roman" w:hAnsi="Times New Roman" w:cs="Times New Roman"/>
          <w:b/>
          <w:i/>
          <w:lang w:val="bg-BG" w:eastAsia="bg-BG"/>
        </w:rPr>
      </w:pPr>
      <w:r w:rsidRPr="00CE1450">
        <w:rPr>
          <w:rFonts w:ascii="Times New Roman" w:hAnsi="Times New Roman" w:cs="Times New Roman"/>
          <w:b/>
          <w:i/>
          <w:lang w:val="bg-BG" w:eastAsia="bg-BG"/>
        </w:rPr>
        <w:t xml:space="preserve">Дата: _________________ </w:t>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t>ДЕКЛАРАТОР:___________________________</w:t>
      </w:r>
    </w:p>
    <w:p w:rsidR="00CE1450" w:rsidRPr="00CE1450" w:rsidRDefault="00CE1450" w:rsidP="00E1215A">
      <w:pPr>
        <w:spacing w:line="360" w:lineRule="auto"/>
        <w:rPr>
          <w:rFonts w:ascii="Times New Roman" w:hAnsi="Times New Roman" w:cs="Times New Roman"/>
          <w:b/>
          <w:i/>
          <w:lang w:val="bg-BG" w:eastAsia="bg-BG"/>
        </w:rPr>
      </w:pP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r>
      <w:r w:rsidRPr="00CE1450">
        <w:rPr>
          <w:rFonts w:ascii="Times New Roman" w:hAnsi="Times New Roman" w:cs="Times New Roman"/>
          <w:b/>
          <w:i/>
          <w:lang w:val="bg-BG" w:eastAsia="bg-BG"/>
        </w:rPr>
        <w:tab/>
        <w:t xml:space="preserve">   (подпис, печат)</w:t>
      </w:r>
    </w:p>
    <w:p w:rsidR="00DF08CB" w:rsidRPr="002737C5" w:rsidRDefault="00DF08CB" w:rsidP="00E1215A">
      <w:pPr>
        <w:spacing w:line="360" w:lineRule="auto"/>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 xml:space="preserve">ПОЯСНЕНИЕ: </w:t>
      </w:r>
    </w:p>
    <w:p w:rsidR="00DF08CB" w:rsidRPr="002737C5" w:rsidRDefault="00DF08CB" w:rsidP="00E1215A">
      <w:pPr>
        <w:spacing w:line="360" w:lineRule="auto"/>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В случай, че участникът е юридическо лице, декларацията се подава задължително от всички лица, посочени в чл. 47, ал. 4 от ЗОП.</w:t>
      </w:r>
    </w:p>
    <w:p w:rsidR="00DF08CB" w:rsidRPr="002737C5" w:rsidRDefault="00DF08CB" w:rsidP="00E1215A">
      <w:pPr>
        <w:spacing w:line="360" w:lineRule="auto"/>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DF08CB" w:rsidRPr="002737C5" w:rsidRDefault="00DF08CB" w:rsidP="00E1215A">
      <w:pPr>
        <w:spacing w:line="360" w:lineRule="auto"/>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Когато деклараторът е чуждестранен гражданин, декларацията, която е на чужд език се представя и в превод.</w:t>
      </w:r>
    </w:p>
    <w:p w:rsidR="00DF08CB" w:rsidRPr="002737C5" w:rsidRDefault="00DF08CB" w:rsidP="00E1215A">
      <w:pPr>
        <w:spacing w:line="360" w:lineRule="auto"/>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DF08CB" w:rsidRPr="002737C5" w:rsidRDefault="00DF08CB" w:rsidP="00E1215A">
      <w:pPr>
        <w:spacing w:line="360" w:lineRule="auto"/>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„Свързани лица” по смисъла на "Свързани лица" са лицата по смисъла на § 1 от допълнителните разпоредби на Търговския закон са:</w:t>
      </w:r>
    </w:p>
    <w:p w:rsidR="00DF08CB" w:rsidRPr="002737C5" w:rsidRDefault="00DF08CB" w:rsidP="00E1215A">
      <w:pPr>
        <w:spacing w:line="360" w:lineRule="auto"/>
        <w:ind w:left="709"/>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DF08CB" w:rsidRPr="002737C5" w:rsidRDefault="00DF08CB" w:rsidP="00E1215A">
      <w:pPr>
        <w:spacing w:line="360" w:lineRule="auto"/>
        <w:ind w:left="709"/>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2. работодател и работник;</w:t>
      </w:r>
    </w:p>
    <w:p w:rsidR="00DF08CB" w:rsidRPr="002737C5" w:rsidRDefault="00DF08CB" w:rsidP="00E1215A">
      <w:pPr>
        <w:spacing w:line="360" w:lineRule="auto"/>
        <w:ind w:left="709"/>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3. лицата, едното от които участва в управлението на дружеството на другото;</w:t>
      </w:r>
    </w:p>
    <w:p w:rsidR="00DF08CB" w:rsidRPr="002737C5" w:rsidRDefault="00DF08CB" w:rsidP="00E1215A">
      <w:pPr>
        <w:spacing w:line="360" w:lineRule="auto"/>
        <w:ind w:left="709"/>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4. съдружниците;</w:t>
      </w:r>
    </w:p>
    <w:p w:rsidR="00DF08CB" w:rsidRPr="002737C5" w:rsidRDefault="00DF08CB" w:rsidP="00E1215A">
      <w:pPr>
        <w:spacing w:line="360" w:lineRule="auto"/>
        <w:ind w:left="709"/>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5. дружество и лице, което притежава повече от 5 на сто от дяловете и акциите, издадени с право на глас в дружеството;</w:t>
      </w:r>
    </w:p>
    <w:p w:rsidR="00DF08CB" w:rsidRPr="002737C5" w:rsidRDefault="00DF08CB" w:rsidP="00E1215A">
      <w:pPr>
        <w:spacing w:line="360" w:lineRule="auto"/>
        <w:ind w:left="709"/>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6. лицата, чиято дейност се контролира пряко или косвено от трето лице;</w:t>
      </w:r>
    </w:p>
    <w:p w:rsidR="00DF08CB" w:rsidRPr="002737C5" w:rsidRDefault="00DF08CB" w:rsidP="00E1215A">
      <w:pPr>
        <w:spacing w:line="360" w:lineRule="auto"/>
        <w:ind w:left="709"/>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7. лицата, които съвместно контролират пряко или косвено трето лице;</w:t>
      </w:r>
    </w:p>
    <w:p w:rsidR="00DF08CB" w:rsidRPr="002737C5" w:rsidRDefault="00DF08CB" w:rsidP="00E1215A">
      <w:pPr>
        <w:spacing w:line="360" w:lineRule="auto"/>
        <w:ind w:left="709"/>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8. лицата, едното от които е търговски представител на другото;</w:t>
      </w:r>
    </w:p>
    <w:p w:rsidR="00DF08CB" w:rsidRPr="002737C5" w:rsidRDefault="00DF08CB" w:rsidP="00E1215A">
      <w:pPr>
        <w:spacing w:line="360" w:lineRule="auto"/>
        <w:ind w:left="709"/>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9. лицата, едното от които е направило дарение в полза на другото.</w:t>
      </w:r>
    </w:p>
    <w:p w:rsidR="00DF08CB" w:rsidRPr="002737C5" w:rsidRDefault="00DF08CB" w:rsidP="00E1215A">
      <w:pPr>
        <w:spacing w:line="360" w:lineRule="auto"/>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DF08CB" w:rsidRPr="002737C5" w:rsidRDefault="00DF08CB" w:rsidP="00E1215A">
      <w:pPr>
        <w:spacing w:line="360" w:lineRule="auto"/>
        <w:jc w:val="both"/>
        <w:rPr>
          <w:rFonts w:ascii="Times New Roman" w:hAnsi="Times New Roman" w:cs="Times New Roman"/>
          <w:i/>
          <w:sz w:val="24"/>
          <w:szCs w:val="24"/>
          <w:lang w:val="bg-BG" w:eastAsia="bg-BG"/>
        </w:rPr>
      </w:pPr>
      <w:r w:rsidRPr="002737C5">
        <w:rPr>
          <w:rFonts w:ascii="Times New Roman" w:hAnsi="Times New Roman" w:cs="Times New Roman"/>
          <w:i/>
          <w:sz w:val="24"/>
          <w:szCs w:val="24"/>
          <w:lang w:val="bg-BG" w:eastAsia="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DF08CB" w:rsidRDefault="00DF08CB" w:rsidP="00E1215A">
      <w:pPr>
        <w:spacing w:line="360" w:lineRule="auto"/>
        <w:ind w:left="709"/>
        <w:jc w:val="both"/>
        <w:rPr>
          <w:rFonts w:ascii="Times New Roman" w:hAnsi="Times New Roman" w:cs="Times New Roman"/>
          <w:i/>
          <w:sz w:val="24"/>
          <w:szCs w:val="24"/>
          <w:lang w:val="en-US" w:eastAsia="bg-BG"/>
        </w:rPr>
      </w:pPr>
      <w:r w:rsidRPr="002737C5">
        <w:rPr>
          <w:rFonts w:ascii="Times New Roman" w:hAnsi="Times New Roman" w:cs="Times New Roman"/>
          <w:i/>
          <w:sz w:val="24"/>
          <w:szCs w:val="24"/>
          <w:lang w:val="bg-B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2737C5" w:rsidRPr="002737C5" w:rsidRDefault="002737C5" w:rsidP="00E1215A">
      <w:pPr>
        <w:spacing w:line="360" w:lineRule="auto"/>
        <w:ind w:left="709"/>
        <w:jc w:val="both"/>
        <w:rPr>
          <w:rFonts w:ascii="Times New Roman" w:hAnsi="Times New Roman" w:cs="Times New Roman"/>
          <w:i/>
          <w:sz w:val="24"/>
          <w:szCs w:val="24"/>
          <w:lang w:val="en-US" w:eastAsia="bg-BG"/>
        </w:rPr>
      </w:pPr>
    </w:p>
    <w:p w:rsidR="00DF08CB" w:rsidRPr="00DF08CB" w:rsidRDefault="00DF08CB" w:rsidP="00E1215A">
      <w:pPr>
        <w:spacing w:after="0" w:line="360" w:lineRule="auto"/>
        <w:ind w:left="7200" w:firstLine="720"/>
        <w:jc w:val="both"/>
        <w:rPr>
          <w:rFonts w:ascii="Times New Roman" w:eastAsia="Calibri" w:hAnsi="Times New Roman" w:cs="Times New Roman"/>
          <w:b/>
          <w:bCs/>
          <w:i/>
          <w:iCs/>
          <w:sz w:val="24"/>
          <w:szCs w:val="24"/>
          <w:lang w:val="bg-BG" w:eastAsia="bg-BG"/>
        </w:rPr>
        <w:sectPr w:rsidR="00DF08CB" w:rsidRPr="00DF08CB">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DF08CB" w:rsidRPr="00394A52" w:rsidRDefault="00DF08CB" w:rsidP="00E1215A">
      <w:pPr>
        <w:pStyle w:val="4"/>
        <w:spacing w:line="360" w:lineRule="auto"/>
        <w:jc w:val="right"/>
        <w:rPr>
          <w:i/>
        </w:rPr>
      </w:pPr>
      <w:r w:rsidRPr="00394A52">
        <w:rPr>
          <w:i/>
        </w:rPr>
        <w:t xml:space="preserve">ОБРАЗЕЦ </w:t>
      </w:r>
    </w:p>
    <w:p w:rsidR="00FF4128" w:rsidRPr="00E14DB8" w:rsidRDefault="00FF4128" w:rsidP="00E1215A">
      <w:pPr>
        <w:spacing w:after="0" w:line="360" w:lineRule="auto"/>
        <w:jc w:val="center"/>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ДАННИ ЗА ЕКСПЕРТИТЕ,КОИТО УЧАСТНИКЪТ ЩЕ ИЗПОЛЗВА ЗА ИЗПЪЛНЕНИЕ НА ПОРЪЧКАТА</w:t>
      </w:r>
    </w:p>
    <w:p w:rsidR="00FF4128" w:rsidRPr="00E14DB8" w:rsidRDefault="00FF4128" w:rsidP="00E1215A">
      <w:pPr>
        <w:spacing w:after="0" w:line="360" w:lineRule="auto"/>
        <w:ind w:left="720" w:hanging="720"/>
        <w:jc w:val="center"/>
        <w:rPr>
          <w:rFonts w:ascii="Times New Roman" w:eastAsia="Calibri" w:hAnsi="Times New Roman" w:cs="Times New Roman"/>
          <w:sz w:val="24"/>
          <w:szCs w:val="24"/>
          <w:lang w:val="bg-BG" w:eastAsia="bg-BG"/>
        </w:rPr>
      </w:pPr>
    </w:p>
    <w:p w:rsidR="00FF4128" w:rsidRPr="00E14DB8" w:rsidRDefault="00FF4128" w:rsidP="00E1215A">
      <w:pPr>
        <w:spacing w:after="0" w:line="360" w:lineRule="auto"/>
        <w:ind w:right="5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color w:val="000000"/>
          <w:spacing w:val="2"/>
          <w:sz w:val="24"/>
          <w:szCs w:val="24"/>
          <w:lang w:val="bg-BG" w:eastAsia="bg-BG"/>
        </w:rPr>
        <w:t>Подписаният: ………………………………</w:t>
      </w:r>
      <w:r w:rsidRPr="00E14DB8">
        <w:rPr>
          <w:rFonts w:ascii="Times New Roman" w:eastAsia="Calibri" w:hAnsi="Times New Roman" w:cs="Times New Roman"/>
          <w:color w:val="000000"/>
          <w:sz w:val="24"/>
          <w:szCs w:val="24"/>
          <w:lang w:val="bg-BG" w:eastAsia="bg-BG"/>
        </w:rPr>
        <w:t>…………………………………................</w:t>
      </w:r>
    </w:p>
    <w:p w:rsidR="00FF4128" w:rsidRPr="00E14DB8" w:rsidRDefault="00FF4128" w:rsidP="00E1215A">
      <w:pPr>
        <w:spacing w:after="0" w:line="360" w:lineRule="auto"/>
        <w:ind w:right="7" w:firstLine="708"/>
        <w:jc w:val="center"/>
        <w:rPr>
          <w:rFonts w:ascii="Times New Roman" w:eastAsia="Calibri" w:hAnsi="Times New Roman" w:cs="Times New Roman"/>
          <w:i/>
          <w:iCs/>
          <w:color w:val="000000"/>
          <w:spacing w:val="4"/>
          <w:sz w:val="24"/>
          <w:szCs w:val="24"/>
          <w:lang w:val="bg-BG" w:eastAsia="bg-BG"/>
        </w:rPr>
      </w:pPr>
      <w:r w:rsidRPr="00E14DB8">
        <w:rPr>
          <w:rFonts w:ascii="Times New Roman" w:eastAsia="Calibri" w:hAnsi="Times New Roman" w:cs="Times New Roman"/>
          <w:i/>
          <w:iCs/>
          <w:color w:val="000000"/>
          <w:spacing w:val="4"/>
          <w:sz w:val="24"/>
          <w:szCs w:val="24"/>
          <w:lang w:val="bg-BG" w:eastAsia="bg-BG"/>
        </w:rPr>
        <w:t>(три имена)</w:t>
      </w:r>
    </w:p>
    <w:p w:rsidR="00FF4128" w:rsidRPr="00E14DB8" w:rsidRDefault="00FF4128" w:rsidP="00E1215A">
      <w:pPr>
        <w:spacing w:after="0" w:line="360" w:lineRule="auto"/>
        <w:ind w:right="7"/>
        <w:jc w:val="both"/>
        <w:rPr>
          <w:rFonts w:ascii="Times New Roman" w:eastAsia="Calibri" w:hAnsi="Times New Roman" w:cs="Times New Roman"/>
          <w:color w:val="000000"/>
          <w:spacing w:val="5"/>
          <w:sz w:val="24"/>
          <w:szCs w:val="24"/>
          <w:lang w:val="bg-BG" w:eastAsia="bg-BG"/>
        </w:rPr>
      </w:pPr>
      <w:r w:rsidRPr="00E14DB8">
        <w:rPr>
          <w:rFonts w:ascii="Times New Roman" w:eastAsia="Calibri" w:hAnsi="Times New Roman" w:cs="Times New Roman"/>
          <w:color w:val="000000"/>
          <w:spacing w:val="5"/>
          <w:sz w:val="24"/>
          <w:szCs w:val="24"/>
          <w:lang w:val="bg-BG" w:eastAsia="bg-BG"/>
        </w:rPr>
        <w:t>Данни по документ за самоличност .......................................................................................................................................................................................................................</w:t>
      </w:r>
    </w:p>
    <w:p w:rsidR="00FF4128" w:rsidRPr="00E14DB8" w:rsidRDefault="00FF4128" w:rsidP="00E1215A">
      <w:pPr>
        <w:spacing w:after="0" w:line="360" w:lineRule="auto"/>
        <w:ind w:firstLine="708"/>
        <w:jc w:val="center"/>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lang w:val="bg-BG" w:eastAsia="bg-BG"/>
        </w:rPr>
        <w:t>(номер на лична карта, дата, орган и място на издаването)</w:t>
      </w:r>
    </w:p>
    <w:p w:rsidR="00FF4128" w:rsidRPr="00E14DB8" w:rsidRDefault="00FF4128" w:rsidP="00E1215A">
      <w:pPr>
        <w:tabs>
          <w:tab w:val="left" w:pos="6588"/>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color w:val="000000"/>
          <w:spacing w:val="5"/>
          <w:sz w:val="24"/>
          <w:szCs w:val="24"/>
          <w:lang w:val="bg-BG" w:eastAsia="bg-BG"/>
        </w:rPr>
        <w:t xml:space="preserve">в качеството си на </w:t>
      </w:r>
      <w:r w:rsidRPr="00E14DB8">
        <w:rPr>
          <w:rFonts w:ascii="Times New Roman" w:eastAsia="Calibri" w:hAnsi="Times New Roman" w:cs="Times New Roman"/>
          <w:color w:val="000000"/>
          <w:sz w:val="24"/>
          <w:szCs w:val="24"/>
          <w:lang w:val="bg-BG" w:eastAsia="bg-BG"/>
        </w:rPr>
        <w:t>…………………………………………………………………………</w:t>
      </w:r>
    </w:p>
    <w:p w:rsidR="00FF4128" w:rsidRPr="00E14DB8" w:rsidRDefault="00FF4128" w:rsidP="00E1215A">
      <w:pPr>
        <w:spacing w:after="0" w:line="360" w:lineRule="auto"/>
        <w:ind w:firstLine="708"/>
        <w:jc w:val="center"/>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color w:val="000000"/>
          <w:spacing w:val="3"/>
          <w:sz w:val="24"/>
          <w:szCs w:val="24"/>
          <w:lang w:val="bg-BG" w:eastAsia="bg-BG"/>
        </w:rPr>
        <w:t>(длъжност)</w:t>
      </w:r>
    </w:p>
    <w:p w:rsidR="00FF4128" w:rsidRPr="00E14DB8" w:rsidRDefault="00FF4128" w:rsidP="00E1215A">
      <w:pPr>
        <w:tabs>
          <w:tab w:val="left" w:pos="228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на ……………………………………………………………………………………………… </w:t>
      </w:r>
    </w:p>
    <w:p w:rsidR="00FF4128" w:rsidRPr="00E14DB8" w:rsidRDefault="00FF4128" w:rsidP="00E1215A">
      <w:pPr>
        <w:tabs>
          <w:tab w:val="left" w:pos="2280"/>
        </w:tabs>
        <w:spacing w:after="0" w:line="360" w:lineRule="auto"/>
        <w:jc w:val="center"/>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lang w:val="bg-BG" w:eastAsia="bg-BG"/>
        </w:rPr>
        <w:t>(наименование на участника)</w:t>
      </w:r>
    </w:p>
    <w:p w:rsidR="00FF4128" w:rsidRPr="004312DF" w:rsidRDefault="00FF4128" w:rsidP="00E1215A">
      <w:pPr>
        <w:spacing w:after="0" w:line="360" w:lineRule="auto"/>
        <w:jc w:val="center"/>
        <w:rPr>
          <w:rFonts w:ascii="Times New Roman" w:eastAsia="Calibri" w:hAnsi="Times New Roman" w:cs="Times New Roman"/>
          <w:b/>
          <w:bCs/>
          <w:i/>
          <w:iCs/>
          <w:sz w:val="24"/>
          <w:szCs w:val="24"/>
          <w:lang w:val="bg-BG" w:eastAsia="bg-BG"/>
        </w:rPr>
      </w:pPr>
      <w:r w:rsidRPr="00E14DB8">
        <w:rPr>
          <w:rFonts w:ascii="Times New Roman" w:eastAsia="Calibri" w:hAnsi="Times New Roman" w:cs="Times New Roman"/>
          <w:color w:val="000000"/>
          <w:sz w:val="24"/>
          <w:szCs w:val="24"/>
          <w:lang w:val="bg-BG" w:eastAsia="bg-BG"/>
        </w:rPr>
        <w:t>в процедура за възлагане на обществена поръчка с предмет:</w:t>
      </w:r>
      <w:r w:rsidRPr="00E14DB8">
        <w:rPr>
          <w:rFonts w:ascii="Times New Roman" w:eastAsia="Calibri" w:hAnsi="Times New Roman" w:cs="Times New Roman"/>
          <w:i/>
          <w:iCs/>
          <w:sz w:val="24"/>
          <w:szCs w:val="24"/>
          <w:lang w:val="bg-BG" w:eastAsia="bg-BG"/>
        </w:rPr>
        <w:t xml:space="preserve"> </w:t>
      </w:r>
    </w:p>
    <w:p w:rsidR="00FF4128" w:rsidRPr="00E14DB8" w:rsidRDefault="00FF4128" w:rsidP="00E1215A">
      <w:pPr>
        <w:spacing w:after="0" w:line="360" w:lineRule="auto"/>
        <w:jc w:val="center"/>
        <w:rPr>
          <w:rFonts w:ascii="Times New Roman" w:eastAsia="Calibri" w:hAnsi="Times New Roman" w:cs="Times New Roman"/>
          <w:b/>
          <w:bCs/>
          <w:i/>
          <w:iCs/>
          <w:sz w:val="24"/>
          <w:szCs w:val="24"/>
          <w:lang w:val="bg-BG" w:eastAsia="bg-BG"/>
        </w:rPr>
      </w:pPr>
      <w:r w:rsidRPr="006C5258">
        <w:rPr>
          <w:rFonts w:ascii="Times New Roman" w:eastAsia="Calibri" w:hAnsi="Times New Roman" w:cs="Times New Roman"/>
          <w:b/>
          <w:bCs/>
          <w:i/>
          <w:i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p>
    <w:p w:rsidR="00FF4128" w:rsidRPr="00E14DB8" w:rsidRDefault="00FF4128" w:rsidP="00E1215A">
      <w:pPr>
        <w:spacing w:after="0" w:line="360" w:lineRule="auto"/>
        <w:jc w:val="both"/>
        <w:rPr>
          <w:rFonts w:ascii="Times New Roman" w:eastAsia="Calibri" w:hAnsi="Times New Roman" w:cs="Times New Roman"/>
          <w:b/>
          <w:bCs/>
          <w:sz w:val="24"/>
          <w:szCs w:val="24"/>
          <w:lang w:val="bg-BG"/>
        </w:rPr>
      </w:pPr>
      <w:r w:rsidRPr="00E14DB8">
        <w:rPr>
          <w:rFonts w:ascii="Times New Roman" w:eastAsia="Calibri" w:hAnsi="Times New Roman" w:cs="Times New Roman"/>
          <w:b/>
          <w:bCs/>
          <w:sz w:val="24"/>
          <w:szCs w:val="24"/>
          <w:lang w:val="bg-BG"/>
        </w:rPr>
        <w:t>За изпълнение на поръчката предлагаме следните ключови експерти, съгласно изискванията на Възложителя:</w:t>
      </w:r>
    </w:p>
    <w:p w:rsidR="00FF4128" w:rsidRPr="00E14DB8" w:rsidRDefault="00FF4128" w:rsidP="00E1215A">
      <w:pPr>
        <w:spacing w:after="0" w:line="360" w:lineRule="auto"/>
        <w:ind w:firstLine="706"/>
        <w:rPr>
          <w:rFonts w:ascii="Times New Roman" w:eastAsia="Calibri" w:hAnsi="Times New Roman" w:cs="Times New Roman"/>
          <w:sz w:val="24"/>
          <w:szCs w:val="24"/>
          <w:lang w:val="bg-BG" w:eastAsia="bg-BG"/>
        </w:rPr>
      </w:pP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2"/>
        <w:gridCol w:w="1701"/>
        <w:gridCol w:w="1985"/>
        <w:gridCol w:w="1984"/>
        <w:gridCol w:w="2704"/>
        <w:gridCol w:w="2704"/>
      </w:tblGrid>
      <w:tr w:rsidR="00FF4128" w:rsidRPr="00E14DB8" w:rsidTr="00FF4128">
        <w:trPr>
          <w:tblHeader/>
          <w:jc w:val="center"/>
        </w:trPr>
        <w:tc>
          <w:tcPr>
            <w:tcW w:w="1555" w:type="dxa"/>
            <w:shd w:val="clear" w:color="auto" w:fill="C0C0C0"/>
            <w:vAlign w:val="center"/>
          </w:tcPr>
          <w:p w:rsidR="00FF4128" w:rsidRPr="00E14DB8" w:rsidRDefault="00FF4128" w:rsidP="00E1215A">
            <w:pPr>
              <w:spacing w:after="0" w:line="360" w:lineRule="auto"/>
              <w:jc w:val="center"/>
              <w:rPr>
                <w:rFonts w:ascii="Times New Roman" w:eastAsia="Calibri" w:hAnsi="Times New Roman" w:cs="Times New Roman"/>
                <w:i/>
                <w:iCs/>
                <w:sz w:val="24"/>
                <w:szCs w:val="24"/>
                <w:lang w:val="bg-BG"/>
              </w:rPr>
            </w:pPr>
            <w:r w:rsidRPr="00E14DB8">
              <w:rPr>
                <w:rFonts w:ascii="Times New Roman" w:eastAsia="Calibri" w:hAnsi="Times New Roman" w:cs="Times New Roman"/>
                <w:i/>
                <w:iCs/>
                <w:sz w:val="24"/>
                <w:szCs w:val="24"/>
                <w:lang w:val="bg-BG"/>
              </w:rPr>
              <w:t>Експерт*</w:t>
            </w:r>
          </w:p>
          <w:p w:rsidR="00FF4128" w:rsidRPr="00E14DB8" w:rsidRDefault="00FF4128" w:rsidP="00E1215A">
            <w:pPr>
              <w:spacing w:after="0" w:line="360" w:lineRule="auto"/>
              <w:jc w:val="center"/>
              <w:rPr>
                <w:rFonts w:ascii="Times New Roman" w:eastAsia="Calibri" w:hAnsi="Times New Roman" w:cs="Times New Roman"/>
                <w:i/>
                <w:iCs/>
                <w:sz w:val="24"/>
                <w:szCs w:val="24"/>
                <w:lang w:val="bg-BG"/>
              </w:rPr>
            </w:pPr>
          </w:p>
        </w:tc>
        <w:tc>
          <w:tcPr>
            <w:tcW w:w="1842" w:type="dxa"/>
            <w:shd w:val="clear" w:color="auto" w:fill="C0C0C0"/>
            <w:vAlign w:val="center"/>
          </w:tcPr>
          <w:p w:rsidR="00FF4128" w:rsidRPr="00E14DB8" w:rsidRDefault="00FF4128" w:rsidP="00E1215A">
            <w:pPr>
              <w:spacing w:after="0" w:line="360" w:lineRule="auto"/>
              <w:ind w:left="72"/>
              <w:jc w:val="center"/>
              <w:rPr>
                <w:rFonts w:ascii="Times New Roman" w:eastAsia="Calibri" w:hAnsi="Times New Roman" w:cs="Times New Roman"/>
                <w:i/>
                <w:iCs/>
                <w:sz w:val="24"/>
                <w:szCs w:val="24"/>
                <w:lang w:val="bg-BG"/>
              </w:rPr>
            </w:pPr>
            <w:r w:rsidRPr="00E14DB8">
              <w:rPr>
                <w:rFonts w:ascii="Times New Roman" w:eastAsia="Calibri" w:hAnsi="Times New Roman" w:cs="Times New Roman"/>
                <w:i/>
                <w:iCs/>
                <w:sz w:val="24"/>
                <w:szCs w:val="24"/>
                <w:lang w:val="bg-BG"/>
              </w:rPr>
              <w:t>Име, Презиме, Фамилия</w:t>
            </w:r>
          </w:p>
        </w:tc>
        <w:tc>
          <w:tcPr>
            <w:tcW w:w="1701" w:type="dxa"/>
            <w:shd w:val="clear" w:color="auto" w:fill="C0C0C0"/>
            <w:vAlign w:val="center"/>
          </w:tcPr>
          <w:p w:rsidR="00FF4128" w:rsidRPr="00E14DB8" w:rsidRDefault="00FF4128" w:rsidP="00E1215A">
            <w:pPr>
              <w:spacing w:after="0" w:line="360" w:lineRule="auto"/>
              <w:jc w:val="center"/>
              <w:rPr>
                <w:rFonts w:ascii="Times New Roman" w:eastAsia="Calibri" w:hAnsi="Times New Roman" w:cs="Times New Roman"/>
                <w:i/>
                <w:iCs/>
                <w:sz w:val="24"/>
                <w:szCs w:val="24"/>
                <w:lang w:val="bg-BG"/>
              </w:rPr>
            </w:pPr>
            <w:r w:rsidRPr="00E14DB8">
              <w:rPr>
                <w:rFonts w:ascii="Times New Roman" w:eastAsia="Calibri" w:hAnsi="Times New Roman" w:cs="Times New Roman"/>
                <w:i/>
                <w:iCs/>
                <w:sz w:val="24"/>
                <w:szCs w:val="24"/>
                <w:lang w:val="bg-BG"/>
              </w:rPr>
              <w:t xml:space="preserve">Образование </w:t>
            </w:r>
          </w:p>
        </w:tc>
        <w:tc>
          <w:tcPr>
            <w:tcW w:w="1985" w:type="dxa"/>
            <w:shd w:val="clear" w:color="auto" w:fill="C0C0C0"/>
            <w:vAlign w:val="center"/>
          </w:tcPr>
          <w:p w:rsidR="00FF4128" w:rsidRPr="00E14DB8" w:rsidRDefault="00FF4128" w:rsidP="00E1215A">
            <w:pPr>
              <w:spacing w:after="0" w:line="360" w:lineRule="auto"/>
              <w:jc w:val="center"/>
              <w:rPr>
                <w:rFonts w:ascii="Times New Roman" w:eastAsia="Calibri" w:hAnsi="Times New Roman" w:cs="Times New Roman"/>
                <w:b/>
                <w:bCs/>
                <w:sz w:val="24"/>
                <w:szCs w:val="24"/>
                <w:lang w:val="bg-BG"/>
              </w:rPr>
            </w:pPr>
            <w:r w:rsidRPr="00E14DB8">
              <w:rPr>
                <w:rFonts w:ascii="Times New Roman" w:eastAsia="Calibri" w:hAnsi="Times New Roman" w:cs="Times New Roman"/>
                <w:i/>
                <w:iCs/>
                <w:color w:val="000000"/>
                <w:sz w:val="24"/>
                <w:szCs w:val="24"/>
                <w:lang w:val="bg-BG"/>
              </w:rPr>
              <w:t>Професионална квалификация</w:t>
            </w:r>
          </w:p>
        </w:tc>
        <w:tc>
          <w:tcPr>
            <w:tcW w:w="1984" w:type="dxa"/>
            <w:shd w:val="clear" w:color="auto" w:fill="C0C0C0"/>
            <w:vAlign w:val="center"/>
          </w:tcPr>
          <w:p w:rsidR="00FF4128" w:rsidRPr="00E14DB8" w:rsidRDefault="00FF4128" w:rsidP="00E1215A">
            <w:pPr>
              <w:autoSpaceDE w:val="0"/>
              <w:autoSpaceDN w:val="0"/>
              <w:adjustRightInd w:val="0"/>
              <w:spacing w:after="0" w:line="360" w:lineRule="auto"/>
              <w:jc w:val="center"/>
              <w:rPr>
                <w:rFonts w:ascii="Times New Roman" w:eastAsia="Calibri" w:hAnsi="Times New Roman" w:cs="Times New Roman"/>
                <w:i/>
                <w:iCs/>
                <w:color w:val="000000"/>
                <w:sz w:val="24"/>
                <w:szCs w:val="24"/>
                <w:lang w:val="bg-BG" w:eastAsia="bg-BG"/>
              </w:rPr>
            </w:pPr>
            <w:r w:rsidRPr="00E14DB8">
              <w:rPr>
                <w:rFonts w:ascii="Times New Roman" w:eastAsia="Calibri" w:hAnsi="Times New Roman" w:cs="Times New Roman"/>
                <w:i/>
                <w:iCs/>
                <w:color w:val="000000"/>
                <w:sz w:val="24"/>
                <w:szCs w:val="24"/>
                <w:lang w:val="bg-BG" w:eastAsia="bg-BG"/>
              </w:rPr>
              <w:t>Професионален опит</w:t>
            </w:r>
          </w:p>
          <w:p w:rsidR="00FF4128" w:rsidRPr="00E14DB8" w:rsidRDefault="00FF4128" w:rsidP="00E1215A">
            <w:pPr>
              <w:autoSpaceDE w:val="0"/>
              <w:autoSpaceDN w:val="0"/>
              <w:adjustRightInd w:val="0"/>
              <w:spacing w:after="0" w:line="360" w:lineRule="auto"/>
              <w:jc w:val="center"/>
              <w:rPr>
                <w:rFonts w:ascii="Times New Roman" w:eastAsia="Calibri" w:hAnsi="Times New Roman" w:cs="Times New Roman"/>
                <w:i/>
                <w:iCs/>
                <w:color w:val="000000"/>
                <w:sz w:val="24"/>
                <w:szCs w:val="24"/>
                <w:lang w:val="bg-BG" w:eastAsia="bg-BG"/>
              </w:rPr>
            </w:pPr>
          </w:p>
        </w:tc>
        <w:tc>
          <w:tcPr>
            <w:tcW w:w="2704" w:type="dxa"/>
            <w:shd w:val="clear" w:color="auto" w:fill="C0C0C0"/>
          </w:tcPr>
          <w:p w:rsidR="00FF4128" w:rsidRPr="00E14DB8" w:rsidRDefault="00FF4128" w:rsidP="00E1215A">
            <w:pPr>
              <w:autoSpaceDE w:val="0"/>
              <w:autoSpaceDN w:val="0"/>
              <w:adjustRightInd w:val="0"/>
              <w:spacing w:after="0" w:line="360" w:lineRule="auto"/>
              <w:jc w:val="center"/>
              <w:rPr>
                <w:rFonts w:ascii="Times New Roman" w:eastAsia="Calibri" w:hAnsi="Times New Roman" w:cs="Times New Roman"/>
                <w:i/>
                <w:iCs/>
                <w:color w:val="000000"/>
                <w:sz w:val="24"/>
                <w:szCs w:val="24"/>
                <w:lang w:val="bg-BG" w:eastAsia="bg-BG"/>
              </w:rPr>
            </w:pPr>
          </w:p>
          <w:p w:rsidR="00FF4128" w:rsidRPr="00E14DB8" w:rsidRDefault="00FF4128" w:rsidP="00E1215A">
            <w:pPr>
              <w:autoSpaceDE w:val="0"/>
              <w:autoSpaceDN w:val="0"/>
              <w:adjustRightInd w:val="0"/>
              <w:spacing w:after="0" w:line="360" w:lineRule="auto"/>
              <w:jc w:val="center"/>
              <w:rPr>
                <w:rFonts w:ascii="Times New Roman" w:eastAsia="Calibri" w:hAnsi="Times New Roman" w:cs="Times New Roman"/>
                <w:i/>
                <w:iCs/>
                <w:color w:val="000000"/>
                <w:sz w:val="24"/>
                <w:szCs w:val="24"/>
                <w:lang w:val="bg-BG" w:eastAsia="bg-BG"/>
              </w:rPr>
            </w:pPr>
            <w:r w:rsidRPr="00E14DB8">
              <w:rPr>
                <w:rFonts w:ascii="Times New Roman" w:eastAsia="Calibri" w:hAnsi="Times New Roman" w:cs="Times New Roman"/>
                <w:i/>
                <w:iCs/>
                <w:color w:val="000000"/>
                <w:sz w:val="24"/>
                <w:szCs w:val="24"/>
                <w:lang w:val="bg-BG" w:eastAsia="bg-BG"/>
              </w:rPr>
              <w:t>Удостоверение № (където се изисква)</w:t>
            </w:r>
          </w:p>
          <w:p w:rsidR="00FF4128" w:rsidRPr="00E14DB8" w:rsidRDefault="00FF4128" w:rsidP="00E1215A">
            <w:pPr>
              <w:autoSpaceDE w:val="0"/>
              <w:autoSpaceDN w:val="0"/>
              <w:adjustRightInd w:val="0"/>
              <w:spacing w:after="0" w:line="360" w:lineRule="auto"/>
              <w:jc w:val="center"/>
              <w:rPr>
                <w:rFonts w:ascii="Times New Roman" w:eastAsia="Calibri" w:hAnsi="Times New Roman" w:cs="Times New Roman"/>
                <w:i/>
                <w:iCs/>
                <w:color w:val="000000"/>
                <w:sz w:val="24"/>
                <w:szCs w:val="24"/>
                <w:lang w:val="bg-BG" w:eastAsia="bg-BG"/>
              </w:rPr>
            </w:pPr>
          </w:p>
        </w:tc>
        <w:tc>
          <w:tcPr>
            <w:tcW w:w="2704" w:type="dxa"/>
            <w:shd w:val="clear" w:color="auto" w:fill="C0C0C0"/>
            <w:vAlign w:val="center"/>
          </w:tcPr>
          <w:p w:rsidR="00FF4128" w:rsidRPr="00E14DB8" w:rsidRDefault="00FF4128" w:rsidP="00E1215A">
            <w:pPr>
              <w:autoSpaceDE w:val="0"/>
              <w:autoSpaceDN w:val="0"/>
              <w:adjustRightInd w:val="0"/>
              <w:spacing w:after="0" w:line="360" w:lineRule="auto"/>
              <w:jc w:val="center"/>
              <w:rPr>
                <w:rFonts w:ascii="Times New Roman" w:eastAsia="Calibri" w:hAnsi="Times New Roman" w:cs="Times New Roman"/>
                <w:i/>
                <w:iCs/>
                <w:color w:val="000000"/>
                <w:sz w:val="24"/>
                <w:szCs w:val="24"/>
                <w:lang w:val="bg-BG" w:eastAsia="bg-BG"/>
              </w:rPr>
            </w:pPr>
            <w:r w:rsidRPr="00E14DB8">
              <w:rPr>
                <w:rFonts w:ascii="Times New Roman" w:eastAsia="Calibri" w:hAnsi="Times New Roman" w:cs="Times New Roman"/>
                <w:i/>
                <w:iCs/>
                <w:color w:val="000000"/>
                <w:sz w:val="24"/>
                <w:szCs w:val="24"/>
                <w:lang w:val="bg-BG" w:eastAsia="bg-BG"/>
              </w:rPr>
              <w:t>Вид на правоотношението (където се изисква)</w:t>
            </w:r>
          </w:p>
          <w:p w:rsidR="00FF4128" w:rsidRPr="00E14DB8" w:rsidRDefault="00FF4128" w:rsidP="00E1215A">
            <w:pPr>
              <w:autoSpaceDE w:val="0"/>
              <w:autoSpaceDN w:val="0"/>
              <w:adjustRightInd w:val="0"/>
              <w:spacing w:after="0" w:line="360" w:lineRule="auto"/>
              <w:jc w:val="center"/>
              <w:rPr>
                <w:rFonts w:ascii="Times New Roman" w:eastAsia="Calibri" w:hAnsi="Times New Roman" w:cs="Times New Roman"/>
                <w:color w:val="000000"/>
                <w:sz w:val="24"/>
                <w:szCs w:val="24"/>
                <w:lang w:val="bg-BG" w:eastAsia="bg-BG"/>
              </w:rPr>
            </w:pPr>
          </w:p>
        </w:tc>
      </w:tr>
      <w:tr w:rsidR="00FF4128" w:rsidRPr="00E14DB8" w:rsidTr="00370E95">
        <w:trPr>
          <w:jc w:val="center"/>
        </w:trPr>
        <w:tc>
          <w:tcPr>
            <w:tcW w:w="1555" w:type="dxa"/>
            <w:tcBorders>
              <w:top w:val="double" w:sz="4" w:space="0" w:color="auto"/>
            </w:tcBorders>
          </w:tcPr>
          <w:p w:rsidR="00FF4128" w:rsidRPr="00E14DB8" w:rsidRDefault="00FF4128" w:rsidP="00E1215A">
            <w:pPr>
              <w:spacing w:after="0" w:line="360" w:lineRule="auto"/>
              <w:ind w:left="283"/>
              <w:rPr>
                <w:rFonts w:ascii="Times New Roman" w:eastAsia="Calibri" w:hAnsi="Times New Roman" w:cs="Times New Roman"/>
                <w:b/>
                <w:bCs/>
                <w:i/>
                <w:iCs/>
                <w:sz w:val="24"/>
                <w:szCs w:val="24"/>
                <w:lang w:val="bg-BG"/>
              </w:rPr>
            </w:pPr>
          </w:p>
        </w:tc>
        <w:tc>
          <w:tcPr>
            <w:tcW w:w="1842" w:type="dxa"/>
            <w:tcBorders>
              <w:top w:val="double" w:sz="4" w:space="0" w:color="auto"/>
            </w:tcBorders>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701" w:type="dxa"/>
            <w:tcBorders>
              <w:top w:val="double" w:sz="4" w:space="0" w:color="auto"/>
            </w:tcBorders>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985" w:type="dxa"/>
            <w:tcBorders>
              <w:top w:val="double" w:sz="4" w:space="0" w:color="auto"/>
            </w:tcBorders>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984" w:type="dxa"/>
            <w:tcBorders>
              <w:top w:val="double" w:sz="4" w:space="0" w:color="auto"/>
            </w:tcBorders>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2704" w:type="dxa"/>
            <w:tcBorders>
              <w:top w:val="double" w:sz="4" w:space="0" w:color="auto"/>
            </w:tcBorders>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2704" w:type="dxa"/>
            <w:tcBorders>
              <w:top w:val="double" w:sz="4" w:space="0" w:color="auto"/>
            </w:tcBorders>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r>
      <w:tr w:rsidR="00FF4128" w:rsidRPr="00E14DB8" w:rsidTr="00370E95">
        <w:trPr>
          <w:jc w:val="center"/>
        </w:trPr>
        <w:tc>
          <w:tcPr>
            <w:tcW w:w="1555" w:type="dxa"/>
          </w:tcPr>
          <w:p w:rsidR="00FF4128" w:rsidRPr="00E14DB8" w:rsidRDefault="00FF4128" w:rsidP="00E1215A">
            <w:pPr>
              <w:spacing w:after="0" w:line="360" w:lineRule="auto"/>
              <w:ind w:left="283"/>
              <w:rPr>
                <w:rFonts w:ascii="Times New Roman" w:eastAsia="Calibri" w:hAnsi="Times New Roman" w:cs="Times New Roman"/>
                <w:b/>
                <w:bCs/>
                <w:i/>
                <w:iCs/>
                <w:sz w:val="24"/>
                <w:szCs w:val="24"/>
                <w:lang w:val="bg-BG"/>
              </w:rPr>
            </w:pPr>
          </w:p>
        </w:tc>
        <w:tc>
          <w:tcPr>
            <w:tcW w:w="1842"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701"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985"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984"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2704"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2704"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r>
      <w:tr w:rsidR="00FF4128" w:rsidRPr="00E14DB8" w:rsidTr="00370E95">
        <w:trPr>
          <w:jc w:val="center"/>
        </w:trPr>
        <w:tc>
          <w:tcPr>
            <w:tcW w:w="1555" w:type="dxa"/>
          </w:tcPr>
          <w:p w:rsidR="00FF4128" w:rsidRPr="00E14DB8" w:rsidRDefault="00FF4128" w:rsidP="00E1215A">
            <w:pPr>
              <w:spacing w:after="0" w:line="360" w:lineRule="auto"/>
              <w:ind w:left="283"/>
              <w:rPr>
                <w:rFonts w:ascii="Times New Roman" w:eastAsia="Calibri" w:hAnsi="Times New Roman" w:cs="Times New Roman"/>
                <w:b/>
                <w:bCs/>
                <w:i/>
                <w:iCs/>
                <w:sz w:val="24"/>
                <w:szCs w:val="24"/>
                <w:lang w:val="bg-BG"/>
              </w:rPr>
            </w:pPr>
          </w:p>
        </w:tc>
        <w:tc>
          <w:tcPr>
            <w:tcW w:w="1842"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701"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985"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984"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2704"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2704"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r>
      <w:tr w:rsidR="00FF4128" w:rsidRPr="00E14DB8" w:rsidTr="00370E95">
        <w:trPr>
          <w:jc w:val="center"/>
        </w:trPr>
        <w:tc>
          <w:tcPr>
            <w:tcW w:w="1555" w:type="dxa"/>
          </w:tcPr>
          <w:p w:rsidR="00FF4128" w:rsidRPr="00E14DB8" w:rsidRDefault="00FF4128" w:rsidP="00E1215A">
            <w:pPr>
              <w:spacing w:after="0" w:line="360" w:lineRule="auto"/>
              <w:ind w:left="283"/>
              <w:rPr>
                <w:rFonts w:ascii="Times New Roman" w:eastAsia="Calibri" w:hAnsi="Times New Roman" w:cs="Times New Roman"/>
                <w:b/>
                <w:bCs/>
                <w:i/>
                <w:iCs/>
                <w:sz w:val="24"/>
                <w:szCs w:val="24"/>
                <w:lang w:val="bg-BG"/>
              </w:rPr>
            </w:pPr>
          </w:p>
        </w:tc>
        <w:tc>
          <w:tcPr>
            <w:tcW w:w="1842"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701"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985"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1984"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2704"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c>
          <w:tcPr>
            <w:tcW w:w="2704" w:type="dxa"/>
          </w:tcPr>
          <w:p w:rsidR="00FF4128" w:rsidRPr="00E14DB8" w:rsidRDefault="00FF4128" w:rsidP="00E1215A">
            <w:pPr>
              <w:spacing w:after="0" w:line="360" w:lineRule="auto"/>
              <w:ind w:left="283"/>
              <w:rPr>
                <w:rFonts w:ascii="Times New Roman" w:eastAsia="Calibri" w:hAnsi="Times New Roman" w:cs="Times New Roman"/>
                <w:sz w:val="24"/>
                <w:szCs w:val="24"/>
                <w:lang w:val="bg-BG"/>
              </w:rPr>
            </w:pPr>
          </w:p>
        </w:tc>
      </w:tr>
    </w:tbl>
    <w:p w:rsidR="00FF4128" w:rsidRPr="00E14DB8" w:rsidRDefault="00FF4128" w:rsidP="00E1215A">
      <w:pPr>
        <w:spacing w:after="0" w:line="360" w:lineRule="auto"/>
        <w:jc w:val="center"/>
        <w:rPr>
          <w:rFonts w:ascii="Times New Roman" w:eastAsia="Calibri" w:hAnsi="Times New Roman" w:cs="Times New Roman"/>
          <w:sz w:val="24"/>
          <w:szCs w:val="24"/>
          <w:lang w:val="bg-BG" w:eastAsia="bg-BG"/>
        </w:rPr>
      </w:pPr>
    </w:p>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i/>
          <w:iCs/>
          <w:sz w:val="24"/>
          <w:szCs w:val="24"/>
          <w:lang w:val="bg-BG" w:eastAsia="bg-BG"/>
        </w:rPr>
        <w:t xml:space="preserve">Експерт* - посочва се позицията на експерта в екипа. </w:t>
      </w:r>
    </w:p>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p>
    <w:p w:rsidR="00FF4128" w:rsidRPr="00E14DB8" w:rsidRDefault="00FF4128" w:rsidP="00E1215A">
      <w:pPr>
        <w:spacing w:after="0" w:line="360" w:lineRule="auto"/>
        <w:ind w:firstLine="720"/>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През целия период на изпълнение на обществената поръчка ще осигуря активното участие на експертите в изпълнението на предмета на поръчката.</w:t>
      </w:r>
      <w:r w:rsidRPr="00E14DB8" w:rsidDel="00E71F53">
        <w:rPr>
          <w:rFonts w:ascii="Times New Roman" w:eastAsia="Calibri" w:hAnsi="Times New Roman" w:cs="Times New Roman"/>
          <w:b/>
          <w:bCs/>
          <w:sz w:val="24"/>
          <w:szCs w:val="24"/>
          <w:lang w:val="bg-BG" w:eastAsia="bg-BG"/>
        </w:rPr>
        <w:t xml:space="preserve"> </w:t>
      </w:r>
    </w:p>
    <w:p w:rsidR="00FF4128" w:rsidRPr="00E14DB8" w:rsidRDefault="00FF4128" w:rsidP="00E1215A">
      <w:pPr>
        <w:spacing w:after="0" w:line="360" w:lineRule="auto"/>
        <w:rPr>
          <w:rFonts w:ascii="Times New Roman" w:eastAsia="Calibri" w:hAnsi="Times New Roman" w:cs="Times New Roman"/>
          <w:b/>
          <w:bCs/>
          <w:sz w:val="24"/>
          <w:szCs w:val="24"/>
          <w:u w:val="single"/>
          <w:lang w:val="bg-BG" w:eastAsia="bg-BG"/>
        </w:rPr>
      </w:pPr>
    </w:p>
    <w:p w:rsidR="00FF4128" w:rsidRPr="00E14DB8" w:rsidRDefault="00FF4128" w:rsidP="00E1215A">
      <w:pPr>
        <w:spacing w:after="0" w:line="360" w:lineRule="auto"/>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г.                 </w:t>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t xml:space="preserve">            Декларатор: </w:t>
      </w:r>
      <w:r w:rsidRPr="00E14DB8">
        <w:rPr>
          <w:rFonts w:ascii="Times New Roman" w:eastAsia="Calibri" w:hAnsi="Times New Roman" w:cs="Times New Roman"/>
          <w:sz w:val="24"/>
          <w:szCs w:val="24"/>
          <w:lang w:val="bg-BG" w:eastAsia="bg-BG"/>
        </w:rPr>
        <w:softHyphen/>
        <w:t>…………………….</w:t>
      </w:r>
    </w:p>
    <w:p w:rsidR="00FF4128" w:rsidRPr="00E14DB8" w:rsidRDefault="00FF4128" w:rsidP="00E1215A">
      <w:pPr>
        <w:spacing w:after="0" w:line="360" w:lineRule="auto"/>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lang w:val="bg-BG" w:eastAsia="bg-BG"/>
        </w:rPr>
        <w:t xml:space="preserve">(дата на подписване)                                                    </w:t>
      </w:r>
    </w:p>
    <w:p w:rsidR="00DF08CB" w:rsidRPr="00DF08CB" w:rsidRDefault="00DF08CB" w:rsidP="00E1215A">
      <w:pPr>
        <w:tabs>
          <w:tab w:val="left" w:pos="11079"/>
        </w:tabs>
        <w:spacing w:after="0" w:line="360" w:lineRule="auto"/>
        <w:ind w:left="6480"/>
        <w:jc w:val="center"/>
        <w:rPr>
          <w:rFonts w:ascii="Times New Roman" w:eastAsia="Calibri" w:hAnsi="Times New Roman" w:cs="Times New Roman"/>
          <w:b/>
          <w:bCs/>
          <w:sz w:val="24"/>
          <w:szCs w:val="24"/>
          <w:lang w:val="bg-BG" w:eastAsia="bg-BG"/>
        </w:rPr>
      </w:pPr>
    </w:p>
    <w:p w:rsidR="00DF08CB" w:rsidRPr="00DF08CB" w:rsidRDefault="00DF08CB" w:rsidP="00E1215A">
      <w:pPr>
        <w:spacing w:after="0" w:line="360" w:lineRule="auto"/>
        <w:ind w:left="5664" w:firstLine="708"/>
        <w:jc w:val="center"/>
        <w:rPr>
          <w:rFonts w:ascii="Times New Roman" w:eastAsia="MS ??" w:hAnsi="Times New Roman" w:cs="Calibri"/>
          <w:b/>
          <w:bCs/>
          <w:sz w:val="24"/>
          <w:szCs w:val="24"/>
          <w:lang w:val="bg-BG" w:eastAsia="bg-BG"/>
        </w:rPr>
        <w:sectPr w:rsidR="00DF08CB" w:rsidRPr="00DF08CB" w:rsidSect="00DF08CB">
          <w:pgSz w:w="16838" w:h="11906" w:orient="landscape"/>
          <w:pgMar w:top="1418" w:right="1418" w:bottom="1418" w:left="1418" w:header="709" w:footer="709" w:gutter="0"/>
          <w:cols w:space="708"/>
          <w:docGrid w:linePitch="360"/>
        </w:sectPr>
      </w:pPr>
    </w:p>
    <w:p w:rsidR="00DF08CB" w:rsidRPr="00394A52" w:rsidRDefault="00FF4128" w:rsidP="00E1215A">
      <w:pPr>
        <w:pStyle w:val="4"/>
        <w:spacing w:line="360" w:lineRule="auto"/>
        <w:jc w:val="right"/>
        <w:rPr>
          <w:i/>
        </w:rPr>
      </w:pPr>
      <w:r>
        <w:rPr>
          <w:i/>
        </w:rPr>
        <w:t>ОБРАЗЕЦ</w:t>
      </w:r>
    </w:p>
    <w:p w:rsidR="00FF4128" w:rsidRPr="00E14DB8" w:rsidRDefault="00FF4128" w:rsidP="00E1215A">
      <w:pPr>
        <w:spacing w:after="0" w:line="360" w:lineRule="auto"/>
        <w:jc w:val="center"/>
        <w:rPr>
          <w:rFonts w:ascii="Times New Roman" w:eastAsia="Calibri" w:hAnsi="Times New Roman" w:cs="Times New Roman"/>
          <w:b/>
          <w:sz w:val="24"/>
          <w:szCs w:val="24"/>
          <w:lang w:val="bg-BG" w:eastAsia="bg-BG"/>
        </w:rPr>
      </w:pPr>
      <w:r w:rsidRPr="00E14DB8">
        <w:rPr>
          <w:rFonts w:ascii="Times New Roman" w:eastAsia="Calibri" w:hAnsi="Times New Roman" w:cs="Times New Roman"/>
          <w:b/>
          <w:sz w:val="24"/>
          <w:szCs w:val="24"/>
          <w:lang w:val="bg-BG" w:eastAsia="bg-BG"/>
        </w:rPr>
        <w:t>СПИСЪК – ДЕКЛАРАЦИЯ</w:t>
      </w:r>
      <w:r>
        <w:rPr>
          <w:rFonts w:ascii="Times New Roman" w:eastAsia="Calibri" w:hAnsi="Times New Roman" w:cs="Times New Roman"/>
          <w:b/>
          <w:sz w:val="24"/>
          <w:szCs w:val="24"/>
          <w:lang w:val="bg-BG" w:eastAsia="bg-BG"/>
        </w:rPr>
        <w:t xml:space="preserve"> </w:t>
      </w:r>
      <w:r w:rsidRPr="00E14DB8">
        <w:rPr>
          <w:rFonts w:ascii="Times New Roman" w:eastAsia="Calibri" w:hAnsi="Times New Roman" w:cs="Times New Roman"/>
          <w:b/>
          <w:sz w:val="24"/>
          <w:szCs w:val="24"/>
          <w:lang w:val="bg-BG" w:eastAsia="bg-BG"/>
        </w:rPr>
        <w:t>НА ОСНОВНОТО СТРОИТЕЛСТВО, ИЗПЪЛНЕНО ПРЕЗ ПОСЛЕДНИТЕ 5 (ПЕТ) ГОДИНИ,</w:t>
      </w:r>
    </w:p>
    <w:p w:rsidR="00FF4128" w:rsidRPr="00E14DB8" w:rsidRDefault="00FF4128" w:rsidP="00E1215A">
      <w:pPr>
        <w:spacing w:after="0" w:line="360" w:lineRule="auto"/>
        <w:rPr>
          <w:rFonts w:ascii="Times New Roman" w:eastAsia="Calibri" w:hAnsi="Times New Roman" w:cs="Times New Roman"/>
          <w:sz w:val="24"/>
          <w:szCs w:val="24"/>
          <w:lang w:val="bg-BG" w:eastAsia="bg-BG"/>
        </w:rPr>
      </w:pPr>
      <w:r w:rsidRPr="00E14DB8">
        <w:rPr>
          <w:rFonts w:ascii="Times New Roman" w:eastAsia="Calibri" w:hAnsi="Times New Roman" w:cs="Times New Roman"/>
          <w:color w:val="000000"/>
          <w:spacing w:val="2"/>
          <w:sz w:val="24"/>
          <w:szCs w:val="24"/>
          <w:lang w:val="bg-BG" w:eastAsia="bg-BG"/>
        </w:rPr>
        <w:t>Подписаният: ………………………………</w:t>
      </w:r>
      <w:r w:rsidRPr="00E14DB8">
        <w:rPr>
          <w:rFonts w:ascii="Times New Roman" w:eastAsia="Calibri" w:hAnsi="Times New Roman" w:cs="Times New Roman"/>
          <w:color w:val="000000"/>
          <w:sz w:val="24"/>
          <w:szCs w:val="24"/>
          <w:lang w:val="bg-BG" w:eastAsia="bg-BG"/>
        </w:rPr>
        <w:t>……………………………........................</w:t>
      </w:r>
    </w:p>
    <w:p w:rsidR="00FF4128" w:rsidRPr="00E14DB8" w:rsidRDefault="00FF4128" w:rsidP="00E1215A">
      <w:pPr>
        <w:spacing w:after="0" w:line="360" w:lineRule="auto"/>
        <w:rPr>
          <w:rFonts w:ascii="Times New Roman" w:eastAsia="Calibri" w:hAnsi="Times New Roman" w:cs="Times New Roman"/>
          <w:i/>
          <w:color w:val="000000"/>
          <w:spacing w:val="4"/>
          <w:sz w:val="24"/>
          <w:szCs w:val="24"/>
          <w:lang w:val="bg-BG" w:eastAsia="bg-BG"/>
        </w:rPr>
      </w:pPr>
      <w:r w:rsidRPr="00E14DB8">
        <w:rPr>
          <w:rFonts w:ascii="Times New Roman" w:eastAsia="Calibri" w:hAnsi="Times New Roman" w:cs="Times New Roman"/>
          <w:i/>
          <w:color w:val="000000"/>
          <w:spacing w:val="4"/>
          <w:sz w:val="24"/>
          <w:szCs w:val="24"/>
          <w:lang w:val="bg-BG" w:eastAsia="bg-BG"/>
        </w:rPr>
        <w:t>(три имена)</w:t>
      </w:r>
    </w:p>
    <w:p w:rsidR="00FF4128" w:rsidRPr="00E14DB8" w:rsidRDefault="00FF4128" w:rsidP="00E1215A">
      <w:pPr>
        <w:spacing w:after="0" w:line="360" w:lineRule="auto"/>
        <w:rPr>
          <w:rFonts w:ascii="Times New Roman" w:eastAsia="Calibri" w:hAnsi="Times New Roman" w:cs="Times New Roman"/>
          <w:color w:val="000000"/>
          <w:spacing w:val="5"/>
          <w:sz w:val="24"/>
          <w:szCs w:val="24"/>
          <w:lang w:val="bg-BG" w:eastAsia="bg-BG"/>
        </w:rPr>
      </w:pPr>
      <w:r w:rsidRPr="00E14DB8">
        <w:rPr>
          <w:rFonts w:ascii="Times New Roman" w:eastAsia="Calibri" w:hAnsi="Times New Roman" w:cs="Times New Roman"/>
          <w:color w:val="000000"/>
          <w:spacing w:val="5"/>
          <w:sz w:val="24"/>
          <w:szCs w:val="24"/>
          <w:lang w:val="bg-BG" w:eastAsia="bg-BG"/>
        </w:rPr>
        <w:t xml:space="preserve">Данни по документ за самоличност ............................................................................... в </w:t>
      </w:r>
    </w:p>
    <w:p w:rsidR="00FF4128" w:rsidRPr="00E14DB8" w:rsidRDefault="00FF4128" w:rsidP="00E1215A">
      <w:pPr>
        <w:spacing w:after="0" w:line="360" w:lineRule="auto"/>
        <w:rPr>
          <w:rFonts w:ascii="Times New Roman" w:eastAsia="Calibri" w:hAnsi="Times New Roman" w:cs="Times New Roman"/>
          <w:i/>
          <w:sz w:val="24"/>
          <w:szCs w:val="24"/>
          <w:lang w:val="bg-BG" w:eastAsia="bg-BG"/>
        </w:rPr>
      </w:pPr>
      <w:r w:rsidRPr="00E14DB8">
        <w:rPr>
          <w:rFonts w:ascii="Times New Roman" w:eastAsia="Calibri" w:hAnsi="Times New Roman" w:cs="Times New Roman"/>
          <w:i/>
          <w:sz w:val="24"/>
          <w:szCs w:val="24"/>
          <w:lang w:val="bg-BG" w:eastAsia="bg-BG"/>
        </w:rPr>
        <w:t xml:space="preserve">                                               (номер на лична карта, дата, орган и място на издаването)</w:t>
      </w:r>
      <w:r w:rsidRPr="00E14DB8">
        <w:rPr>
          <w:rFonts w:ascii="Times New Roman" w:eastAsia="Calibri" w:hAnsi="Times New Roman" w:cs="Times New Roman"/>
          <w:color w:val="000000"/>
          <w:spacing w:val="5"/>
          <w:sz w:val="24"/>
          <w:szCs w:val="24"/>
          <w:lang w:val="bg-BG" w:eastAsia="bg-BG"/>
        </w:rPr>
        <w:t xml:space="preserve"> качеството си на ………………………………………..</w:t>
      </w:r>
    </w:p>
    <w:p w:rsidR="00FF4128" w:rsidRPr="00E14DB8" w:rsidRDefault="00FF4128" w:rsidP="00E1215A">
      <w:pPr>
        <w:spacing w:after="0" w:line="360" w:lineRule="auto"/>
        <w:rPr>
          <w:rFonts w:ascii="Times New Roman" w:eastAsia="Calibri" w:hAnsi="Times New Roman" w:cs="Times New Roman"/>
          <w:i/>
          <w:sz w:val="24"/>
          <w:szCs w:val="24"/>
          <w:lang w:val="bg-BG" w:eastAsia="bg-BG"/>
        </w:rPr>
      </w:pPr>
      <w:r w:rsidRPr="00E14DB8">
        <w:rPr>
          <w:rFonts w:ascii="Times New Roman" w:eastAsia="Calibri" w:hAnsi="Times New Roman" w:cs="Times New Roman"/>
          <w:i/>
          <w:color w:val="000000"/>
          <w:spacing w:val="3"/>
          <w:sz w:val="24"/>
          <w:szCs w:val="24"/>
          <w:lang w:val="bg-BG" w:eastAsia="bg-BG"/>
        </w:rPr>
        <w:t xml:space="preserve">                                                                 (длъжност)</w:t>
      </w:r>
    </w:p>
    <w:p w:rsidR="00FF4128" w:rsidRPr="00E14DB8" w:rsidRDefault="00FF4128" w:rsidP="00E1215A">
      <w:pPr>
        <w:spacing w:after="0" w:line="360" w:lineRule="auto"/>
        <w:rPr>
          <w:rFonts w:ascii="Times New Roman" w:eastAsia="Calibri" w:hAnsi="Times New Roman" w:cs="Times New Roman"/>
          <w:i/>
          <w:sz w:val="24"/>
          <w:szCs w:val="24"/>
          <w:lang w:val="bg-BG" w:eastAsia="bg-BG"/>
        </w:rPr>
      </w:pPr>
      <w:r w:rsidRPr="00E14DB8">
        <w:rPr>
          <w:rFonts w:ascii="Times New Roman" w:eastAsia="Calibri" w:hAnsi="Times New Roman" w:cs="Times New Roman"/>
          <w:i/>
          <w:sz w:val="24"/>
          <w:szCs w:val="24"/>
          <w:lang w:val="bg-BG" w:eastAsia="bg-BG"/>
        </w:rPr>
        <w:t>………………………………………………………………………………………………………………</w:t>
      </w:r>
    </w:p>
    <w:p w:rsidR="00FF4128" w:rsidRPr="00E14DB8" w:rsidRDefault="00FF4128" w:rsidP="00E1215A">
      <w:pPr>
        <w:spacing w:after="0" w:line="360" w:lineRule="auto"/>
        <w:rPr>
          <w:rFonts w:ascii="Times New Roman" w:eastAsia="Calibri" w:hAnsi="Times New Roman" w:cs="Times New Roman"/>
          <w:i/>
          <w:sz w:val="24"/>
          <w:szCs w:val="24"/>
          <w:lang w:val="bg-BG" w:eastAsia="bg-BG"/>
        </w:rPr>
      </w:pPr>
      <w:r w:rsidRPr="00E14DB8">
        <w:rPr>
          <w:rFonts w:ascii="Times New Roman" w:eastAsia="Calibri" w:hAnsi="Times New Roman" w:cs="Times New Roman"/>
          <w:i/>
          <w:sz w:val="24"/>
          <w:szCs w:val="24"/>
          <w:lang w:val="bg-BG" w:eastAsia="bg-BG"/>
        </w:rPr>
        <w:t>(наименование на участника)</w:t>
      </w:r>
    </w:p>
    <w:p w:rsidR="00FF4128" w:rsidRDefault="00FF4128" w:rsidP="00E1215A">
      <w:pPr>
        <w:spacing w:after="0" w:line="360" w:lineRule="auto"/>
        <w:jc w:val="both"/>
        <w:rPr>
          <w:rFonts w:ascii="Times New Roman" w:eastAsia="Calibri" w:hAnsi="Times New Roman" w:cs="Times New Roman"/>
          <w:b/>
          <w:i/>
          <w:sz w:val="24"/>
          <w:szCs w:val="24"/>
          <w:lang w:val="bg-BG" w:eastAsia="bg-BG"/>
        </w:rPr>
      </w:pPr>
      <w:r w:rsidRPr="00E14DB8">
        <w:rPr>
          <w:rFonts w:ascii="Times New Roman" w:eastAsia="Calibri" w:hAnsi="Times New Roman" w:cs="Times New Roman"/>
          <w:sz w:val="24"/>
          <w:szCs w:val="24"/>
          <w:lang w:val="bg-BG" w:eastAsia="bg-BG"/>
        </w:rPr>
        <w:t>участник</w:t>
      </w:r>
      <w:r w:rsidRPr="00E14DB8">
        <w:rPr>
          <w:rFonts w:ascii="Times New Roman" w:eastAsia="Calibri" w:hAnsi="Times New Roman" w:cs="Times New Roman"/>
          <w:color w:val="000000"/>
          <w:sz w:val="24"/>
          <w:szCs w:val="24"/>
          <w:lang w:val="bg-BG" w:eastAsia="bg-BG"/>
        </w:rPr>
        <w:t xml:space="preserve"> в процедура за възлагане на обществена поръчка с предмет: </w:t>
      </w:r>
      <w:r w:rsidRPr="006C5258">
        <w:rPr>
          <w:rFonts w:ascii="Times New Roman" w:eastAsia="Calibri" w:hAnsi="Times New Roman" w:cs="Times New Roman"/>
          <w:b/>
          <w:i/>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p>
    <w:p w:rsidR="00FF4128" w:rsidRPr="00E14DB8" w:rsidRDefault="00FF4128" w:rsidP="00E1215A">
      <w:pPr>
        <w:spacing w:after="0" w:line="360" w:lineRule="auto"/>
        <w:jc w:val="center"/>
        <w:rPr>
          <w:rFonts w:ascii="Times New Roman" w:eastAsia="Calibri" w:hAnsi="Times New Roman" w:cs="Times New Roman"/>
          <w:b/>
          <w:sz w:val="24"/>
          <w:szCs w:val="24"/>
          <w:lang w:val="bg-BG" w:eastAsia="bg-BG"/>
        </w:rPr>
      </w:pPr>
      <w:r w:rsidRPr="00E14DB8">
        <w:rPr>
          <w:rFonts w:ascii="Times New Roman" w:eastAsia="Calibri" w:hAnsi="Times New Roman" w:cs="Times New Roman"/>
          <w:b/>
          <w:sz w:val="24"/>
          <w:szCs w:val="24"/>
          <w:lang w:val="bg-BG" w:eastAsia="bg-BG"/>
        </w:rPr>
        <w:t>ДЕКЛАРИРАМ:</w:t>
      </w:r>
    </w:p>
    <w:p w:rsidR="00FF4128" w:rsidRPr="00E14DB8" w:rsidRDefault="00FF4128" w:rsidP="00E1215A">
      <w:pPr>
        <w:spacing w:after="0" w:line="360" w:lineRule="auto"/>
        <w:rPr>
          <w:rFonts w:ascii="Times New Roman" w:eastAsia="Calibri" w:hAnsi="Times New Roman" w:cs="Times New Roman"/>
          <w:i/>
          <w:sz w:val="24"/>
          <w:szCs w:val="24"/>
          <w:lang w:val="bg-BG" w:eastAsia="bg-BG"/>
        </w:rPr>
      </w:pPr>
      <w:r w:rsidRPr="00E14DB8">
        <w:rPr>
          <w:rFonts w:ascii="Times New Roman" w:eastAsia="Calibri" w:hAnsi="Times New Roman" w:cs="Times New Roman"/>
          <w:sz w:val="24"/>
          <w:szCs w:val="24"/>
          <w:lang w:val="bg-BG" w:eastAsia="bg-BG"/>
        </w:rPr>
        <w:t xml:space="preserve">Представляваното от мен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i/>
          <w:sz w:val="24"/>
          <w:szCs w:val="24"/>
          <w:lang w:val="bg-BG" w:eastAsia="bg-BG"/>
        </w:rPr>
        <w:t xml:space="preserve"> (посочете фирмата на участника)</w:t>
      </w:r>
      <w:r w:rsidRPr="00E14DB8">
        <w:rPr>
          <w:rFonts w:ascii="Times New Roman" w:eastAsia="Calibri" w:hAnsi="Times New Roman" w:cs="Times New Roman"/>
          <w:sz w:val="24"/>
          <w:szCs w:val="24"/>
          <w:lang w:val="bg-BG" w:eastAsia="bg-BG"/>
        </w:rPr>
        <w:t xml:space="preserve">, e изпълнило през последните </w:t>
      </w:r>
      <w:r w:rsidRPr="00E14DB8">
        <w:rPr>
          <w:rFonts w:ascii="Times New Roman" w:eastAsia="Calibri" w:hAnsi="Times New Roman" w:cs="Times New Roman"/>
          <w:b/>
          <w:sz w:val="24"/>
          <w:szCs w:val="24"/>
          <w:lang w:val="bg-BG" w:eastAsia="bg-BG"/>
        </w:rPr>
        <w:t>5</w:t>
      </w:r>
      <w:r w:rsidRPr="00E14DB8">
        <w:rPr>
          <w:rFonts w:ascii="Times New Roman" w:eastAsia="Calibri" w:hAnsi="Times New Roman" w:cs="Times New Roman"/>
          <w:sz w:val="24"/>
          <w:szCs w:val="24"/>
          <w:lang w:val="bg-BG" w:eastAsia="bg-BG"/>
        </w:rPr>
        <w:t xml:space="preserve"> (пет) години, </w:t>
      </w:r>
      <w:r w:rsidRPr="00E14DB8">
        <w:rPr>
          <w:rFonts w:ascii="Times New Roman" w:eastAsia="Calibri" w:hAnsi="Times New Roman" w:cs="Times New Roman"/>
          <w:i/>
          <w:sz w:val="24"/>
          <w:szCs w:val="24"/>
          <w:lang w:val="bg-BG" w:eastAsia="bg-BG"/>
        </w:rPr>
        <w:t xml:space="preserve">считано от датата на подаване на офертата, </w:t>
      </w:r>
      <w:r w:rsidRPr="00E14DB8">
        <w:rPr>
          <w:rFonts w:ascii="Times New Roman" w:eastAsia="Calibri" w:hAnsi="Times New Roman" w:cs="Times New Roman"/>
          <w:sz w:val="24"/>
          <w:szCs w:val="24"/>
          <w:lang w:val="bg-BG" w:eastAsia="bg-BG"/>
        </w:rPr>
        <w:t xml:space="preserve">следните </w:t>
      </w:r>
      <w:r w:rsidRPr="00E14DB8">
        <w:rPr>
          <w:rFonts w:ascii="Times New Roman" w:eastAsia="Calibri" w:hAnsi="Times New Roman" w:cs="Times New Roman"/>
          <w:i/>
          <w:sz w:val="24"/>
          <w:szCs w:val="24"/>
          <w:lang w:val="bg-BG" w:eastAsia="bg-BG"/>
        </w:rPr>
        <w:t xml:space="preserve">строителства, сходни с предмета на поръчката: </w:t>
      </w:r>
    </w:p>
    <w:tbl>
      <w:tblPr>
        <w:tblW w:w="1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2268"/>
        <w:gridCol w:w="2788"/>
        <w:gridCol w:w="2200"/>
      </w:tblGrid>
      <w:tr w:rsidR="00FF4128" w:rsidRPr="00E14DB8" w:rsidTr="00370E95">
        <w:trPr>
          <w:trHeight w:val="731"/>
          <w:jc w:val="center"/>
        </w:trPr>
        <w:tc>
          <w:tcPr>
            <w:tcW w:w="704" w:type="dxa"/>
            <w:vAlign w:val="center"/>
          </w:tcPr>
          <w:p w:rsidR="00FF4128" w:rsidRPr="00E14DB8" w:rsidRDefault="00FF4128" w:rsidP="00E1215A">
            <w:pPr>
              <w:spacing w:after="0" w:line="360" w:lineRule="auto"/>
              <w:rPr>
                <w:rFonts w:ascii="Times New Roman" w:eastAsia="Calibri" w:hAnsi="Times New Roman" w:cs="Times New Roman"/>
                <w:b/>
                <w:bCs/>
                <w:sz w:val="24"/>
                <w:szCs w:val="24"/>
                <w:lang w:val="bg-BG"/>
              </w:rPr>
            </w:pPr>
            <w:r w:rsidRPr="00E14DB8">
              <w:rPr>
                <w:rFonts w:ascii="Times New Roman" w:eastAsia="Calibri" w:hAnsi="Times New Roman" w:cs="Times New Roman"/>
                <w:b/>
                <w:bCs/>
                <w:sz w:val="24"/>
                <w:szCs w:val="24"/>
                <w:lang w:val="bg-BG"/>
              </w:rPr>
              <w:t>№</w:t>
            </w:r>
          </w:p>
        </w:tc>
        <w:tc>
          <w:tcPr>
            <w:tcW w:w="5812" w:type="dxa"/>
          </w:tcPr>
          <w:p w:rsidR="00FF4128" w:rsidRPr="00E14DB8" w:rsidRDefault="00FF4128" w:rsidP="00E1215A">
            <w:pPr>
              <w:spacing w:after="0" w:line="360" w:lineRule="auto"/>
              <w:rPr>
                <w:rFonts w:ascii="Times New Roman" w:eastAsia="Calibri" w:hAnsi="Times New Roman" w:cs="Times New Roman"/>
                <w:b/>
                <w:bCs/>
                <w:sz w:val="24"/>
                <w:szCs w:val="24"/>
                <w:lang w:val="bg-BG"/>
              </w:rPr>
            </w:pPr>
            <w:r w:rsidRPr="00E14DB8">
              <w:rPr>
                <w:rFonts w:ascii="Times New Roman" w:eastAsia="Calibri" w:hAnsi="Times New Roman" w:cs="Times New Roman"/>
                <w:b/>
                <w:sz w:val="24"/>
                <w:szCs w:val="24"/>
                <w:highlight w:val="white"/>
                <w:shd w:val="clear" w:color="auto" w:fill="FEFEFE"/>
                <w:lang w:val="bg-BG"/>
              </w:rPr>
              <w:t>Вид и място на изпълненото строителство (кратко описание на изпълнените СМР)</w:t>
            </w:r>
          </w:p>
        </w:tc>
        <w:tc>
          <w:tcPr>
            <w:tcW w:w="2268" w:type="dxa"/>
            <w:vAlign w:val="center"/>
          </w:tcPr>
          <w:p w:rsidR="00FF4128" w:rsidRPr="00E14DB8" w:rsidRDefault="00FF4128" w:rsidP="00E1215A">
            <w:pPr>
              <w:spacing w:after="0" w:line="360" w:lineRule="auto"/>
              <w:rPr>
                <w:rFonts w:ascii="Times New Roman" w:eastAsia="Calibri" w:hAnsi="Times New Roman" w:cs="Times New Roman"/>
                <w:b/>
                <w:bCs/>
                <w:sz w:val="24"/>
                <w:szCs w:val="24"/>
                <w:lang w:val="bg-BG"/>
              </w:rPr>
            </w:pPr>
            <w:r w:rsidRPr="00E14DB8">
              <w:rPr>
                <w:rFonts w:ascii="Times New Roman" w:eastAsia="Calibri" w:hAnsi="Times New Roman" w:cs="Times New Roman"/>
                <w:b/>
                <w:sz w:val="24"/>
                <w:szCs w:val="24"/>
                <w:highlight w:val="white"/>
                <w:shd w:val="clear" w:color="auto" w:fill="FEFEFE"/>
                <w:lang w:val="bg-BG"/>
              </w:rPr>
              <w:t>Стойност/цена (без ДДС) и обем на изпълненото строителство</w:t>
            </w:r>
          </w:p>
        </w:tc>
        <w:tc>
          <w:tcPr>
            <w:tcW w:w="2788" w:type="dxa"/>
            <w:vAlign w:val="center"/>
          </w:tcPr>
          <w:p w:rsidR="00FF4128" w:rsidRPr="00E14DB8" w:rsidRDefault="00FF4128" w:rsidP="00E1215A">
            <w:pPr>
              <w:spacing w:after="0" w:line="360" w:lineRule="auto"/>
              <w:rPr>
                <w:rFonts w:ascii="Times New Roman" w:eastAsia="Calibri" w:hAnsi="Times New Roman" w:cs="Times New Roman"/>
                <w:b/>
                <w:bCs/>
                <w:sz w:val="24"/>
                <w:szCs w:val="24"/>
                <w:lang w:val="bg-BG"/>
              </w:rPr>
            </w:pPr>
            <w:r w:rsidRPr="00E14DB8">
              <w:rPr>
                <w:rFonts w:ascii="Times New Roman" w:eastAsia="Calibri" w:hAnsi="Times New Roman" w:cs="Times New Roman"/>
                <w:b/>
                <w:sz w:val="24"/>
                <w:szCs w:val="24"/>
                <w:highlight w:val="white"/>
                <w:shd w:val="clear" w:color="auto" w:fill="FEFEFE"/>
                <w:lang w:val="bg-BG"/>
              </w:rPr>
              <w:t>Дата на приключване изпълнението на строителството</w:t>
            </w:r>
          </w:p>
        </w:tc>
        <w:tc>
          <w:tcPr>
            <w:tcW w:w="0" w:type="auto"/>
            <w:vAlign w:val="center"/>
          </w:tcPr>
          <w:p w:rsidR="00FF4128" w:rsidRPr="00E14DB8" w:rsidRDefault="00FF4128" w:rsidP="00E1215A">
            <w:pPr>
              <w:spacing w:after="0" w:line="360" w:lineRule="auto"/>
              <w:rPr>
                <w:rFonts w:ascii="Times New Roman" w:eastAsia="Calibri" w:hAnsi="Times New Roman" w:cs="Times New Roman"/>
                <w:b/>
                <w:bCs/>
                <w:sz w:val="24"/>
                <w:szCs w:val="24"/>
                <w:lang w:val="bg-BG"/>
              </w:rPr>
            </w:pPr>
            <w:r w:rsidRPr="00E14DB8">
              <w:rPr>
                <w:rFonts w:ascii="Times New Roman" w:eastAsia="Calibri" w:hAnsi="Times New Roman" w:cs="Times New Roman"/>
                <w:b/>
                <w:sz w:val="24"/>
                <w:szCs w:val="24"/>
                <w:highlight w:val="white"/>
                <w:shd w:val="clear" w:color="auto" w:fill="FEFEFE"/>
                <w:lang w:val="bg-BG"/>
              </w:rPr>
              <w:t>Лице, за което е изпълнено строителството (ако има такова)</w:t>
            </w:r>
          </w:p>
        </w:tc>
      </w:tr>
      <w:tr w:rsidR="00FF4128" w:rsidRPr="00E14DB8" w:rsidTr="00370E95">
        <w:trPr>
          <w:trHeight w:val="303"/>
          <w:jc w:val="center"/>
        </w:trPr>
        <w:tc>
          <w:tcPr>
            <w:tcW w:w="704" w:type="dxa"/>
            <w:vAlign w:val="center"/>
          </w:tcPr>
          <w:p w:rsidR="00FF4128" w:rsidRPr="00E14DB8" w:rsidRDefault="00FF4128" w:rsidP="00E1215A">
            <w:pPr>
              <w:spacing w:after="0" w:line="360" w:lineRule="auto"/>
              <w:rPr>
                <w:rFonts w:ascii="Times New Roman" w:eastAsia="Calibri" w:hAnsi="Times New Roman" w:cs="Times New Roman"/>
                <w:b/>
                <w:bCs/>
                <w:sz w:val="24"/>
                <w:szCs w:val="24"/>
                <w:lang w:val="bg-BG"/>
              </w:rPr>
            </w:pPr>
            <w:r w:rsidRPr="00E14DB8">
              <w:rPr>
                <w:rFonts w:ascii="Times New Roman" w:eastAsia="Calibri" w:hAnsi="Times New Roman" w:cs="Times New Roman"/>
                <w:b/>
                <w:bCs/>
                <w:sz w:val="24"/>
                <w:szCs w:val="24"/>
                <w:lang w:val="bg-BG"/>
              </w:rPr>
              <w:t>1</w:t>
            </w:r>
          </w:p>
        </w:tc>
        <w:tc>
          <w:tcPr>
            <w:tcW w:w="5812" w:type="dxa"/>
          </w:tcPr>
          <w:p w:rsidR="00FF4128" w:rsidRPr="00E14DB8" w:rsidRDefault="00FF4128" w:rsidP="00E1215A">
            <w:pPr>
              <w:spacing w:after="0" w:line="360" w:lineRule="auto"/>
              <w:rPr>
                <w:rFonts w:ascii="Times New Roman" w:eastAsia="Calibri" w:hAnsi="Times New Roman" w:cs="Times New Roman"/>
                <w:b/>
                <w:bCs/>
                <w:sz w:val="24"/>
                <w:szCs w:val="24"/>
                <w:lang w:val="bg-BG"/>
              </w:rPr>
            </w:pPr>
            <w:r w:rsidRPr="00E14DB8">
              <w:rPr>
                <w:rFonts w:ascii="Times New Roman" w:eastAsia="Calibri" w:hAnsi="Times New Roman" w:cs="Times New Roman"/>
                <w:b/>
                <w:bCs/>
                <w:sz w:val="24"/>
                <w:szCs w:val="24"/>
                <w:lang w:val="bg-BG"/>
              </w:rPr>
              <w:t>2</w:t>
            </w:r>
          </w:p>
        </w:tc>
        <w:tc>
          <w:tcPr>
            <w:tcW w:w="2268" w:type="dxa"/>
            <w:vAlign w:val="center"/>
          </w:tcPr>
          <w:p w:rsidR="00FF4128" w:rsidRPr="00E14DB8" w:rsidRDefault="00FF4128" w:rsidP="00E1215A">
            <w:pPr>
              <w:spacing w:after="0" w:line="360" w:lineRule="auto"/>
              <w:rPr>
                <w:rFonts w:ascii="Times New Roman" w:eastAsia="Calibri" w:hAnsi="Times New Roman" w:cs="Times New Roman"/>
                <w:b/>
                <w:bCs/>
                <w:sz w:val="24"/>
                <w:szCs w:val="24"/>
                <w:lang w:val="bg-BG"/>
              </w:rPr>
            </w:pPr>
            <w:r w:rsidRPr="00E14DB8">
              <w:rPr>
                <w:rFonts w:ascii="Times New Roman" w:eastAsia="Calibri" w:hAnsi="Times New Roman" w:cs="Times New Roman"/>
                <w:b/>
                <w:bCs/>
                <w:sz w:val="24"/>
                <w:szCs w:val="24"/>
                <w:lang w:val="bg-BG"/>
              </w:rPr>
              <w:t>3</w:t>
            </w:r>
          </w:p>
        </w:tc>
        <w:tc>
          <w:tcPr>
            <w:tcW w:w="2788" w:type="dxa"/>
            <w:vAlign w:val="center"/>
          </w:tcPr>
          <w:p w:rsidR="00FF4128" w:rsidRPr="00E14DB8" w:rsidRDefault="00FF4128" w:rsidP="00E1215A">
            <w:pPr>
              <w:spacing w:after="0" w:line="360" w:lineRule="auto"/>
              <w:rPr>
                <w:rFonts w:ascii="Times New Roman" w:eastAsia="Calibri" w:hAnsi="Times New Roman" w:cs="Times New Roman"/>
                <w:b/>
                <w:bCs/>
                <w:sz w:val="24"/>
                <w:szCs w:val="24"/>
                <w:lang w:val="bg-BG"/>
              </w:rPr>
            </w:pPr>
            <w:r w:rsidRPr="00E14DB8">
              <w:rPr>
                <w:rFonts w:ascii="Times New Roman" w:eastAsia="Calibri" w:hAnsi="Times New Roman" w:cs="Times New Roman"/>
                <w:b/>
                <w:bCs/>
                <w:sz w:val="24"/>
                <w:szCs w:val="24"/>
                <w:lang w:val="bg-BG"/>
              </w:rPr>
              <w:t>4</w:t>
            </w:r>
          </w:p>
        </w:tc>
        <w:tc>
          <w:tcPr>
            <w:tcW w:w="0" w:type="auto"/>
            <w:vAlign w:val="center"/>
          </w:tcPr>
          <w:p w:rsidR="00FF4128" w:rsidRPr="00E14DB8" w:rsidRDefault="00FF4128" w:rsidP="00E1215A">
            <w:pPr>
              <w:spacing w:after="0" w:line="360" w:lineRule="auto"/>
              <w:rPr>
                <w:rFonts w:ascii="Times New Roman" w:eastAsia="Calibri" w:hAnsi="Times New Roman" w:cs="Times New Roman"/>
                <w:b/>
                <w:bCs/>
                <w:sz w:val="24"/>
                <w:szCs w:val="24"/>
                <w:lang w:val="bg-BG"/>
              </w:rPr>
            </w:pPr>
            <w:r w:rsidRPr="00E14DB8">
              <w:rPr>
                <w:rFonts w:ascii="Times New Roman" w:eastAsia="Calibri" w:hAnsi="Times New Roman" w:cs="Times New Roman"/>
                <w:b/>
                <w:bCs/>
                <w:sz w:val="24"/>
                <w:szCs w:val="24"/>
                <w:lang w:val="bg-BG"/>
              </w:rPr>
              <w:t>5</w:t>
            </w:r>
          </w:p>
        </w:tc>
      </w:tr>
      <w:tr w:rsidR="00FF4128" w:rsidRPr="00E14DB8" w:rsidTr="00370E95">
        <w:trPr>
          <w:trHeight w:val="450"/>
          <w:jc w:val="center"/>
        </w:trPr>
        <w:tc>
          <w:tcPr>
            <w:tcW w:w="704" w:type="dxa"/>
          </w:tcPr>
          <w:p w:rsidR="00FF4128" w:rsidRPr="00E14DB8" w:rsidRDefault="00FF4128" w:rsidP="00E1215A">
            <w:pPr>
              <w:spacing w:after="0" w:line="360" w:lineRule="auto"/>
              <w:rPr>
                <w:rFonts w:ascii="Times New Roman" w:eastAsia="Calibri" w:hAnsi="Times New Roman" w:cs="Times New Roman"/>
                <w:b/>
                <w:bCs/>
                <w:sz w:val="24"/>
                <w:szCs w:val="24"/>
                <w:lang w:val="bg-BG"/>
              </w:rPr>
            </w:pPr>
          </w:p>
        </w:tc>
        <w:tc>
          <w:tcPr>
            <w:tcW w:w="5812" w:type="dxa"/>
          </w:tcPr>
          <w:p w:rsidR="00FF4128" w:rsidRPr="00E14DB8" w:rsidRDefault="00FF4128" w:rsidP="00E1215A">
            <w:pPr>
              <w:spacing w:after="0" w:line="360" w:lineRule="auto"/>
              <w:rPr>
                <w:rFonts w:ascii="Times New Roman" w:eastAsia="Calibri" w:hAnsi="Times New Roman" w:cs="Times New Roman"/>
                <w:b/>
                <w:bCs/>
                <w:sz w:val="24"/>
                <w:szCs w:val="24"/>
                <w:lang w:val="bg-BG"/>
              </w:rPr>
            </w:pPr>
          </w:p>
        </w:tc>
        <w:tc>
          <w:tcPr>
            <w:tcW w:w="2268" w:type="dxa"/>
          </w:tcPr>
          <w:p w:rsidR="00FF4128" w:rsidRPr="00E14DB8" w:rsidRDefault="00FF4128" w:rsidP="00E1215A">
            <w:pPr>
              <w:spacing w:after="0" w:line="360" w:lineRule="auto"/>
              <w:rPr>
                <w:rFonts w:ascii="Times New Roman" w:eastAsia="Calibri" w:hAnsi="Times New Roman" w:cs="Times New Roman"/>
                <w:b/>
                <w:bCs/>
                <w:sz w:val="24"/>
                <w:szCs w:val="24"/>
                <w:lang w:val="bg-BG"/>
              </w:rPr>
            </w:pPr>
          </w:p>
        </w:tc>
        <w:tc>
          <w:tcPr>
            <w:tcW w:w="2788" w:type="dxa"/>
          </w:tcPr>
          <w:p w:rsidR="00FF4128" w:rsidRPr="00E14DB8" w:rsidRDefault="00FF4128" w:rsidP="00E1215A">
            <w:pPr>
              <w:spacing w:after="0" w:line="360" w:lineRule="auto"/>
              <w:rPr>
                <w:rFonts w:ascii="Times New Roman" w:eastAsia="Calibri" w:hAnsi="Times New Roman" w:cs="Times New Roman"/>
                <w:b/>
                <w:bCs/>
                <w:sz w:val="24"/>
                <w:szCs w:val="24"/>
                <w:lang w:val="bg-BG"/>
              </w:rPr>
            </w:pPr>
          </w:p>
        </w:tc>
        <w:tc>
          <w:tcPr>
            <w:tcW w:w="0" w:type="auto"/>
          </w:tcPr>
          <w:p w:rsidR="00FF4128" w:rsidRPr="00E14DB8" w:rsidRDefault="00FF4128" w:rsidP="00E1215A">
            <w:pPr>
              <w:spacing w:after="0" w:line="360" w:lineRule="auto"/>
              <w:rPr>
                <w:rFonts w:ascii="Times New Roman" w:eastAsia="Calibri" w:hAnsi="Times New Roman" w:cs="Times New Roman"/>
                <w:b/>
                <w:bCs/>
                <w:sz w:val="24"/>
                <w:szCs w:val="24"/>
                <w:lang w:val="bg-BG"/>
              </w:rPr>
            </w:pPr>
          </w:p>
        </w:tc>
      </w:tr>
    </w:tbl>
    <w:p w:rsidR="00FF4128" w:rsidRPr="00E14DB8" w:rsidRDefault="00FF4128" w:rsidP="00E1215A">
      <w:pPr>
        <w:spacing w:after="0" w:line="360" w:lineRule="auto"/>
        <w:rPr>
          <w:rFonts w:ascii="Times New Roman" w:eastAsia="Calibri" w:hAnsi="Times New Roman" w:cs="Times New Roman"/>
          <w:sz w:val="24"/>
          <w:szCs w:val="24"/>
          <w:lang w:val="bg-BG" w:eastAsia="bg-BG"/>
        </w:rPr>
      </w:pPr>
    </w:p>
    <w:p w:rsidR="00FF4128" w:rsidRPr="00E14DB8" w:rsidRDefault="00FF4128" w:rsidP="00E1215A">
      <w:pPr>
        <w:spacing w:after="0" w:line="360" w:lineRule="auto"/>
        <w:rPr>
          <w:rFonts w:ascii="Times New Roman" w:eastAsia="Calibri" w:hAnsi="Times New Roman" w:cs="Times New Roman"/>
          <w:sz w:val="24"/>
          <w:szCs w:val="24"/>
          <w:shd w:val="clear" w:color="auto" w:fill="FEFEFE"/>
          <w:lang w:val="bg-BG"/>
        </w:rPr>
      </w:pPr>
      <w:r w:rsidRPr="00E14DB8">
        <w:rPr>
          <w:rFonts w:ascii="Times New Roman" w:eastAsia="Calibri" w:hAnsi="Times New Roman" w:cs="Times New Roman"/>
          <w:sz w:val="24"/>
          <w:szCs w:val="24"/>
          <w:highlight w:val="white"/>
          <w:shd w:val="clear" w:color="auto" w:fill="FEFEFE"/>
          <w:lang w:val="bg-BG"/>
        </w:rPr>
        <w:t>За посоченото в таблицата строителство, изпълнено от нас, което е еднакво или сходно с предмета на настоящата обществена поръчка, прилагаме и следните доказателства по чл. 51, ал. 1, т. 2, букви "а" - "в"  от ЗОП:</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b/>
          <w:sz w:val="24"/>
          <w:szCs w:val="24"/>
          <w:lang w:val="bg-BG"/>
        </w:rPr>
        <w:t>А)</w:t>
      </w:r>
      <w:r w:rsidRPr="00E14DB8">
        <w:rPr>
          <w:rFonts w:ascii="Times New Roman" w:eastAsia="Calibri" w:hAnsi="Times New Roman" w:cs="Times New Roman"/>
          <w:sz w:val="24"/>
          <w:szCs w:val="24"/>
          <w:lang w:val="bg-BG"/>
        </w:rPr>
        <w:t xml:space="preserve">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както следва:</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(попълва се описание на регистрите, както и цялата необходима информация за достъп до цитираните данни )</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или</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b/>
          <w:sz w:val="24"/>
          <w:szCs w:val="24"/>
          <w:lang w:val="bg-BG"/>
        </w:rPr>
        <w:t>Б)</w:t>
      </w:r>
      <w:r w:rsidRPr="00E14DB8">
        <w:rPr>
          <w:rFonts w:ascii="Times New Roman" w:eastAsia="Calibri" w:hAnsi="Times New Roman" w:cs="Times New Roman"/>
          <w:sz w:val="24"/>
          <w:szCs w:val="24"/>
          <w:lang w:val="bg-BG"/>
        </w:rPr>
        <w:t xml:space="preserve"> прилагам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(описание на удостоверенията за добро изпълнение, които участникът прилага)</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или</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b/>
          <w:sz w:val="24"/>
          <w:szCs w:val="24"/>
          <w:lang w:val="bg-BG"/>
        </w:rPr>
        <w:t>В)</w:t>
      </w:r>
      <w:r w:rsidRPr="00E14DB8">
        <w:rPr>
          <w:rFonts w:ascii="Times New Roman" w:eastAsia="Calibri" w:hAnsi="Times New Roman" w:cs="Times New Roman"/>
          <w:sz w:val="24"/>
          <w:szCs w:val="24"/>
          <w:lang w:val="bg-BG"/>
        </w:rPr>
        <w:t xml:space="preserve"> копия на документи, удостоверяващи изпълнението, вида и обема на изпълнените строителни дейности:</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w:t>
      </w:r>
    </w:p>
    <w:p w:rsidR="00FF4128" w:rsidRPr="00E14DB8" w:rsidRDefault="00FF4128" w:rsidP="00E1215A">
      <w:pPr>
        <w:spacing w:after="0" w:line="360" w:lineRule="auto"/>
        <w:jc w:val="both"/>
        <w:rPr>
          <w:rFonts w:ascii="Times New Roman" w:eastAsia="Calibri" w:hAnsi="Times New Roman" w:cs="Times New Roman"/>
          <w:sz w:val="24"/>
          <w:szCs w:val="24"/>
          <w:lang w:val="bg-BG"/>
        </w:rPr>
      </w:pPr>
      <w:r w:rsidRPr="00E14DB8">
        <w:rPr>
          <w:rFonts w:ascii="Times New Roman" w:eastAsia="Calibri" w:hAnsi="Times New Roman" w:cs="Times New Roman"/>
          <w:sz w:val="24"/>
          <w:szCs w:val="24"/>
          <w:lang w:val="bg-BG"/>
        </w:rPr>
        <w:t>(описание на документите, които участникът прилага)</w:t>
      </w:r>
    </w:p>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p>
    <w:p w:rsidR="00DF08CB" w:rsidRPr="00DF08CB" w:rsidRDefault="00FF4128" w:rsidP="00E1215A">
      <w:pPr>
        <w:spacing w:after="0" w:line="360" w:lineRule="auto"/>
        <w:jc w:val="both"/>
        <w:rPr>
          <w:rFonts w:ascii="Times New Roman" w:eastAsia="Calibri" w:hAnsi="Times New Roman" w:cs="Times New Roman"/>
          <w:i/>
          <w:iCs/>
          <w:sz w:val="24"/>
          <w:szCs w:val="24"/>
          <w:lang w:val="bg-BG" w:eastAsia="bg-BG"/>
        </w:rPr>
        <w:sectPr w:rsidR="00DF08CB" w:rsidRPr="00DF08CB" w:rsidSect="00DF08CB">
          <w:pgSz w:w="16838" w:h="11906" w:orient="landscape"/>
          <w:pgMar w:top="1440" w:right="1440" w:bottom="1440" w:left="1440" w:header="709" w:footer="709" w:gutter="0"/>
          <w:cols w:space="708"/>
          <w:docGrid w:linePitch="360"/>
        </w:sectPr>
      </w:pPr>
      <w:r w:rsidRPr="00E14DB8">
        <w:rPr>
          <w:rFonts w:ascii="Times New Roman" w:eastAsia="Calibri" w:hAnsi="Times New Roman" w:cs="Times New Roman"/>
          <w:sz w:val="24"/>
          <w:szCs w:val="24"/>
          <w:lang w:val="bg-BG" w:eastAsia="bg-BG"/>
        </w:rPr>
        <w:t>Дата:..............................г.</w:t>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t xml:space="preserve"> Декларатор:…………….………......                                                                   </w:t>
      </w:r>
      <w:r w:rsidRPr="00E14DB8">
        <w:rPr>
          <w:rFonts w:ascii="Times New Roman" w:eastAsia="Calibri" w:hAnsi="Times New Roman" w:cs="Times New Roman"/>
          <w:i/>
          <w:iCs/>
          <w:sz w:val="24"/>
          <w:szCs w:val="24"/>
          <w:lang w:val="bg-BG" w:eastAsia="bg-BG"/>
        </w:rPr>
        <w:t xml:space="preserve">                           </w:t>
      </w:r>
      <w:r w:rsidR="00DF08CB" w:rsidRPr="00DF08CB">
        <w:rPr>
          <w:rFonts w:ascii="Times New Roman" w:eastAsia="Calibri" w:hAnsi="Times New Roman" w:cs="Times New Roman"/>
          <w:i/>
          <w:iCs/>
          <w:sz w:val="24"/>
          <w:szCs w:val="24"/>
          <w:lang w:val="bg-BG" w:eastAsia="bg-BG"/>
        </w:rPr>
        <w:t xml:space="preserve">    </w:t>
      </w:r>
    </w:p>
    <w:p w:rsidR="00DF08CB" w:rsidRPr="00394A52" w:rsidRDefault="00DF08CB" w:rsidP="00E1215A">
      <w:pPr>
        <w:pStyle w:val="4"/>
        <w:spacing w:line="360" w:lineRule="auto"/>
        <w:jc w:val="right"/>
        <w:rPr>
          <w:i/>
        </w:rPr>
      </w:pPr>
      <w:r w:rsidRPr="00394A52">
        <w:rPr>
          <w:i/>
        </w:rPr>
        <w:t xml:space="preserve">ОБРАЗЕЦ </w:t>
      </w:r>
    </w:p>
    <w:p w:rsidR="00FF4128" w:rsidRPr="00E14DB8" w:rsidRDefault="00FF4128" w:rsidP="00E1215A">
      <w:pPr>
        <w:spacing w:after="0" w:line="360" w:lineRule="auto"/>
        <w:ind w:firstLine="288"/>
        <w:jc w:val="center"/>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Д Е К Л А Р А Ц И Я</w:t>
      </w:r>
    </w:p>
    <w:p w:rsidR="00FF4128" w:rsidRPr="00E14DB8" w:rsidRDefault="00FF4128" w:rsidP="00E1215A">
      <w:pPr>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b/>
          <w:bCs/>
          <w:sz w:val="24"/>
          <w:szCs w:val="24"/>
          <w:lang w:val="bg-BG" w:eastAsia="bg-BG"/>
        </w:rPr>
        <w:t>по чл. 56, ал. 1, т. 11 от Закона за обществените поръчки</w:t>
      </w:r>
    </w:p>
    <w:p w:rsidR="00FF4128" w:rsidRPr="004312DF" w:rsidRDefault="00FF4128" w:rsidP="00E1215A">
      <w:pPr>
        <w:spacing w:after="0" w:line="360" w:lineRule="auto"/>
        <w:jc w:val="both"/>
        <w:rPr>
          <w:rFonts w:ascii="Times New Roman" w:eastAsia="Calibri" w:hAnsi="Times New Roman" w:cs="Times New Roman"/>
          <w:b/>
          <w:bCs/>
          <w:i/>
          <w:iCs/>
          <w:sz w:val="24"/>
          <w:szCs w:val="24"/>
          <w:lang w:val="bg-BG" w:eastAsia="bg-BG"/>
        </w:rPr>
      </w:pPr>
      <w:r w:rsidRPr="00E14DB8">
        <w:rPr>
          <w:rFonts w:ascii="Times New Roman" w:eastAsia="Calibri" w:hAnsi="Times New Roman" w:cs="Times New Roman"/>
          <w:sz w:val="24"/>
          <w:szCs w:val="24"/>
          <w:lang w:val="bg-BG" w:eastAsia="bg-BG"/>
        </w:rPr>
        <w:t xml:space="preserve">Долуподписаният /-ната/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lang w:val="bg-BG" w:eastAsia="bg-BG"/>
        </w:rPr>
        <w:t xml:space="preserve">, ЕГН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lang w:val="bg-BG" w:eastAsia="bg-BG"/>
        </w:rPr>
        <w:t xml:space="preserve">, лична карта №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lang w:val="bg-BG" w:eastAsia="bg-BG"/>
        </w:rPr>
        <w:t xml:space="preserve">, издадена на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lang w:val="bg-BG" w:eastAsia="bg-BG"/>
        </w:rPr>
        <w:t xml:space="preserve">г. от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lang w:val="bg-BG" w:eastAsia="bg-BG"/>
        </w:rPr>
        <w:t xml:space="preserve">, в качеството ми на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lang w:val="bg-BG" w:eastAsia="bg-BG"/>
        </w:rPr>
        <w:t xml:space="preserve"> </w:t>
      </w:r>
      <w:r w:rsidRPr="00E14DB8">
        <w:rPr>
          <w:rFonts w:ascii="Times New Roman" w:eastAsia="Calibri"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4DB8">
        <w:rPr>
          <w:rFonts w:ascii="Times New Roman" w:eastAsia="Calibri" w:hAnsi="Times New Roman" w:cs="Times New Roman"/>
          <w:sz w:val="24"/>
          <w:szCs w:val="24"/>
          <w:lang w:val="bg-BG" w:eastAsia="bg-BG"/>
        </w:rPr>
        <w:t xml:space="preserve">на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i/>
          <w:iCs/>
          <w:sz w:val="24"/>
          <w:szCs w:val="24"/>
          <w:lang w:val="bg-BG" w:eastAsia="bg-BG"/>
        </w:rPr>
        <w:t xml:space="preserve">(посочва се фирмата на участника), </w:t>
      </w:r>
      <w:r w:rsidRPr="00E14DB8">
        <w:rPr>
          <w:rFonts w:ascii="Times New Roman" w:eastAsia="Calibri" w:hAnsi="Times New Roman" w:cs="Times New Roman"/>
          <w:sz w:val="24"/>
          <w:szCs w:val="24"/>
          <w:lang w:val="bg-BG" w:eastAsia="bg-BG"/>
        </w:rPr>
        <w:t xml:space="preserve">ЕИК: ..................................... със седалище и адрес на управление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i/>
          <w:iCs/>
          <w:sz w:val="24"/>
          <w:szCs w:val="24"/>
          <w:lang w:val="bg-BG" w:eastAsia="bg-BG"/>
        </w:rPr>
        <w:t xml:space="preserve"> </w:t>
      </w:r>
      <w:r w:rsidRPr="00E14DB8">
        <w:rPr>
          <w:rFonts w:ascii="Times New Roman" w:eastAsia="Calibri" w:hAnsi="Times New Roman" w:cs="Times New Roman"/>
          <w:sz w:val="24"/>
          <w:szCs w:val="24"/>
          <w:lang w:val="bg-BG" w:eastAsia="bg-BG"/>
        </w:rPr>
        <w:t xml:space="preserve">- участник в открита процедура за възлагане на обществена поръчка </w:t>
      </w:r>
      <w:r w:rsidRPr="00E14DB8">
        <w:rPr>
          <w:rFonts w:ascii="Times New Roman" w:eastAsia="Calibri" w:hAnsi="Times New Roman" w:cs="Times New Roman"/>
          <w:color w:val="000000"/>
          <w:sz w:val="24"/>
          <w:szCs w:val="24"/>
          <w:lang w:val="bg-BG" w:eastAsia="bg-BG"/>
        </w:rPr>
        <w:t>с предмет</w:t>
      </w:r>
      <w:r w:rsidRPr="00E14DB8">
        <w:rPr>
          <w:rFonts w:ascii="Times New Roman" w:eastAsia="Calibri" w:hAnsi="Times New Roman" w:cs="Times New Roman"/>
          <w:b/>
          <w:bCs/>
          <w:color w:val="000000"/>
          <w:sz w:val="24"/>
          <w:szCs w:val="24"/>
          <w:lang w:val="bg-BG" w:eastAsia="bg-BG"/>
        </w:rPr>
        <w:t>:</w:t>
      </w:r>
      <w:r w:rsidRPr="00E14DB8">
        <w:rPr>
          <w:rFonts w:ascii="Times New Roman" w:eastAsia="Calibri" w:hAnsi="Times New Roman" w:cs="Times New Roman"/>
          <w:b/>
          <w:bCs/>
          <w:i/>
          <w:iCs/>
          <w:sz w:val="24"/>
          <w:szCs w:val="24"/>
          <w:lang w:val="bg-BG" w:eastAsia="bg-BG"/>
        </w:rPr>
        <w:t xml:space="preserve"> </w:t>
      </w:r>
    </w:p>
    <w:p w:rsidR="00FF4128" w:rsidRPr="00E14DB8" w:rsidRDefault="00FF4128" w:rsidP="00E1215A">
      <w:pPr>
        <w:spacing w:after="0" w:line="360" w:lineRule="auto"/>
        <w:jc w:val="both"/>
        <w:rPr>
          <w:rFonts w:ascii="Times New Roman" w:eastAsia="Calibri" w:hAnsi="Times New Roman" w:cs="Times New Roman"/>
          <w:b/>
          <w:bCs/>
          <w:sz w:val="24"/>
          <w:szCs w:val="24"/>
          <w:lang w:val="bg-BG" w:eastAsia="bg-BG"/>
        </w:rPr>
      </w:pPr>
      <w:r w:rsidRPr="006C5258">
        <w:rPr>
          <w:rFonts w:ascii="Times New Roman" w:eastAsia="Calibri" w:hAnsi="Times New Roman" w:cs="Times New Roman"/>
          <w:b/>
          <w:bCs/>
          <w:i/>
          <w:i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p>
    <w:p w:rsidR="00FF4128" w:rsidRPr="00E14DB8" w:rsidRDefault="00FF4128" w:rsidP="00E1215A">
      <w:pPr>
        <w:spacing w:after="0" w:line="360" w:lineRule="auto"/>
        <w:jc w:val="center"/>
        <w:rPr>
          <w:rFonts w:ascii="Times New Roman" w:eastAsia="Calibri" w:hAnsi="Times New Roman" w:cs="Times New Roman"/>
          <w:b/>
          <w:bCs/>
          <w:sz w:val="24"/>
          <w:szCs w:val="24"/>
          <w:lang w:val="bg-BG" w:eastAsia="bg-BG"/>
        </w:rPr>
      </w:pPr>
    </w:p>
    <w:p w:rsidR="00FF4128" w:rsidRPr="00E14DB8" w:rsidRDefault="00FF4128" w:rsidP="00E1215A">
      <w:pPr>
        <w:spacing w:after="0" w:line="360" w:lineRule="auto"/>
        <w:jc w:val="center"/>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Д Е К Л А Р И Р А М, че:</w:t>
      </w:r>
    </w:p>
    <w:p w:rsidR="00FF4128" w:rsidRPr="00E14DB8" w:rsidRDefault="00FF4128" w:rsidP="00E1215A">
      <w:pPr>
        <w:spacing w:after="0" w:line="360" w:lineRule="auto"/>
        <w:ind w:left="284"/>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Участникът ................................................................................................................</w:t>
      </w:r>
    </w:p>
    <w:p w:rsidR="00FF4128" w:rsidRPr="00E14DB8" w:rsidRDefault="00FF4128" w:rsidP="00E1215A">
      <w:pPr>
        <w:spacing w:after="0" w:line="360" w:lineRule="auto"/>
        <w:ind w:left="2124" w:firstLine="708"/>
        <w:rPr>
          <w:rFonts w:ascii="Times New Roman" w:eastAsia="Calibri" w:hAnsi="Times New Roman" w:cs="Times New Roman"/>
          <w:sz w:val="24"/>
          <w:szCs w:val="24"/>
          <w:lang w:val="bg-BG" w:eastAsia="bg-BG"/>
        </w:rPr>
      </w:pPr>
      <w:r w:rsidRPr="00E14DB8">
        <w:rPr>
          <w:rFonts w:ascii="Times New Roman" w:eastAsia="Calibri" w:hAnsi="Times New Roman" w:cs="Times New Roman"/>
          <w:i/>
          <w:iCs/>
          <w:sz w:val="24"/>
          <w:szCs w:val="24"/>
          <w:lang w:val="bg-BG" w:eastAsia="bg-BG"/>
        </w:rPr>
        <w:t>(посочете фирмата на участника)</w:t>
      </w:r>
      <w:r w:rsidRPr="00E14DB8">
        <w:rPr>
          <w:rFonts w:ascii="Times New Roman" w:eastAsia="Calibri" w:hAnsi="Times New Roman" w:cs="Times New Roman"/>
          <w:sz w:val="24"/>
          <w:szCs w:val="24"/>
          <w:lang w:val="bg-BG" w:eastAsia="bg-BG"/>
        </w:rPr>
        <w:t xml:space="preserve">, </w:t>
      </w:r>
    </w:p>
    <w:p w:rsidR="00FF4128" w:rsidRDefault="00FF4128" w:rsidP="00E1215A">
      <w:pPr>
        <w:spacing w:after="0" w:line="360" w:lineRule="auto"/>
        <w:ind w:left="283"/>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Спазва изискванията за закрила на заетостта, включително минимална цена на труда и условията на труд и в настоящата оферта са спазени изискванията за закрила на заетостта, включително минимална цена на труда и условията на труд.</w:t>
      </w:r>
    </w:p>
    <w:p w:rsidR="00FF4128" w:rsidRPr="00E14DB8" w:rsidRDefault="00FF4128" w:rsidP="00E1215A">
      <w:pPr>
        <w:spacing w:after="0" w:line="360" w:lineRule="auto"/>
        <w:ind w:left="283"/>
        <w:jc w:val="both"/>
        <w:rPr>
          <w:rFonts w:ascii="Times New Roman" w:eastAsia="Calibri" w:hAnsi="Times New Roman" w:cs="Times New Roman"/>
          <w:sz w:val="24"/>
          <w:szCs w:val="24"/>
          <w:lang w:val="bg-BG" w:eastAsia="bg-BG"/>
        </w:rPr>
      </w:pPr>
    </w:p>
    <w:p w:rsidR="00FF4128" w:rsidRPr="00E14DB8" w:rsidRDefault="00FF4128" w:rsidP="00E1215A">
      <w:pPr>
        <w:spacing w:after="0" w:line="360" w:lineRule="auto"/>
        <w:jc w:val="right"/>
        <w:rPr>
          <w:rFonts w:ascii="Times New Roman" w:eastAsia="Calibri" w:hAnsi="Times New Roman" w:cs="Times New Roman"/>
          <w:i/>
          <w:iCs/>
          <w:sz w:val="24"/>
          <w:szCs w:val="24"/>
          <w:lang w:val="bg-BG" w:eastAsia="bg-BG"/>
        </w:rPr>
      </w:pP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t xml:space="preserve"> </w:t>
      </w:r>
      <w:r w:rsidRPr="00E14DB8">
        <w:rPr>
          <w:rFonts w:ascii="Times New Roman" w:eastAsia="Calibri" w:hAnsi="Times New Roman" w:cs="Times New Roman"/>
          <w:sz w:val="24"/>
          <w:szCs w:val="24"/>
          <w:lang w:val="bg-BG" w:eastAsia="bg-BG"/>
        </w:rPr>
        <w:t xml:space="preserve">г.                 </w:t>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t xml:space="preserve">Декларатор: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i/>
          <w:iCs/>
          <w:sz w:val="24"/>
          <w:szCs w:val="24"/>
          <w:lang w:val="bg-BG" w:eastAsia="bg-BG"/>
        </w:rPr>
        <w:t>дата на подписване)                                                                                                                                    (подпис)</w:t>
      </w:r>
    </w:p>
    <w:p w:rsidR="00DF08CB" w:rsidRPr="00DF08CB" w:rsidRDefault="00DF08CB" w:rsidP="00E1215A">
      <w:pPr>
        <w:spacing w:after="0" w:line="360" w:lineRule="auto"/>
        <w:rPr>
          <w:rFonts w:ascii="Times New Roman" w:eastAsia="Calibri" w:hAnsi="Times New Roman" w:cs="Times New Roman"/>
          <w:i/>
          <w:iCs/>
          <w:sz w:val="24"/>
          <w:szCs w:val="24"/>
          <w:lang w:val="bg-BG" w:eastAsia="bg-BG"/>
        </w:rPr>
      </w:pPr>
      <w:r w:rsidRPr="00DF08CB">
        <w:rPr>
          <w:rFonts w:ascii="Times New Roman" w:eastAsia="Calibri" w:hAnsi="Times New Roman" w:cs="Times New Roman"/>
          <w:i/>
          <w:iCs/>
          <w:sz w:val="24"/>
          <w:szCs w:val="24"/>
          <w:lang w:val="bg-BG" w:eastAsia="bg-BG"/>
        </w:rPr>
        <w:br w:type="page"/>
      </w:r>
    </w:p>
    <w:p w:rsidR="00DF08CB" w:rsidRPr="00600A4F" w:rsidRDefault="00600A4F" w:rsidP="00E1215A">
      <w:pPr>
        <w:pStyle w:val="4"/>
        <w:spacing w:line="360" w:lineRule="auto"/>
        <w:jc w:val="right"/>
        <w:rPr>
          <w:i/>
          <w:lang w:val="en-US"/>
        </w:rPr>
      </w:pPr>
      <w:r>
        <w:rPr>
          <w:i/>
        </w:rPr>
        <w:t>ОБРАЗЕЦ</w:t>
      </w:r>
    </w:p>
    <w:p w:rsidR="00FF4128" w:rsidRPr="00E14DB8" w:rsidRDefault="00FF4128" w:rsidP="00E1215A">
      <w:pPr>
        <w:spacing w:after="0" w:line="360" w:lineRule="auto"/>
        <w:ind w:left="720" w:hanging="720"/>
        <w:jc w:val="center"/>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 xml:space="preserve">ДЕКЛАРАЦИЯ </w:t>
      </w:r>
    </w:p>
    <w:p w:rsidR="00FF4128" w:rsidRPr="00E14DB8" w:rsidRDefault="00FF4128" w:rsidP="00E1215A">
      <w:pPr>
        <w:spacing w:after="0" w:line="360" w:lineRule="auto"/>
        <w:ind w:left="720" w:hanging="720"/>
        <w:jc w:val="center"/>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по чл. 56, ал. 1, т. 12 от Закона за обществените поръчки за приемане на условията в проекта на договора</w:t>
      </w:r>
    </w:p>
    <w:p w:rsidR="00FF4128" w:rsidRPr="00E14DB8" w:rsidRDefault="00FF4128" w:rsidP="00E1215A">
      <w:pPr>
        <w:spacing w:after="0" w:line="360" w:lineRule="auto"/>
        <w:ind w:left="720" w:hanging="720"/>
        <w:rPr>
          <w:rFonts w:ascii="Times New Roman" w:eastAsia="Calibri" w:hAnsi="Times New Roman" w:cs="Times New Roman"/>
          <w:sz w:val="24"/>
          <w:szCs w:val="24"/>
          <w:lang w:val="bg-BG" w:eastAsia="bg-BG"/>
        </w:rPr>
      </w:pPr>
      <w:r w:rsidRPr="00E14DB8">
        <w:rPr>
          <w:rFonts w:ascii="Times New Roman" w:eastAsia="Calibri" w:hAnsi="Times New Roman" w:cs="Times New Roman"/>
          <w:color w:val="000000"/>
          <w:spacing w:val="2"/>
          <w:sz w:val="24"/>
          <w:szCs w:val="24"/>
          <w:lang w:val="bg-BG" w:eastAsia="bg-BG"/>
        </w:rPr>
        <w:t>Подписаният: …………………………</w:t>
      </w:r>
      <w:r w:rsidRPr="00E14DB8">
        <w:rPr>
          <w:rFonts w:ascii="Times New Roman" w:eastAsia="Calibri" w:hAnsi="Times New Roman" w:cs="Times New Roman"/>
          <w:color w:val="000000"/>
          <w:sz w:val="24"/>
          <w:szCs w:val="24"/>
          <w:lang w:val="bg-BG" w:eastAsia="bg-BG"/>
        </w:rPr>
        <w:t>…………………………………......................</w:t>
      </w:r>
    </w:p>
    <w:p w:rsidR="00FF4128" w:rsidRPr="00E14DB8" w:rsidRDefault="00FF4128" w:rsidP="00E1215A">
      <w:pPr>
        <w:spacing w:after="0" w:line="360" w:lineRule="auto"/>
        <w:ind w:right="7" w:firstLine="708"/>
        <w:jc w:val="center"/>
        <w:rPr>
          <w:rFonts w:ascii="Times New Roman" w:eastAsia="Calibri" w:hAnsi="Times New Roman" w:cs="Times New Roman"/>
          <w:i/>
          <w:iCs/>
          <w:color w:val="000000"/>
          <w:spacing w:val="4"/>
          <w:sz w:val="24"/>
          <w:szCs w:val="24"/>
          <w:lang w:val="bg-BG" w:eastAsia="bg-BG"/>
        </w:rPr>
      </w:pPr>
      <w:r w:rsidRPr="00E14DB8">
        <w:rPr>
          <w:rFonts w:ascii="Times New Roman" w:eastAsia="Calibri" w:hAnsi="Times New Roman" w:cs="Times New Roman"/>
          <w:i/>
          <w:iCs/>
          <w:color w:val="000000"/>
          <w:spacing w:val="4"/>
          <w:sz w:val="24"/>
          <w:szCs w:val="24"/>
          <w:lang w:val="bg-BG" w:eastAsia="bg-BG"/>
        </w:rPr>
        <w:t>(три имена)</w:t>
      </w:r>
    </w:p>
    <w:p w:rsidR="00FF4128" w:rsidRPr="00E14DB8" w:rsidRDefault="00FF4128" w:rsidP="00E1215A">
      <w:pPr>
        <w:spacing w:after="0" w:line="360" w:lineRule="auto"/>
        <w:ind w:right="7"/>
        <w:jc w:val="both"/>
        <w:rPr>
          <w:rFonts w:ascii="Times New Roman" w:eastAsia="Calibri" w:hAnsi="Times New Roman" w:cs="Times New Roman"/>
          <w:color w:val="000000"/>
          <w:spacing w:val="5"/>
          <w:sz w:val="24"/>
          <w:szCs w:val="24"/>
          <w:lang w:val="bg-BG" w:eastAsia="bg-BG"/>
        </w:rPr>
      </w:pPr>
      <w:r w:rsidRPr="00E14DB8">
        <w:rPr>
          <w:rFonts w:ascii="Times New Roman" w:eastAsia="Calibri" w:hAnsi="Times New Roman" w:cs="Times New Roman"/>
          <w:color w:val="000000"/>
          <w:spacing w:val="5"/>
          <w:sz w:val="24"/>
          <w:szCs w:val="24"/>
          <w:lang w:val="bg-BG" w:eastAsia="bg-BG"/>
        </w:rPr>
        <w:t>Данни по документ за самоличност ...................................................................................................................................................................................................................</w:t>
      </w:r>
    </w:p>
    <w:p w:rsidR="00FF4128" w:rsidRPr="00E14DB8" w:rsidRDefault="00FF4128" w:rsidP="00E1215A">
      <w:pPr>
        <w:spacing w:after="0" w:line="360" w:lineRule="auto"/>
        <w:ind w:firstLine="708"/>
        <w:jc w:val="center"/>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lang w:val="bg-BG" w:eastAsia="bg-BG"/>
        </w:rPr>
        <w:t>(номер на лична карта, дата, орган и място на издаването)</w:t>
      </w:r>
    </w:p>
    <w:p w:rsidR="00FF4128" w:rsidRPr="00E14DB8" w:rsidRDefault="00FF4128" w:rsidP="00E1215A">
      <w:pPr>
        <w:tabs>
          <w:tab w:val="left" w:pos="6588"/>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color w:val="000000"/>
          <w:spacing w:val="5"/>
          <w:sz w:val="24"/>
          <w:szCs w:val="24"/>
          <w:lang w:val="bg-BG" w:eastAsia="bg-BG"/>
        </w:rPr>
        <w:t xml:space="preserve">в качеството си на </w:t>
      </w:r>
      <w:r w:rsidRPr="00E14DB8">
        <w:rPr>
          <w:rFonts w:ascii="Times New Roman" w:eastAsia="Calibri" w:hAnsi="Times New Roman" w:cs="Times New Roman"/>
          <w:color w:val="000000"/>
          <w:sz w:val="24"/>
          <w:szCs w:val="24"/>
          <w:lang w:val="bg-BG" w:eastAsia="bg-BG"/>
        </w:rPr>
        <w:t>…………………………………………………………………………</w:t>
      </w:r>
    </w:p>
    <w:p w:rsidR="00FF4128" w:rsidRPr="00E14DB8" w:rsidRDefault="00FF4128" w:rsidP="00E1215A">
      <w:pPr>
        <w:spacing w:after="0" w:line="360" w:lineRule="auto"/>
        <w:ind w:firstLine="708"/>
        <w:jc w:val="center"/>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color w:val="000000"/>
          <w:spacing w:val="3"/>
          <w:sz w:val="24"/>
          <w:szCs w:val="24"/>
          <w:lang w:val="bg-BG" w:eastAsia="bg-BG"/>
        </w:rPr>
        <w:t>(длъжност)</w:t>
      </w:r>
    </w:p>
    <w:p w:rsidR="00FF4128" w:rsidRPr="00E14DB8" w:rsidRDefault="00FF4128" w:rsidP="00E1215A">
      <w:pPr>
        <w:tabs>
          <w:tab w:val="left" w:pos="228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на …………………………………………………………………………………………… -</w:t>
      </w:r>
    </w:p>
    <w:p w:rsidR="00FF4128" w:rsidRPr="00E14DB8" w:rsidRDefault="00FF4128" w:rsidP="00E1215A">
      <w:pPr>
        <w:tabs>
          <w:tab w:val="left" w:pos="2280"/>
        </w:tabs>
        <w:spacing w:after="0" w:line="360" w:lineRule="auto"/>
        <w:jc w:val="center"/>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lang w:val="bg-BG" w:eastAsia="bg-BG"/>
        </w:rPr>
        <w:t>(наименование на участника)</w:t>
      </w:r>
    </w:p>
    <w:p w:rsidR="00FF4128" w:rsidRPr="00E14DB8" w:rsidRDefault="00FF4128" w:rsidP="00E1215A">
      <w:pPr>
        <w:tabs>
          <w:tab w:val="left" w:pos="2280"/>
        </w:tabs>
        <w:spacing w:after="0" w:line="360" w:lineRule="auto"/>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sz w:val="24"/>
          <w:szCs w:val="24"/>
          <w:lang w:val="bg-BG" w:eastAsia="bg-BG"/>
        </w:rPr>
        <w:t>участник</w:t>
      </w:r>
      <w:r w:rsidRPr="00E14DB8">
        <w:rPr>
          <w:rFonts w:ascii="Times New Roman" w:eastAsia="Calibri" w:hAnsi="Times New Roman" w:cs="Times New Roman"/>
          <w:spacing w:val="3"/>
          <w:sz w:val="24"/>
          <w:szCs w:val="24"/>
          <w:lang w:val="bg-BG" w:eastAsia="bg-BG"/>
        </w:rPr>
        <w:t xml:space="preserve"> </w:t>
      </w:r>
      <w:r w:rsidRPr="00E14DB8">
        <w:rPr>
          <w:rFonts w:ascii="Times New Roman" w:eastAsia="Calibri" w:hAnsi="Times New Roman" w:cs="Times New Roman"/>
          <w:color w:val="000000"/>
          <w:sz w:val="24"/>
          <w:szCs w:val="24"/>
          <w:lang w:val="bg-BG" w:eastAsia="bg-BG"/>
        </w:rPr>
        <w:t>в процедура за възлагане на обществена поръчка с предмет:</w:t>
      </w:r>
      <w:r w:rsidRPr="00E14DB8">
        <w:rPr>
          <w:rFonts w:ascii="Times New Roman" w:eastAsia="Calibri" w:hAnsi="Times New Roman" w:cs="Times New Roman"/>
          <w:i/>
          <w:iCs/>
          <w:sz w:val="24"/>
          <w:szCs w:val="24"/>
          <w:lang w:val="bg-BG" w:eastAsia="bg-BG"/>
        </w:rPr>
        <w:t xml:space="preserve"> </w:t>
      </w:r>
      <w:r w:rsidRPr="006C5258">
        <w:rPr>
          <w:rFonts w:ascii="Times New Roman" w:eastAsia="Calibri" w:hAnsi="Times New Roman" w:cs="Times New Roman"/>
          <w:b/>
          <w:bCs/>
          <w:i/>
          <w:i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p>
    <w:p w:rsidR="00FF4128" w:rsidRDefault="00FF4128" w:rsidP="00E1215A">
      <w:pPr>
        <w:spacing w:after="0" w:line="360" w:lineRule="auto"/>
        <w:ind w:left="2160" w:hanging="2160"/>
        <w:jc w:val="center"/>
        <w:rPr>
          <w:rFonts w:ascii="Times New Roman" w:eastAsia="Calibri" w:hAnsi="Times New Roman" w:cs="Times New Roman"/>
          <w:b/>
          <w:bCs/>
          <w:sz w:val="24"/>
          <w:szCs w:val="24"/>
          <w:lang w:val="bg-BG" w:eastAsia="bg-BG"/>
        </w:rPr>
      </w:pPr>
    </w:p>
    <w:p w:rsidR="00FF4128" w:rsidRPr="00E14DB8" w:rsidRDefault="00FF4128" w:rsidP="00E1215A">
      <w:pPr>
        <w:spacing w:after="0" w:line="360" w:lineRule="auto"/>
        <w:ind w:left="2160" w:hanging="2160"/>
        <w:jc w:val="center"/>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Д Е К Л А Р И Р А М:</w:t>
      </w:r>
    </w:p>
    <w:p w:rsidR="00FF4128" w:rsidRPr="00E14DB8" w:rsidRDefault="00FF4128" w:rsidP="00E1215A">
      <w:pPr>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w:t>
      </w:r>
    </w:p>
    <w:p w:rsidR="00DF08CB" w:rsidRPr="00DF08CB" w:rsidRDefault="00FF4128" w:rsidP="00E1215A">
      <w:pPr>
        <w:spacing w:after="0" w:line="360" w:lineRule="auto"/>
        <w:jc w:val="both"/>
        <w:rPr>
          <w:rFonts w:ascii="Times New Roman" w:eastAsia="Calibri" w:hAnsi="Times New Roman" w:cs="Times New Roman"/>
          <w:i/>
          <w:iCs/>
          <w:sz w:val="24"/>
          <w:szCs w:val="24"/>
          <w:lang w:val="bg-BG" w:eastAsia="bg-BG"/>
        </w:rPr>
      </w:pPr>
      <w:r w:rsidRPr="00E14DB8">
        <w:rPr>
          <w:rFonts w:ascii="Times New Roman" w:eastAsia="Calibri" w:hAnsi="Times New Roman" w:cs="Times New Roman"/>
          <w:sz w:val="24"/>
          <w:szCs w:val="24"/>
          <w:lang w:val="bg-BG" w:eastAsia="bg-BG"/>
        </w:rPr>
        <w:t>Запознат съм със съдържанието на проекта на договора и приемам условията в него.</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t xml:space="preserve"> </w:t>
      </w:r>
      <w:r w:rsidRPr="00E14DB8">
        <w:rPr>
          <w:rFonts w:ascii="Times New Roman" w:eastAsia="Calibri" w:hAnsi="Times New Roman" w:cs="Times New Roman"/>
          <w:sz w:val="24"/>
          <w:szCs w:val="24"/>
          <w:lang w:val="bg-BG" w:eastAsia="bg-BG"/>
        </w:rPr>
        <w:t xml:space="preserve">г.                 </w:t>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t xml:space="preserve">Декларатор: </w:t>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sz w:val="24"/>
          <w:szCs w:val="24"/>
          <w:u w:val="single"/>
          <w:lang w:val="bg-BG" w:eastAsia="bg-BG"/>
        </w:rPr>
        <w:tab/>
      </w:r>
      <w:r w:rsidRPr="00E14DB8">
        <w:rPr>
          <w:rFonts w:ascii="Times New Roman" w:eastAsia="Calibri" w:hAnsi="Times New Roman" w:cs="Times New Roman"/>
          <w:i/>
          <w:iCs/>
          <w:sz w:val="24"/>
          <w:szCs w:val="24"/>
          <w:lang w:val="bg-BG" w:eastAsia="bg-BG"/>
        </w:rPr>
        <w:t>(дата на подписване)</w:t>
      </w:r>
    </w:p>
    <w:p w:rsidR="002737C5" w:rsidRDefault="002737C5" w:rsidP="00E1215A">
      <w:pPr>
        <w:spacing w:line="360" w:lineRule="auto"/>
        <w:rPr>
          <w:rFonts w:ascii="Times New Roman" w:eastAsia="Calibri" w:hAnsi="Times New Roman" w:cs="Times New Roman"/>
          <w:b/>
          <w:bCs/>
          <w:i/>
          <w:sz w:val="24"/>
          <w:szCs w:val="24"/>
          <w:lang w:val="bg-BG" w:eastAsia="bg-BG"/>
        </w:rPr>
      </w:pPr>
      <w:r>
        <w:rPr>
          <w:i/>
        </w:rPr>
        <w:br w:type="page"/>
      </w:r>
    </w:p>
    <w:p w:rsidR="00DF08CB" w:rsidRPr="00600A4F" w:rsidRDefault="00600A4F" w:rsidP="00E1215A">
      <w:pPr>
        <w:pStyle w:val="4"/>
        <w:spacing w:line="360" w:lineRule="auto"/>
        <w:jc w:val="right"/>
        <w:rPr>
          <w:i/>
          <w:lang w:val="en-US"/>
        </w:rPr>
      </w:pPr>
      <w:r>
        <w:rPr>
          <w:i/>
        </w:rPr>
        <w:t>ОБРАЗЕЦ</w:t>
      </w:r>
    </w:p>
    <w:p w:rsidR="00FF4128" w:rsidRPr="00E14DB8" w:rsidRDefault="00FF4128" w:rsidP="00E1215A">
      <w:pPr>
        <w:spacing w:after="0" w:line="360" w:lineRule="auto"/>
        <w:jc w:val="center"/>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ТЕХНИЧЕСКО ПРЕДЛОЖЕНИЕ</w:t>
      </w:r>
    </w:p>
    <w:p w:rsidR="00FF4128" w:rsidRPr="00E14DB8" w:rsidRDefault="00FF4128" w:rsidP="00E1215A">
      <w:pPr>
        <w:spacing w:after="0" w:line="360" w:lineRule="auto"/>
        <w:jc w:val="center"/>
        <w:rPr>
          <w:rFonts w:ascii="Times New Roman" w:eastAsia="Calibri" w:hAnsi="Times New Roman" w:cs="Times New Roman"/>
          <w:b/>
          <w:bCs/>
          <w:i/>
          <w:iCs/>
          <w:sz w:val="24"/>
          <w:szCs w:val="24"/>
          <w:lang w:val="bg-BG" w:eastAsia="bg-BG"/>
        </w:rPr>
      </w:pPr>
      <w:r w:rsidRPr="00E14DB8">
        <w:rPr>
          <w:rFonts w:ascii="Times New Roman" w:eastAsia="Calibri" w:hAnsi="Times New Roman" w:cs="Times New Roman"/>
          <w:b/>
          <w:bCs/>
          <w:color w:val="000000"/>
          <w:spacing w:val="2"/>
          <w:sz w:val="24"/>
          <w:szCs w:val="24"/>
          <w:lang w:val="bg-BG" w:eastAsia="bg-BG"/>
        </w:rPr>
        <w:t xml:space="preserve">ЗА УЧАСТИЕ В ОТКРИТА ПРОЦЕДУРА ЗА ВЪЗЛАГАНЕ НА ОБЩЕСТВЕНА ПОРЪЧКА С  ПРЕДМЕТ: </w:t>
      </w:r>
      <w:r w:rsidRPr="006C5258">
        <w:rPr>
          <w:rFonts w:ascii="Times New Roman" w:eastAsia="Calibri" w:hAnsi="Times New Roman" w:cs="Times New Roman"/>
          <w:b/>
          <w:bCs/>
          <w:color w:val="000000"/>
          <w:spacing w:val="2"/>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r w:rsidRPr="004312DF">
        <w:rPr>
          <w:rFonts w:ascii="Times New Roman" w:eastAsia="Calibri" w:hAnsi="Times New Roman" w:cs="Times New Roman"/>
          <w:b/>
          <w:bCs/>
          <w:color w:val="000000"/>
          <w:spacing w:val="2"/>
          <w:sz w:val="24"/>
          <w:szCs w:val="24"/>
          <w:lang w:val="bg-BG" w:eastAsia="bg-BG"/>
        </w:rPr>
        <w:t>.</w:t>
      </w:r>
    </w:p>
    <w:p w:rsidR="00FF4128" w:rsidRPr="00E14DB8" w:rsidRDefault="00FF4128" w:rsidP="00E1215A">
      <w:pPr>
        <w:spacing w:after="0" w:line="360" w:lineRule="auto"/>
        <w:jc w:val="center"/>
        <w:rPr>
          <w:rFonts w:ascii="Times New Roman" w:eastAsia="Calibri" w:hAnsi="Times New Roman" w:cs="Times New Roman"/>
          <w:b/>
          <w:bCs/>
          <w:i/>
          <w:iCs/>
          <w:sz w:val="24"/>
          <w:szCs w:val="24"/>
          <w:lang w:val="bg-BG" w:eastAsia="bg-BG"/>
        </w:rPr>
      </w:pPr>
    </w:p>
    <w:p w:rsidR="00FF4128" w:rsidRPr="00E14DB8" w:rsidRDefault="00FF4128" w:rsidP="00E1215A">
      <w:pPr>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b/>
          <w:bCs/>
          <w:i/>
          <w:iCs/>
          <w:sz w:val="24"/>
          <w:szCs w:val="24"/>
          <w:lang w:val="bg-BG" w:eastAsia="bg-BG"/>
        </w:rPr>
        <w:t>Д</w:t>
      </w:r>
      <w:r w:rsidRPr="00E14DB8">
        <w:rPr>
          <w:rFonts w:ascii="Times New Roman" w:eastAsia="Calibri" w:hAnsi="Times New Roman" w:cs="Times New Roman"/>
          <w:sz w:val="24"/>
          <w:szCs w:val="24"/>
          <w:lang w:val="bg-BG" w:eastAsia="bg-BG"/>
        </w:rPr>
        <w:t>О:____________________________________________________________________</w:t>
      </w:r>
    </w:p>
    <w:p w:rsidR="00FF4128" w:rsidRPr="00E14DB8" w:rsidRDefault="00FF4128" w:rsidP="00E1215A">
      <w:pPr>
        <w:spacing w:after="0" w:line="360" w:lineRule="auto"/>
        <w:ind w:firstLine="288"/>
        <w:jc w:val="center"/>
        <w:rPr>
          <w:rFonts w:ascii="Times New Roman" w:eastAsia="Calibri" w:hAnsi="Times New Roman" w:cs="Times New Roman"/>
          <w:i/>
          <w:iCs/>
          <w:sz w:val="24"/>
          <w:szCs w:val="24"/>
          <w:lang w:val="bg-BG" w:eastAsia="bg-BG"/>
        </w:rPr>
      </w:pPr>
      <w:r w:rsidRPr="00E14DB8">
        <w:rPr>
          <w:rFonts w:ascii="Times New Roman" w:eastAsia="Calibri" w:hAnsi="Times New Roman" w:cs="Times New Roman"/>
          <w:sz w:val="24"/>
          <w:szCs w:val="24"/>
          <w:lang w:val="bg-BG" w:eastAsia="bg-BG"/>
        </w:rPr>
        <w:t>(</w:t>
      </w:r>
      <w:r w:rsidRPr="00E14DB8">
        <w:rPr>
          <w:rFonts w:ascii="Times New Roman" w:eastAsia="Calibri" w:hAnsi="Times New Roman" w:cs="Times New Roman"/>
          <w:i/>
          <w:iCs/>
          <w:sz w:val="24"/>
          <w:szCs w:val="24"/>
          <w:lang w:val="bg-BG" w:eastAsia="bg-BG"/>
        </w:rPr>
        <w:t>наименование и адрес на възложителя)</w:t>
      </w:r>
    </w:p>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От:___________________________________________________________________</w:t>
      </w:r>
    </w:p>
    <w:p w:rsidR="00FF4128" w:rsidRPr="00E14DB8" w:rsidRDefault="00FF4128" w:rsidP="00E1215A">
      <w:pPr>
        <w:spacing w:after="0" w:line="360" w:lineRule="auto"/>
        <w:ind w:firstLine="288"/>
        <w:jc w:val="center"/>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lang w:val="bg-BG" w:eastAsia="bg-BG"/>
        </w:rPr>
        <w:t>(наименование на участника)</w:t>
      </w:r>
    </w:p>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с адрес: гр. _____________________ ул._____________________________№ ___, тел.: __________________, факс: ________________, e-mail: _______________ Булстат / ЕИК: ________________________, </w:t>
      </w:r>
    </w:p>
    <w:p w:rsidR="00FF4128" w:rsidRPr="00E14DB8" w:rsidRDefault="00FF4128" w:rsidP="00E1215A">
      <w:pPr>
        <w:spacing w:after="0" w:line="360" w:lineRule="auto"/>
        <w:ind w:firstLine="288"/>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 xml:space="preserve"> </w:t>
      </w:r>
    </w:p>
    <w:p w:rsidR="00FF4128" w:rsidRPr="00E14DB8" w:rsidRDefault="00FF4128" w:rsidP="00E1215A">
      <w:pPr>
        <w:spacing w:after="0" w:line="360" w:lineRule="auto"/>
        <w:ind w:firstLine="513"/>
        <w:jc w:val="both"/>
        <w:rPr>
          <w:rFonts w:ascii="Times New Roman" w:eastAsia="Calibri" w:hAnsi="Times New Roman" w:cs="Times New Roman"/>
          <w:b/>
          <w:bCs/>
          <w:i/>
          <w:iCs/>
          <w:sz w:val="24"/>
          <w:szCs w:val="24"/>
          <w:lang w:val="bg-BG" w:eastAsia="bg-BG"/>
        </w:rPr>
      </w:pPr>
      <w:r w:rsidRPr="00E14DB8">
        <w:rPr>
          <w:rFonts w:ascii="Times New Roman" w:eastAsia="Calibri" w:hAnsi="Times New Roman" w:cs="Times New Roman"/>
          <w:b/>
          <w:bCs/>
          <w:sz w:val="24"/>
          <w:szCs w:val="24"/>
          <w:lang w:val="bg-BG" w:eastAsia="bg-BG"/>
        </w:rPr>
        <w:t>УВАЖАЕМИ ДАМИ И ГОСПОДА,</w:t>
      </w:r>
      <w:r w:rsidRPr="00E14DB8">
        <w:rPr>
          <w:rFonts w:ascii="Times New Roman" w:eastAsia="Calibri" w:hAnsi="Times New Roman" w:cs="Times New Roman"/>
          <w:sz w:val="24"/>
          <w:szCs w:val="24"/>
          <w:lang w:val="bg-BG" w:eastAsia="bg-BG"/>
        </w:rPr>
        <w:t xml:space="preserve">С настоящото, Ви представяме нашето техническо предложение за изпълнение на </w:t>
      </w:r>
      <w:r w:rsidRPr="00E14DB8">
        <w:rPr>
          <w:rFonts w:ascii="Times New Roman" w:eastAsia="Calibri" w:hAnsi="Times New Roman" w:cs="Times New Roman"/>
          <w:color w:val="000000"/>
          <w:spacing w:val="1"/>
          <w:sz w:val="24"/>
          <w:szCs w:val="24"/>
          <w:lang w:val="bg-BG" w:eastAsia="bg-BG"/>
        </w:rPr>
        <w:t xml:space="preserve">обявената от Вас процедура за възлагане на обществена поръчка с предмет:  </w:t>
      </w:r>
      <w:r w:rsidRPr="006C5258">
        <w:rPr>
          <w:rFonts w:ascii="Times New Roman" w:eastAsia="Calibri" w:hAnsi="Times New Roman" w:cs="Times New Roman"/>
          <w:b/>
          <w:bCs/>
          <w:i/>
          <w:i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r w:rsidRPr="00E14DB8">
        <w:rPr>
          <w:rFonts w:ascii="Times New Roman" w:eastAsia="Calibri" w:hAnsi="Times New Roman" w:cs="Times New Roman"/>
          <w:b/>
          <w:bCs/>
          <w:i/>
          <w:iCs/>
          <w:sz w:val="24"/>
          <w:szCs w:val="24"/>
          <w:lang w:val="bg-BG" w:eastAsia="bg-BG"/>
        </w:rPr>
        <w:t>.</w:t>
      </w:r>
    </w:p>
    <w:p w:rsidR="00FF4128" w:rsidRPr="00E14DB8" w:rsidRDefault="00FF4128" w:rsidP="00E1215A">
      <w:pPr>
        <w:spacing w:after="0" w:line="360" w:lineRule="auto"/>
        <w:ind w:firstLine="513"/>
        <w:jc w:val="both"/>
        <w:rPr>
          <w:rFonts w:ascii="Times New Roman" w:eastAsia="Calibri" w:hAnsi="Times New Roman" w:cs="Times New Roman"/>
          <w:b/>
          <w:bCs/>
          <w:i/>
          <w:iCs/>
          <w:sz w:val="24"/>
          <w:szCs w:val="24"/>
          <w:lang w:val="bg-BG" w:eastAsia="bg-BG"/>
        </w:rPr>
      </w:pPr>
    </w:p>
    <w:p w:rsidR="00FF4128" w:rsidRPr="00E14DB8" w:rsidRDefault="00FF4128" w:rsidP="00E1215A">
      <w:pPr>
        <w:spacing w:after="0" w:line="360" w:lineRule="auto"/>
        <w:ind w:firstLine="709"/>
        <w:jc w:val="both"/>
        <w:rPr>
          <w:rFonts w:ascii="Times New Roman" w:eastAsia="Calibri" w:hAnsi="Times New Roman" w:cs="Times New Roman"/>
          <w:position w:val="8"/>
          <w:sz w:val="24"/>
          <w:szCs w:val="24"/>
          <w:lang w:val="bg-BG" w:eastAsia="bg-BG"/>
        </w:rPr>
      </w:pPr>
      <w:r w:rsidRPr="00E1215A">
        <w:rPr>
          <w:rFonts w:ascii="Times New Roman" w:eastAsia="Calibri" w:hAnsi="Times New Roman" w:cs="Times New Roman"/>
          <w:b/>
          <w:bCs/>
          <w:position w:val="8"/>
          <w:sz w:val="24"/>
          <w:szCs w:val="24"/>
          <w:highlight w:val="yellow"/>
          <w:lang w:val="bg-BG" w:eastAsia="bg-BG"/>
        </w:rPr>
        <w:t xml:space="preserve">1. </w:t>
      </w:r>
      <w:r w:rsidRPr="00E1215A">
        <w:rPr>
          <w:rFonts w:ascii="Times New Roman" w:eastAsia="Calibri" w:hAnsi="Times New Roman" w:cs="Times New Roman"/>
          <w:position w:val="8"/>
          <w:sz w:val="24"/>
          <w:szCs w:val="24"/>
          <w:highlight w:val="yellow"/>
          <w:lang w:val="bg-BG" w:eastAsia="bg-BG"/>
        </w:rPr>
        <w:t>Общият срок* за изпълнение на предмета на поръчката е ________ кал. дни (но не повече от …. календарни дни и не по-късно от …..).</w:t>
      </w:r>
    </w:p>
    <w:p w:rsidR="00FF4128" w:rsidRPr="00E14DB8" w:rsidRDefault="00FF4128" w:rsidP="00E1215A">
      <w:pPr>
        <w:spacing w:after="0" w:line="360" w:lineRule="auto"/>
        <w:contextualSpacing/>
        <w:jc w:val="both"/>
        <w:rPr>
          <w:rFonts w:ascii="Times New Roman" w:eastAsia="Calibri" w:hAnsi="Times New Roman" w:cs="Times New Roman"/>
          <w:i/>
          <w:iCs/>
          <w:color w:val="000000"/>
          <w:sz w:val="24"/>
          <w:szCs w:val="24"/>
          <w:lang w:val="bg-BG" w:eastAsia="bg-BG"/>
        </w:rPr>
      </w:pPr>
      <w:r w:rsidRPr="00E14DB8">
        <w:rPr>
          <w:rFonts w:ascii="Times New Roman" w:eastAsia="Calibri" w:hAnsi="Times New Roman" w:cs="Times New Roman"/>
          <w:i/>
          <w:iCs/>
          <w:color w:val="000000"/>
          <w:sz w:val="24"/>
          <w:szCs w:val="24"/>
          <w:lang w:val="bg-BG" w:eastAsia="bg-BG"/>
        </w:rPr>
        <w:t>Срокът за изпълнение на строителните и монтажните работи започва, считано от датата на подписване на Протокола за откриване на строителна площадка и определяне на строителна линия и ниво на строежа (обр. 2) до подписване на Констативен акт обр. 15 (без забележки).</w:t>
      </w:r>
    </w:p>
    <w:p w:rsidR="00FF4128" w:rsidRPr="00E14DB8" w:rsidRDefault="00FF4128" w:rsidP="00E1215A">
      <w:pPr>
        <w:spacing w:after="0" w:line="360" w:lineRule="auto"/>
        <w:contextualSpacing/>
        <w:jc w:val="both"/>
        <w:rPr>
          <w:rFonts w:ascii="Times New Roman" w:eastAsia="Calibri" w:hAnsi="Times New Roman" w:cs="Times New Roman"/>
          <w:color w:val="000000"/>
          <w:sz w:val="24"/>
          <w:szCs w:val="24"/>
          <w:lang w:val="bg-BG" w:eastAsia="bg-BG"/>
        </w:rPr>
      </w:pPr>
    </w:p>
    <w:p w:rsidR="00FF4128" w:rsidRPr="00E14DB8" w:rsidRDefault="00FF4128" w:rsidP="00E1215A">
      <w:pPr>
        <w:spacing w:after="0" w:line="360" w:lineRule="auto"/>
        <w:contextualSpacing/>
        <w:jc w:val="both"/>
        <w:rPr>
          <w:rFonts w:ascii="Times New Roman" w:eastAsia="Calibri" w:hAnsi="Times New Roman" w:cs="Times New Roman"/>
          <w:i/>
          <w:iCs/>
          <w:color w:val="000000"/>
          <w:sz w:val="24"/>
          <w:szCs w:val="24"/>
          <w:lang w:val="bg-BG" w:eastAsia="bg-BG"/>
        </w:rPr>
      </w:pPr>
      <w:r w:rsidRPr="00E14DB8">
        <w:rPr>
          <w:rFonts w:ascii="Times New Roman" w:eastAsia="Calibri" w:hAnsi="Times New Roman" w:cs="Times New Roman"/>
          <w:i/>
          <w:iCs/>
          <w:color w:val="000000"/>
          <w:sz w:val="24"/>
          <w:szCs w:val="24"/>
          <w:vertAlign w:val="superscript"/>
          <w:lang w:val="bg-BG" w:eastAsia="bg-BG"/>
        </w:rPr>
        <w:t>*</w:t>
      </w:r>
      <w:r w:rsidRPr="00E14DB8">
        <w:rPr>
          <w:rFonts w:ascii="Times New Roman" w:eastAsia="Calibri" w:hAnsi="Times New Roman" w:cs="Times New Roman"/>
          <w:i/>
          <w:iCs/>
          <w:color w:val="000000"/>
          <w:sz w:val="24"/>
          <w:szCs w:val="24"/>
          <w:lang w:val="bg-BG" w:eastAsia="bg-BG"/>
        </w:rPr>
        <w:t>Срокът трябва да съответства на общия срок за изпълнение на дейностите в Линейния план – график..</w:t>
      </w:r>
    </w:p>
    <w:p w:rsidR="00FF4128" w:rsidRPr="00E14DB8" w:rsidRDefault="00FF4128" w:rsidP="00E1215A">
      <w:pPr>
        <w:spacing w:after="0" w:line="360" w:lineRule="auto"/>
        <w:ind w:left="709"/>
        <w:contextualSpacing/>
        <w:jc w:val="both"/>
        <w:rPr>
          <w:rFonts w:ascii="Times New Roman" w:eastAsia="Calibri" w:hAnsi="Times New Roman" w:cs="Times New Roman"/>
          <w:color w:val="000000"/>
          <w:sz w:val="24"/>
          <w:szCs w:val="24"/>
          <w:lang w:val="en-US" w:eastAsia="bg-BG"/>
        </w:rPr>
      </w:pPr>
    </w:p>
    <w:p w:rsidR="00FF4128" w:rsidRPr="00E14DB8" w:rsidRDefault="00FF4128" w:rsidP="00E1215A">
      <w:pPr>
        <w:spacing w:after="0" w:line="360" w:lineRule="auto"/>
        <w:ind w:firstLine="720"/>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b/>
          <w:bCs/>
          <w:color w:val="000000"/>
          <w:sz w:val="24"/>
          <w:szCs w:val="24"/>
          <w:lang w:val="bg-BG" w:eastAsia="bg-BG"/>
        </w:rPr>
        <w:t>2.</w:t>
      </w:r>
      <w:r w:rsidRPr="00E14DB8">
        <w:rPr>
          <w:rFonts w:ascii="Times New Roman" w:eastAsia="Calibri" w:hAnsi="Times New Roman" w:cs="Times New Roman"/>
          <w:color w:val="000000"/>
          <w:sz w:val="24"/>
          <w:szCs w:val="24"/>
          <w:lang w:val="bg-BG" w:eastAsia="bg-BG"/>
        </w:rPr>
        <w:t> Гаранционните срокове за изпълнените от нас видове работи по обекта на поръчката са както следва:</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FF4128" w:rsidRPr="00E14DB8" w:rsidTr="00370E95">
        <w:tc>
          <w:tcPr>
            <w:tcW w:w="4320" w:type="dxa"/>
            <w:tcBorders>
              <w:top w:val="single" w:sz="8" w:space="0" w:color="C0C0C0"/>
              <w:left w:val="single" w:sz="8" w:space="0" w:color="C0C0C0"/>
              <w:bottom w:val="single" w:sz="8" w:space="0" w:color="C0C0C0"/>
              <w:right w:val="single" w:sz="8" w:space="0" w:color="C0C0C0"/>
            </w:tcBorders>
            <w:vAlign w:val="center"/>
          </w:tcPr>
          <w:p w:rsidR="00FF4128" w:rsidRPr="00E14DB8" w:rsidRDefault="00FF4128" w:rsidP="00E1215A">
            <w:pPr>
              <w:spacing w:after="0" w:line="360" w:lineRule="auto"/>
              <w:ind w:right="113"/>
              <w:rPr>
                <w:rFonts w:ascii="Times New Roman" w:eastAsia="Calibri" w:hAnsi="Times New Roman" w:cs="Times New Roman"/>
                <w:sz w:val="24"/>
                <w:szCs w:val="24"/>
                <w:lang w:val="bg-BG" w:eastAsia="bg-BG"/>
              </w:rPr>
            </w:pPr>
          </w:p>
        </w:tc>
        <w:tc>
          <w:tcPr>
            <w:tcW w:w="4320" w:type="dxa"/>
            <w:tcBorders>
              <w:top w:val="single" w:sz="8" w:space="0" w:color="C0C0C0"/>
              <w:left w:val="single" w:sz="8" w:space="0" w:color="C0C0C0"/>
              <w:bottom w:val="single" w:sz="8" w:space="0" w:color="C0C0C0"/>
              <w:right w:val="single" w:sz="8" w:space="0" w:color="C0C0C0"/>
            </w:tcBorders>
            <w:vAlign w:val="center"/>
          </w:tcPr>
          <w:p w:rsidR="00FF4128" w:rsidRPr="00E14DB8" w:rsidRDefault="00FF4128" w:rsidP="00E1215A">
            <w:pPr>
              <w:spacing w:after="0" w:line="360" w:lineRule="auto"/>
              <w:ind w:right="113"/>
              <w:rPr>
                <w:rFonts w:ascii="Times New Roman" w:eastAsia="Calibri" w:hAnsi="Times New Roman" w:cs="Times New Roman"/>
                <w:sz w:val="24"/>
                <w:szCs w:val="24"/>
                <w:lang w:val="bg-BG" w:eastAsia="bg-BG"/>
              </w:rPr>
            </w:pPr>
          </w:p>
        </w:tc>
      </w:tr>
    </w:tbl>
    <w:p w:rsidR="00FF4128" w:rsidRPr="00E14DB8" w:rsidRDefault="00FF4128" w:rsidP="00E1215A">
      <w:pPr>
        <w:spacing w:after="0" w:line="360" w:lineRule="auto"/>
        <w:ind w:firstLine="720"/>
        <w:jc w:val="both"/>
        <w:rPr>
          <w:rFonts w:ascii="Times New Roman" w:eastAsia="Calibri" w:hAnsi="Times New Roman" w:cs="Times New Roman"/>
          <w:b/>
          <w:bCs/>
          <w:color w:val="000000"/>
          <w:sz w:val="24"/>
          <w:szCs w:val="24"/>
          <w:lang w:val="bg-BG" w:eastAsia="bg-BG"/>
        </w:rPr>
      </w:pPr>
    </w:p>
    <w:p w:rsidR="00FF4128" w:rsidRPr="00E14DB8" w:rsidRDefault="00FF4128" w:rsidP="00E1215A">
      <w:pPr>
        <w:tabs>
          <w:tab w:val="left" w:pos="709"/>
        </w:tabs>
        <w:spacing w:after="0" w:line="360" w:lineRule="auto"/>
        <w:jc w:val="both"/>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vertAlign w:val="superscript"/>
          <w:lang w:val="bg-BG" w:eastAsia="bg-BG"/>
        </w:rPr>
        <w:t xml:space="preserve">** </w:t>
      </w:r>
      <w:r w:rsidRPr="00E14DB8">
        <w:rPr>
          <w:rFonts w:ascii="Times New Roman" w:eastAsia="Calibri" w:hAnsi="Times New Roman" w:cs="Times New Roman"/>
          <w:i/>
          <w:iCs/>
          <w:sz w:val="24"/>
          <w:szCs w:val="24"/>
          <w:lang w:val="bg-BG" w:eastAsia="bg-BG"/>
        </w:rPr>
        <w:t>Предложените гаранционни срокове следва да бъдат не по -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и не по-дълги от два пъти посочените срокове, регламентирани в цитираните нормативни актове.</w:t>
      </w:r>
    </w:p>
    <w:p w:rsidR="00FF4128" w:rsidRPr="00E14DB8" w:rsidRDefault="00FF4128" w:rsidP="00E1215A">
      <w:pPr>
        <w:spacing w:after="0" w:line="360" w:lineRule="auto"/>
        <w:ind w:firstLine="708"/>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sz w:val="24"/>
          <w:szCs w:val="24"/>
          <w:lang w:val="bg-BG" w:eastAsia="bg-BG"/>
        </w:rPr>
        <w:t>Ние ще гарантираме отговорността си за отстраняване на възникнали неизправности и проявени скрити дефекти в изпълнените от нас строително- монтажни работи и доставено оборудване по предмета на поръчката в рамките на горепосочените гаранционни срокове.</w:t>
      </w:r>
    </w:p>
    <w:p w:rsidR="00FF4128" w:rsidRPr="00E14DB8" w:rsidRDefault="00FF4128" w:rsidP="00E1215A">
      <w:pPr>
        <w:spacing w:after="0" w:line="360" w:lineRule="auto"/>
        <w:jc w:val="both"/>
        <w:rPr>
          <w:rFonts w:ascii="Times New Roman" w:eastAsia="Calibri" w:hAnsi="Times New Roman" w:cs="Times New Roman"/>
          <w:b/>
          <w:bCs/>
          <w:color w:val="000000"/>
          <w:sz w:val="24"/>
          <w:szCs w:val="24"/>
          <w:lang w:val="bg-BG" w:eastAsia="bg-BG"/>
        </w:rPr>
      </w:pPr>
    </w:p>
    <w:p w:rsidR="00FF4128" w:rsidRPr="00E14DB8" w:rsidRDefault="00FF4128" w:rsidP="00E1215A">
      <w:pPr>
        <w:spacing w:after="0" w:line="360" w:lineRule="auto"/>
        <w:jc w:val="both"/>
        <w:rPr>
          <w:rFonts w:ascii="Times New Roman" w:eastAsia="Calibri" w:hAnsi="Times New Roman" w:cs="Times New Roman"/>
          <w:color w:val="000000"/>
          <w:sz w:val="24"/>
          <w:szCs w:val="24"/>
          <w:lang w:val="bg-BG" w:eastAsia="bg-BG"/>
        </w:rPr>
      </w:pPr>
      <w:r w:rsidRPr="00E14DB8">
        <w:rPr>
          <w:rFonts w:ascii="Times New Roman" w:eastAsia="Calibri" w:hAnsi="Times New Roman" w:cs="Times New Roman"/>
          <w:b/>
          <w:bCs/>
          <w:color w:val="000000"/>
          <w:sz w:val="24"/>
          <w:szCs w:val="24"/>
          <w:lang w:val="bg-BG" w:eastAsia="bg-BG"/>
        </w:rPr>
        <w:t>3.</w:t>
      </w:r>
      <w:r w:rsidRPr="00E14DB8">
        <w:rPr>
          <w:rFonts w:ascii="Times New Roman" w:eastAsia="Calibri" w:hAnsi="Times New Roman" w:cs="Times New Roman"/>
          <w:color w:val="000000"/>
          <w:sz w:val="24"/>
          <w:szCs w:val="24"/>
          <w:lang w:val="bg-BG" w:eastAsia="bg-BG"/>
        </w:rPr>
        <w:t xml:space="preserve"> Срокове за отстраняване на дефекти – съгласно Договора за обществена поръчка. </w:t>
      </w:r>
    </w:p>
    <w:p w:rsidR="00FF4128" w:rsidRPr="00E14DB8" w:rsidRDefault="00FF4128" w:rsidP="00E1215A">
      <w:pPr>
        <w:spacing w:after="0" w:line="360" w:lineRule="auto"/>
        <w:ind w:firstLine="720"/>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Гарантираме, че сме в състояние да изпълним качествено поръчката в пълно съответствие с гореописаната оферта.</w:t>
      </w:r>
    </w:p>
    <w:p w:rsidR="00FF4128" w:rsidRPr="00E14DB8" w:rsidRDefault="00FF4128" w:rsidP="00E1215A">
      <w:pPr>
        <w:tabs>
          <w:tab w:val="left" w:pos="9540"/>
        </w:tabs>
        <w:spacing w:after="0" w:line="360" w:lineRule="auto"/>
        <w:ind w:right="97"/>
        <w:jc w:val="both"/>
        <w:rPr>
          <w:rFonts w:ascii="Times New Roman" w:eastAsia="Calibri" w:hAnsi="Times New Roman" w:cs="Times New Roman"/>
          <w:b/>
          <w:bCs/>
          <w:sz w:val="24"/>
          <w:szCs w:val="24"/>
          <w:u w:val="single"/>
          <w:lang w:val="bg-BG" w:eastAsia="bg-BG"/>
        </w:rPr>
      </w:pPr>
    </w:p>
    <w:p w:rsidR="00FF4128" w:rsidRPr="00E14DB8" w:rsidRDefault="00FF4128" w:rsidP="00E1215A">
      <w:pPr>
        <w:tabs>
          <w:tab w:val="left" w:pos="9540"/>
        </w:tabs>
        <w:spacing w:after="0" w:line="360" w:lineRule="auto"/>
        <w:ind w:right="97"/>
        <w:jc w:val="both"/>
        <w:rPr>
          <w:rFonts w:ascii="Times New Roman" w:eastAsia="Calibri" w:hAnsi="Times New Roman" w:cs="Times New Roman"/>
          <w:b/>
          <w:bCs/>
          <w:sz w:val="24"/>
          <w:szCs w:val="24"/>
          <w:u w:val="single"/>
          <w:lang w:val="bg-BG" w:eastAsia="bg-BG"/>
        </w:rPr>
      </w:pPr>
      <w:r w:rsidRPr="00E14DB8">
        <w:rPr>
          <w:rFonts w:ascii="Times New Roman" w:eastAsia="Calibri" w:hAnsi="Times New Roman" w:cs="Times New Roman"/>
          <w:b/>
          <w:bCs/>
          <w:sz w:val="24"/>
          <w:szCs w:val="24"/>
          <w:u w:val="single"/>
          <w:lang w:val="bg-BG" w:eastAsia="bg-BG"/>
        </w:rPr>
        <w:t>Приложение:</w:t>
      </w:r>
    </w:p>
    <w:p w:rsidR="00FF4128" w:rsidRPr="00E14DB8" w:rsidRDefault="00FF4128" w:rsidP="00E1215A">
      <w:pPr>
        <w:tabs>
          <w:tab w:val="left" w:pos="9540"/>
        </w:tabs>
        <w:spacing w:after="0" w:line="360" w:lineRule="auto"/>
        <w:ind w:right="97"/>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b/>
          <w:bCs/>
          <w:sz w:val="24"/>
          <w:szCs w:val="24"/>
          <w:u w:val="single"/>
          <w:lang w:val="bg-BG" w:eastAsia="bg-BG"/>
        </w:rPr>
        <w:t xml:space="preserve"> 1. Предложение за изпълнение на строителството, състоящо </w:t>
      </w:r>
      <w:r w:rsidRPr="00E14DB8">
        <w:rPr>
          <w:rFonts w:ascii="Times New Roman" w:eastAsia="Calibri" w:hAnsi="Times New Roman" w:cs="Times New Roman"/>
          <w:sz w:val="24"/>
          <w:szCs w:val="24"/>
          <w:lang w:val="bg-BG" w:eastAsia="bg-BG"/>
        </w:rPr>
        <w:t>от описателна/текстова част и линеен план - график на дейностите  (графична част), който да обосновава и доказва предложения срок за изпълнение.</w:t>
      </w:r>
    </w:p>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p>
    <w:p w:rsidR="00FF4128" w:rsidRPr="00E14DB8" w:rsidRDefault="00FF4128" w:rsidP="00E1215A">
      <w:pPr>
        <w:spacing w:after="0" w:line="360" w:lineRule="auto"/>
        <w:jc w:val="both"/>
        <w:rPr>
          <w:rFonts w:ascii="Times New Roman" w:eastAsia="Calibri" w:hAnsi="Times New Roman" w:cs="Times New Roman"/>
          <w:b/>
          <w:bCs/>
          <w:color w:val="000000"/>
          <w:sz w:val="24"/>
          <w:szCs w:val="24"/>
          <w:lang w:val="bg-BG" w:eastAsia="bg-BG"/>
        </w:rPr>
      </w:pPr>
      <w:r w:rsidRPr="00E14DB8">
        <w:rPr>
          <w:rFonts w:ascii="Times New Roman" w:eastAsia="Calibri"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F4128" w:rsidRPr="00E14DB8" w:rsidTr="00370E95">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 _________ / ______</w:t>
            </w:r>
          </w:p>
        </w:tc>
      </w:tr>
      <w:tr w:rsidR="00FF4128" w:rsidRPr="00E14DB8" w:rsidTr="00370E95">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__________________________</w:t>
            </w:r>
          </w:p>
        </w:tc>
      </w:tr>
      <w:tr w:rsidR="00FF4128" w:rsidRPr="00E14DB8" w:rsidTr="00370E95">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__________________________</w:t>
            </w:r>
          </w:p>
        </w:tc>
      </w:tr>
      <w:tr w:rsidR="00FF4128" w:rsidRPr="00E14DB8" w:rsidTr="00370E95">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__________________________</w:t>
            </w:r>
          </w:p>
        </w:tc>
      </w:tr>
      <w:tr w:rsidR="00FF4128" w:rsidRPr="00E14DB8" w:rsidTr="00370E95">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__________________________</w:t>
            </w:r>
          </w:p>
        </w:tc>
      </w:tr>
    </w:tbl>
    <w:p w:rsidR="00FF4128" w:rsidRPr="00E14DB8" w:rsidRDefault="00FF4128" w:rsidP="00E1215A">
      <w:pPr>
        <w:spacing w:after="0" w:line="360" w:lineRule="auto"/>
        <w:rPr>
          <w:rFonts w:ascii="Times New Roman" w:eastAsia="Calibri" w:hAnsi="Times New Roman" w:cs="Times New Roman"/>
          <w:sz w:val="24"/>
          <w:szCs w:val="24"/>
          <w:lang w:val="bg-BG" w:eastAsia="bg-BG"/>
        </w:rPr>
      </w:pPr>
    </w:p>
    <w:p w:rsidR="00DF08CB" w:rsidRPr="00600A4F" w:rsidRDefault="00DF08CB" w:rsidP="00E1215A">
      <w:pPr>
        <w:pStyle w:val="4"/>
        <w:spacing w:line="360" w:lineRule="auto"/>
        <w:jc w:val="right"/>
        <w:rPr>
          <w:i/>
          <w:lang w:val="en-US"/>
        </w:rPr>
      </w:pPr>
      <w:r w:rsidRPr="00DF08CB">
        <w:br w:type="page"/>
      </w:r>
      <w:r w:rsidR="00600A4F">
        <w:rPr>
          <w:i/>
        </w:rPr>
        <w:t>ОБРАЗЕЦ</w:t>
      </w:r>
    </w:p>
    <w:p w:rsidR="00FF4128" w:rsidRPr="00E14DB8" w:rsidRDefault="00FF4128" w:rsidP="00E1215A">
      <w:pPr>
        <w:spacing w:after="0" w:line="360" w:lineRule="auto"/>
        <w:ind w:firstLine="288"/>
        <w:jc w:val="center"/>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ЦЕНОВО ПРЕДЛОЖЕНИЕ</w:t>
      </w:r>
    </w:p>
    <w:p w:rsidR="00FF4128" w:rsidRPr="004312DF" w:rsidRDefault="00FF4128" w:rsidP="00E1215A">
      <w:pPr>
        <w:spacing w:after="0" w:line="360" w:lineRule="auto"/>
        <w:jc w:val="center"/>
        <w:rPr>
          <w:rFonts w:ascii="Times New Roman" w:eastAsia="Calibri" w:hAnsi="Times New Roman" w:cs="Times New Roman"/>
          <w:b/>
          <w:bCs/>
          <w:color w:val="000000"/>
          <w:spacing w:val="2"/>
          <w:sz w:val="24"/>
          <w:szCs w:val="24"/>
          <w:lang w:val="bg-BG" w:eastAsia="bg-BG"/>
        </w:rPr>
      </w:pPr>
      <w:r w:rsidRPr="00E14DB8">
        <w:rPr>
          <w:rFonts w:ascii="Times New Roman" w:eastAsia="Calibri" w:hAnsi="Times New Roman" w:cs="Times New Roman"/>
          <w:b/>
          <w:bCs/>
          <w:color w:val="000000"/>
          <w:spacing w:val="2"/>
          <w:sz w:val="24"/>
          <w:szCs w:val="24"/>
          <w:lang w:val="bg-BG" w:eastAsia="bg-BG"/>
        </w:rPr>
        <w:t>ЗА УЧАСТИЕ В ОТКРИТА ПРОЦЕДУРА ЗА ВЪЗЛАГАНЕ НА ОБЩЕСТВЕНА ПОРЪЧКА С ПРЕДМЕТ:</w:t>
      </w:r>
      <w:r w:rsidRPr="00E14DB8">
        <w:rPr>
          <w:rFonts w:ascii="Calibri" w:eastAsia="Calibri" w:hAnsi="Calibri" w:cs="Calibri"/>
        </w:rPr>
        <w:t xml:space="preserve"> </w:t>
      </w:r>
    </w:p>
    <w:p w:rsidR="00FF4128" w:rsidRDefault="00FF4128" w:rsidP="00E1215A">
      <w:pPr>
        <w:tabs>
          <w:tab w:val="left" w:pos="0"/>
        </w:tabs>
        <w:spacing w:after="0" w:line="360" w:lineRule="auto"/>
        <w:jc w:val="both"/>
        <w:rPr>
          <w:rFonts w:ascii="Times New Roman" w:eastAsia="Calibri" w:hAnsi="Times New Roman" w:cs="Times New Roman"/>
          <w:b/>
          <w:bCs/>
          <w:color w:val="000000"/>
          <w:spacing w:val="2"/>
          <w:sz w:val="24"/>
          <w:szCs w:val="24"/>
          <w:lang w:val="bg-BG" w:eastAsia="bg-BG"/>
        </w:rPr>
      </w:pPr>
      <w:r w:rsidRPr="006C5258">
        <w:rPr>
          <w:rFonts w:ascii="Times New Roman" w:eastAsia="Calibri" w:hAnsi="Times New Roman" w:cs="Times New Roman"/>
          <w:b/>
          <w:bCs/>
          <w:color w:val="000000"/>
          <w:spacing w:val="2"/>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ДО:_____________________________________________________________</w:t>
      </w:r>
    </w:p>
    <w:p w:rsidR="00FF4128" w:rsidRPr="00E14DB8" w:rsidRDefault="00FF4128" w:rsidP="00E1215A">
      <w:pPr>
        <w:spacing w:after="0" w:line="360" w:lineRule="auto"/>
        <w:ind w:firstLine="288"/>
        <w:jc w:val="center"/>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lang w:val="bg-BG" w:eastAsia="bg-BG"/>
        </w:rPr>
        <w:t>(наименование и адрес на възложителя)</w:t>
      </w:r>
    </w:p>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От:_____________________________________________________________</w:t>
      </w:r>
    </w:p>
    <w:p w:rsidR="00FF4128" w:rsidRPr="00E14DB8" w:rsidRDefault="00FF4128" w:rsidP="00E1215A">
      <w:pPr>
        <w:spacing w:after="0" w:line="360" w:lineRule="auto"/>
        <w:ind w:firstLine="288"/>
        <w:jc w:val="center"/>
        <w:rPr>
          <w:rFonts w:ascii="Times New Roman" w:eastAsia="Calibri" w:hAnsi="Times New Roman" w:cs="Times New Roman"/>
          <w:i/>
          <w:iCs/>
          <w:sz w:val="24"/>
          <w:szCs w:val="24"/>
          <w:lang w:val="bg-BG" w:eastAsia="bg-BG"/>
        </w:rPr>
      </w:pPr>
      <w:r w:rsidRPr="00E14DB8">
        <w:rPr>
          <w:rFonts w:ascii="Times New Roman" w:eastAsia="Calibri" w:hAnsi="Times New Roman" w:cs="Times New Roman"/>
          <w:i/>
          <w:iCs/>
          <w:sz w:val="24"/>
          <w:szCs w:val="24"/>
          <w:lang w:val="bg-BG" w:eastAsia="bg-BG"/>
        </w:rPr>
        <w:t>(наименование на участника)</w:t>
      </w:r>
    </w:p>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 адрес: гр. _____________________ ул._______________________, № _______, тел.: __________________ , факс: ________________, e-mail: _______________ ЕИК   /  Булстат: _____________________________, ___________________________________ сметка:</w:t>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t xml:space="preserve">банков код:___________________;                               банкова сметка:_______________ ;            </w:t>
      </w:r>
      <w:r w:rsidRPr="00E14DB8">
        <w:rPr>
          <w:rFonts w:ascii="Times New Roman" w:eastAsia="Calibri" w:hAnsi="Times New Roman" w:cs="Times New Roman"/>
          <w:sz w:val="24"/>
          <w:szCs w:val="24"/>
          <w:lang w:val="bg-BG" w:eastAsia="bg-BG"/>
        </w:rPr>
        <w:tab/>
        <w:t xml:space="preserve">                  банка: _______________________ ;</w:t>
      </w:r>
      <w:r w:rsidRPr="00E14DB8">
        <w:rPr>
          <w:rFonts w:ascii="Times New Roman" w:eastAsia="Calibri" w:hAnsi="Times New Roman" w:cs="Times New Roman"/>
          <w:sz w:val="24"/>
          <w:szCs w:val="24"/>
          <w:lang w:val="bg-BG" w:eastAsia="bg-BG"/>
        </w:rPr>
        <w:tab/>
      </w:r>
      <w:r w:rsidRPr="00E14DB8">
        <w:rPr>
          <w:rFonts w:ascii="Times New Roman" w:eastAsia="Calibri" w:hAnsi="Times New Roman" w:cs="Times New Roman"/>
          <w:sz w:val="24"/>
          <w:szCs w:val="24"/>
          <w:lang w:val="bg-BG" w:eastAsia="bg-BG"/>
        </w:rPr>
        <w:tab/>
        <w:t xml:space="preserve">                  град/клон/офис: _______________;</w:t>
      </w:r>
      <w:r w:rsidRPr="00E14DB8">
        <w:rPr>
          <w:rFonts w:ascii="Times New Roman" w:eastAsia="Calibri" w:hAnsi="Times New Roman" w:cs="Times New Roman"/>
          <w:sz w:val="24"/>
          <w:szCs w:val="24"/>
          <w:lang w:val="bg-BG" w:eastAsia="bg-BG"/>
        </w:rPr>
        <w:tab/>
      </w:r>
    </w:p>
    <w:p w:rsidR="00FF4128" w:rsidRPr="00E14DB8" w:rsidRDefault="00FF4128" w:rsidP="00E1215A">
      <w:pPr>
        <w:spacing w:after="0" w:line="360" w:lineRule="auto"/>
        <w:ind w:firstLine="288"/>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w:t>
      </w:r>
    </w:p>
    <w:p w:rsidR="00FF4128" w:rsidRPr="00E14DB8" w:rsidRDefault="00FF4128" w:rsidP="00E1215A">
      <w:pPr>
        <w:spacing w:after="0" w:line="360" w:lineRule="auto"/>
        <w:ind w:firstLine="513"/>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sz w:val="24"/>
          <w:szCs w:val="24"/>
          <w:lang w:val="bg-BG" w:eastAsia="bg-BG"/>
        </w:rPr>
        <w:t xml:space="preserve"> </w:t>
      </w:r>
      <w:r w:rsidRPr="00E14DB8">
        <w:rPr>
          <w:rFonts w:ascii="Times New Roman" w:eastAsia="Calibri" w:hAnsi="Times New Roman" w:cs="Times New Roman"/>
          <w:b/>
          <w:bCs/>
          <w:sz w:val="24"/>
          <w:szCs w:val="24"/>
          <w:lang w:val="bg-BG" w:eastAsia="bg-BG"/>
        </w:rPr>
        <w:t>УВАЖАЕМИ ДАМИ И ГОСПОДА,</w:t>
      </w:r>
    </w:p>
    <w:p w:rsidR="00FF4128" w:rsidRPr="00E14DB8" w:rsidRDefault="00FF4128" w:rsidP="00E1215A">
      <w:pPr>
        <w:tabs>
          <w:tab w:val="left" w:pos="-720"/>
        </w:tabs>
        <w:spacing w:after="0" w:line="360" w:lineRule="auto"/>
        <w:ind w:firstLine="513"/>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ab/>
      </w:r>
    </w:p>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ab/>
        <w:t>За изпълнение на предмета на поръчката в съответствие с условията на настоящата процедура, общата цена на нашето предложение възлиза на:</w:t>
      </w:r>
    </w:p>
    <w:p w:rsidR="00FF4128" w:rsidRPr="00E14DB8" w:rsidRDefault="00FF4128" w:rsidP="00E1215A">
      <w:pPr>
        <w:tabs>
          <w:tab w:val="left" w:pos="0"/>
        </w:tabs>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_________________ лева без ДДС </w:t>
      </w:r>
    </w:p>
    <w:p w:rsidR="00FF4128" w:rsidRPr="00E14DB8" w:rsidRDefault="00FF4128" w:rsidP="00E1215A">
      <w:pPr>
        <w:tabs>
          <w:tab w:val="left" w:pos="0"/>
        </w:tabs>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Словом: ________________________________________________________</w:t>
      </w:r>
    </w:p>
    <w:p w:rsidR="00FF4128" w:rsidRPr="00E14DB8" w:rsidRDefault="00FF4128" w:rsidP="00E1215A">
      <w:pPr>
        <w:tabs>
          <w:tab w:val="left" w:pos="0"/>
        </w:tabs>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посочва се цифром и словом стойността в лева без ДДС</w:t>
      </w:r>
    </w:p>
    <w:p w:rsidR="00FF4128" w:rsidRPr="00E14DB8" w:rsidRDefault="00FF4128" w:rsidP="00E1215A">
      <w:pPr>
        <w:tabs>
          <w:tab w:val="left" w:pos="0"/>
        </w:tabs>
        <w:spacing w:after="0" w:line="360" w:lineRule="auto"/>
        <w:jc w:val="center"/>
        <w:rPr>
          <w:rFonts w:ascii="Times New Roman" w:eastAsia="Calibri" w:hAnsi="Times New Roman" w:cs="Times New Roman"/>
          <w:sz w:val="24"/>
          <w:szCs w:val="24"/>
          <w:lang w:val="bg-BG" w:eastAsia="bg-BG"/>
        </w:rPr>
      </w:pPr>
    </w:p>
    <w:p w:rsidR="00FF4128" w:rsidRPr="00E14DB8" w:rsidRDefault="00FF4128" w:rsidP="00E1215A">
      <w:pPr>
        <w:tabs>
          <w:tab w:val="left" w:pos="0"/>
        </w:tabs>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_________________ лева с ДДС</w:t>
      </w:r>
    </w:p>
    <w:p w:rsidR="00FF4128" w:rsidRPr="00E14DB8" w:rsidRDefault="00FF4128" w:rsidP="00E1215A">
      <w:pPr>
        <w:tabs>
          <w:tab w:val="left" w:pos="0"/>
        </w:tabs>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Словом       ________________________________________________________</w:t>
      </w:r>
    </w:p>
    <w:p w:rsidR="00FF4128" w:rsidRPr="00E14DB8" w:rsidRDefault="00FF4128" w:rsidP="00E1215A">
      <w:pPr>
        <w:tabs>
          <w:tab w:val="left" w:pos="0"/>
        </w:tabs>
        <w:spacing w:after="0" w:line="360" w:lineRule="auto"/>
        <w:jc w:val="center"/>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посочва се цифром и словом стойността в лева с ДДС</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Предложената цена е определена съгласно приложената Количествено-стойностна сметка и при пълно съответствие с условията от документацията по процедурата.</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Единичните цени са образувани при следните ценообразуващи показатели:</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часова ставка – ……….. лв./ч.ч. </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доставно – складови разходи – ……….. %; </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допълнителни разходи върху труда – ………. %; </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допълнителни разходи върху механизация – …….. %; </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 печалба – …………….. % </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 случай на несъответствие между цената изписана цифром и словом се приема за вярна посочената словом цена.</w:t>
      </w: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В случай на несъответствие между единичните цени и техния сбор, за верни се приемат единичните цени и в този случай комисията привежда ценовата оферта на участника в съответствие с предложените единични цени.</w:t>
      </w:r>
    </w:p>
    <w:p w:rsidR="00FF4128" w:rsidRPr="00E14DB8" w:rsidRDefault="00FF4128" w:rsidP="00E1215A">
      <w:pPr>
        <w:tabs>
          <w:tab w:val="left" w:pos="0"/>
        </w:tabs>
        <w:spacing w:after="0" w:line="360" w:lineRule="auto"/>
        <w:jc w:val="both"/>
        <w:rPr>
          <w:rFonts w:ascii="Times New Roman" w:eastAsia="Calibri" w:hAnsi="Times New Roman" w:cs="Times New Roman"/>
          <w:b/>
          <w:bCs/>
          <w:sz w:val="24"/>
          <w:szCs w:val="24"/>
          <w:lang w:val="bg-BG" w:eastAsia="bg-BG"/>
        </w:rPr>
      </w:pPr>
    </w:p>
    <w:p w:rsidR="00FF4128" w:rsidRPr="00E14DB8" w:rsidRDefault="00FF4128" w:rsidP="00E1215A">
      <w:pPr>
        <w:tabs>
          <w:tab w:val="left" w:pos="0"/>
        </w:tabs>
        <w:spacing w:after="0" w:line="360" w:lineRule="auto"/>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 xml:space="preserve">Приложение: </w:t>
      </w:r>
    </w:p>
    <w:p w:rsidR="00FF4128" w:rsidRPr="00E14DB8" w:rsidRDefault="00FF4128" w:rsidP="00E1215A">
      <w:pPr>
        <w:tabs>
          <w:tab w:val="left" w:pos="0"/>
        </w:tabs>
        <w:spacing w:after="0" w:line="360" w:lineRule="auto"/>
        <w:jc w:val="both"/>
        <w:rPr>
          <w:rFonts w:ascii="Times New Roman" w:eastAsia="Calibri" w:hAnsi="Times New Roman" w:cs="Times New Roman"/>
          <w:b/>
          <w:bCs/>
          <w:sz w:val="24"/>
          <w:szCs w:val="24"/>
          <w:lang w:val="bg-BG" w:eastAsia="bg-BG"/>
        </w:rPr>
      </w:pPr>
      <w:r w:rsidRPr="00E14DB8">
        <w:rPr>
          <w:rFonts w:ascii="Times New Roman" w:eastAsia="Calibri" w:hAnsi="Times New Roman" w:cs="Times New Roman"/>
          <w:b/>
          <w:bCs/>
          <w:sz w:val="24"/>
          <w:szCs w:val="24"/>
          <w:lang w:val="bg-BG" w:eastAsia="bg-BG"/>
        </w:rPr>
        <w:t>1.</w:t>
      </w:r>
      <w:r w:rsidRPr="00E14DB8">
        <w:rPr>
          <w:rFonts w:ascii="Times New Roman" w:eastAsia="Calibri" w:hAnsi="Times New Roman" w:cs="Times New Roman"/>
          <w:b/>
          <w:bCs/>
          <w:sz w:val="24"/>
          <w:szCs w:val="24"/>
          <w:lang w:val="bg-BG" w:eastAsia="bg-BG"/>
        </w:rPr>
        <w:tab/>
        <w:t>Приложение – Количествено-стойностна сметка</w:t>
      </w:r>
      <w:r>
        <w:rPr>
          <w:rFonts w:ascii="Times New Roman" w:eastAsia="Calibri" w:hAnsi="Times New Roman" w:cs="Times New Roman"/>
          <w:b/>
          <w:bCs/>
          <w:sz w:val="24"/>
          <w:szCs w:val="24"/>
          <w:lang w:val="bg-BG" w:eastAsia="bg-BG"/>
        </w:rPr>
        <w:t xml:space="preserve"> по обособена позиция 1</w:t>
      </w:r>
      <w:r w:rsidRPr="00E14DB8">
        <w:rPr>
          <w:rFonts w:ascii="Times New Roman" w:eastAsia="Calibri" w:hAnsi="Times New Roman" w:cs="Times New Roman"/>
          <w:b/>
          <w:bCs/>
          <w:sz w:val="24"/>
          <w:szCs w:val="24"/>
          <w:lang w:val="bg-BG" w:eastAsia="bg-BG"/>
        </w:rPr>
        <w:t>.</w:t>
      </w:r>
    </w:p>
    <w:tbl>
      <w:tblPr>
        <w:tblW w:w="9016" w:type="dxa"/>
        <w:tblLook w:val="04A0" w:firstRow="1" w:lastRow="0" w:firstColumn="1" w:lastColumn="0" w:noHBand="0" w:noVBand="1"/>
      </w:tblPr>
      <w:tblGrid>
        <w:gridCol w:w="648"/>
        <w:gridCol w:w="3086"/>
        <w:gridCol w:w="1158"/>
        <w:gridCol w:w="1392"/>
        <w:gridCol w:w="1366"/>
        <w:gridCol w:w="1366"/>
      </w:tblGrid>
      <w:tr w:rsidR="00FF4128" w:rsidRPr="00F06AAC" w:rsidTr="00370E95">
        <w:trPr>
          <w:trHeight w:val="285"/>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b/>
                <w:bCs/>
                <w:lang w:val="bg-BG" w:eastAsia="en-GB"/>
              </w:rPr>
            </w:pPr>
            <w:r w:rsidRPr="00F06AAC">
              <w:rPr>
                <w:rFonts w:ascii="Times New Roman" w:eastAsia="Times New Roman" w:hAnsi="Times New Roman" w:cs="Times New Roman"/>
                <w:b/>
                <w:bCs/>
                <w:lang w:val="bg-BG" w:eastAsia="en-GB"/>
              </w:rPr>
              <w:t>№ по</w:t>
            </w:r>
            <w:r w:rsidRPr="00F06AAC">
              <w:rPr>
                <w:rFonts w:ascii="Times New Roman" w:eastAsia="Times New Roman" w:hAnsi="Times New Roman" w:cs="Times New Roman"/>
                <w:b/>
                <w:bCs/>
                <w:lang w:val="bg-BG" w:eastAsia="en-GB"/>
              </w:rPr>
              <w:br/>
              <w:t>ред</w:t>
            </w:r>
          </w:p>
        </w:tc>
        <w:tc>
          <w:tcPr>
            <w:tcW w:w="3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b/>
                <w:bCs/>
                <w:lang w:val="bg-BG" w:eastAsia="en-GB"/>
              </w:rPr>
            </w:pPr>
            <w:r w:rsidRPr="00F06AAC">
              <w:rPr>
                <w:rFonts w:ascii="Times New Roman" w:eastAsia="Times New Roman" w:hAnsi="Times New Roman" w:cs="Times New Roman"/>
                <w:b/>
                <w:bCs/>
                <w:lang w:val="bg-BG" w:eastAsia="en-GB"/>
              </w:rPr>
              <w:t>Видове СМР</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b/>
                <w:bCs/>
                <w:lang w:val="bg-BG" w:eastAsia="en-GB"/>
              </w:rPr>
            </w:pPr>
            <w:r w:rsidRPr="00F06AAC">
              <w:rPr>
                <w:rFonts w:ascii="Times New Roman" w:eastAsia="Times New Roman" w:hAnsi="Times New Roman" w:cs="Times New Roman"/>
                <w:b/>
                <w:bCs/>
                <w:lang w:val="bg-BG" w:eastAsia="en-GB"/>
              </w:rPr>
              <w:t>Ед.мярка</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b/>
                <w:bCs/>
                <w:lang w:val="bg-BG" w:eastAsia="en-GB"/>
              </w:rPr>
            </w:pPr>
            <w:r w:rsidRPr="00F06AAC">
              <w:rPr>
                <w:rFonts w:ascii="Times New Roman" w:eastAsia="Times New Roman" w:hAnsi="Times New Roman" w:cs="Times New Roman"/>
                <w:b/>
                <w:bCs/>
                <w:lang w:val="bg-BG" w:eastAsia="en-GB"/>
              </w:rPr>
              <w:t>Количество</w:t>
            </w:r>
          </w:p>
        </w:tc>
        <w:tc>
          <w:tcPr>
            <w:tcW w:w="1366" w:type="dxa"/>
            <w:tcBorders>
              <w:top w:val="single" w:sz="4" w:space="0" w:color="auto"/>
              <w:left w:val="single" w:sz="4" w:space="0" w:color="auto"/>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b/>
                <w:bCs/>
                <w:lang w:val="bg-BG" w:eastAsia="en-GB"/>
              </w:rPr>
            </w:pPr>
          </w:p>
        </w:tc>
        <w:tc>
          <w:tcPr>
            <w:tcW w:w="1366" w:type="dxa"/>
            <w:tcBorders>
              <w:top w:val="single" w:sz="4" w:space="0" w:color="auto"/>
              <w:left w:val="single" w:sz="4" w:space="0" w:color="auto"/>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b/>
                <w:bCs/>
                <w:lang w:val="bg-BG" w:eastAsia="en-GB"/>
              </w:rPr>
            </w:pPr>
          </w:p>
        </w:tc>
      </w:tr>
      <w:tr w:rsidR="00FF4128" w:rsidRPr="00F06AAC" w:rsidTr="00370E95">
        <w:trPr>
          <w:trHeight w:val="70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F4128" w:rsidRPr="00F06AAC" w:rsidRDefault="00FF4128" w:rsidP="00E1215A">
            <w:pPr>
              <w:spacing w:after="0" w:line="360" w:lineRule="auto"/>
              <w:rPr>
                <w:rFonts w:ascii="Times New Roman" w:eastAsia="Times New Roman" w:hAnsi="Times New Roman" w:cs="Times New Roman"/>
                <w:b/>
                <w:bCs/>
                <w:lang w:val="bg-BG" w:eastAsia="en-GB"/>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FF4128" w:rsidRPr="00F06AAC" w:rsidRDefault="00FF4128" w:rsidP="00E1215A">
            <w:pPr>
              <w:spacing w:after="0" w:line="360" w:lineRule="auto"/>
              <w:rPr>
                <w:rFonts w:ascii="Times New Roman" w:eastAsia="Times New Roman" w:hAnsi="Times New Roman" w:cs="Times New Roman"/>
                <w:b/>
                <w:bCs/>
                <w:lang w:val="bg-BG" w:eastAsia="en-GB"/>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FF4128" w:rsidRPr="00F06AAC" w:rsidRDefault="00FF4128" w:rsidP="00E1215A">
            <w:pPr>
              <w:spacing w:after="0" w:line="360" w:lineRule="auto"/>
              <w:rPr>
                <w:rFonts w:ascii="Times New Roman" w:eastAsia="Times New Roman" w:hAnsi="Times New Roman" w:cs="Times New Roman"/>
                <w:b/>
                <w:bCs/>
                <w:lang w:val="bg-BG" w:eastAsia="en-GB"/>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FF4128" w:rsidRPr="00F06AAC" w:rsidRDefault="00FF4128" w:rsidP="00E1215A">
            <w:pPr>
              <w:spacing w:after="0" w:line="360" w:lineRule="auto"/>
              <w:rPr>
                <w:rFonts w:ascii="Times New Roman" w:eastAsia="Times New Roman" w:hAnsi="Times New Roman" w:cs="Times New Roman"/>
                <w:b/>
                <w:bCs/>
                <w:lang w:val="bg-BG" w:eastAsia="en-GB"/>
              </w:rPr>
            </w:pPr>
          </w:p>
        </w:tc>
        <w:tc>
          <w:tcPr>
            <w:tcW w:w="1366" w:type="dxa"/>
            <w:tcBorders>
              <w:top w:val="single" w:sz="4" w:space="0" w:color="auto"/>
              <w:left w:val="single" w:sz="4" w:space="0" w:color="auto"/>
              <w:bottom w:val="single" w:sz="4" w:space="0" w:color="auto"/>
              <w:right w:val="single" w:sz="4" w:space="0" w:color="auto"/>
            </w:tcBorders>
          </w:tcPr>
          <w:p w:rsidR="00FF4128" w:rsidRPr="00F06AAC" w:rsidRDefault="00FF4128" w:rsidP="00E1215A">
            <w:pPr>
              <w:spacing w:after="0" w:line="360" w:lineRule="auto"/>
              <w:rPr>
                <w:rFonts w:ascii="Times New Roman" w:eastAsia="Times New Roman" w:hAnsi="Times New Roman" w:cs="Times New Roman"/>
                <w:b/>
                <w:bCs/>
                <w:lang w:val="bg-BG" w:eastAsia="en-GB"/>
              </w:rPr>
            </w:pPr>
            <w:r w:rsidRPr="003016D6">
              <w:rPr>
                <w:rFonts w:ascii="Times New Roman" w:eastAsia="Times New Roman" w:hAnsi="Times New Roman" w:cs="Times New Roman"/>
                <w:b/>
                <w:bCs/>
                <w:lang w:val="bg-BG" w:eastAsia="en-GB"/>
              </w:rPr>
              <w:t>единична стойност без ДДС</w:t>
            </w:r>
          </w:p>
        </w:tc>
        <w:tc>
          <w:tcPr>
            <w:tcW w:w="1366" w:type="dxa"/>
            <w:tcBorders>
              <w:top w:val="single" w:sz="4" w:space="0" w:color="auto"/>
              <w:left w:val="single" w:sz="4" w:space="0" w:color="auto"/>
              <w:bottom w:val="single" w:sz="4" w:space="0" w:color="auto"/>
              <w:right w:val="single" w:sz="4" w:space="0" w:color="auto"/>
            </w:tcBorders>
          </w:tcPr>
          <w:p w:rsidR="00FF4128" w:rsidRPr="00F06AAC" w:rsidRDefault="00FF4128" w:rsidP="00E1215A">
            <w:pPr>
              <w:spacing w:after="0" w:line="360" w:lineRule="auto"/>
              <w:rPr>
                <w:rFonts w:ascii="Times New Roman" w:eastAsia="Times New Roman" w:hAnsi="Times New Roman" w:cs="Times New Roman"/>
                <w:b/>
                <w:bCs/>
                <w:lang w:val="bg-BG" w:eastAsia="en-GB"/>
              </w:rPr>
            </w:pPr>
            <w:r>
              <w:rPr>
                <w:rFonts w:ascii="Times New Roman" w:eastAsia="Times New Roman" w:hAnsi="Times New Roman" w:cs="Times New Roman"/>
                <w:b/>
                <w:bCs/>
                <w:lang w:val="bg-BG" w:eastAsia="en-GB"/>
              </w:rPr>
              <w:t>обща</w:t>
            </w:r>
            <w:r w:rsidRPr="003016D6">
              <w:rPr>
                <w:rFonts w:ascii="Times New Roman" w:eastAsia="Times New Roman" w:hAnsi="Times New Roman" w:cs="Times New Roman"/>
                <w:b/>
                <w:bCs/>
                <w:lang w:val="bg-BG" w:eastAsia="en-GB"/>
              </w:rPr>
              <w:t xml:space="preserve"> стойност без ДДС</w:t>
            </w:r>
          </w:p>
        </w:tc>
      </w:tr>
      <w:tr w:rsidR="00FF4128" w:rsidRPr="00F06AAC" w:rsidTr="00370E95">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FF4128" w:rsidRPr="00F06AAC" w:rsidRDefault="00FF4128" w:rsidP="00E1215A">
            <w:pPr>
              <w:spacing w:after="0" w:line="360" w:lineRule="auto"/>
              <w:rPr>
                <w:rFonts w:ascii="Times New Roman" w:eastAsia="Times New Roman" w:hAnsi="Times New Roman" w:cs="Times New Roman"/>
                <w:b/>
                <w:bCs/>
                <w:lang w:val="bg-BG"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FF4128" w:rsidRPr="00F06AAC" w:rsidRDefault="00FF4128" w:rsidP="00E1215A">
            <w:pPr>
              <w:spacing w:after="0" w:line="360" w:lineRule="auto"/>
              <w:rPr>
                <w:rFonts w:ascii="Times New Roman" w:eastAsia="Times New Roman" w:hAnsi="Times New Roman" w:cs="Times New Roman"/>
                <w:b/>
                <w:bCs/>
                <w:lang w:val="bg-BG" w:eastAsia="en-GB"/>
              </w:rPr>
            </w:pPr>
            <w:r w:rsidRPr="00F06AAC">
              <w:rPr>
                <w:rFonts w:ascii="Times New Roman" w:eastAsia="Times New Roman" w:hAnsi="Times New Roman" w:cs="Times New Roman"/>
                <w:b/>
                <w:bCs/>
                <w:lang w:val="bg-BG" w:eastAsia="en-GB"/>
              </w:rPr>
              <w:t>ЧАСТ АРХИТЕКТУРНА</w:t>
            </w:r>
          </w:p>
        </w:tc>
        <w:tc>
          <w:tcPr>
            <w:tcW w:w="1158" w:type="dxa"/>
            <w:tcBorders>
              <w:top w:val="single" w:sz="4" w:space="0" w:color="auto"/>
              <w:left w:val="single" w:sz="4" w:space="0" w:color="auto"/>
              <w:bottom w:val="single" w:sz="4" w:space="0" w:color="auto"/>
              <w:right w:val="single" w:sz="4" w:space="0" w:color="auto"/>
            </w:tcBorders>
            <w:vAlign w:val="center"/>
          </w:tcPr>
          <w:p w:rsidR="00FF4128" w:rsidRPr="00F06AAC" w:rsidRDefault="00FF4128" w:rsidP="00E1215A">
            <w:pPr>
              <w:spacing w:after="0" w:line="360" w:lineRule="auto"/>
              <w:rPr>
                <w:rFonts w:ascii="Times New Roman" w:eastAsia="Times New Roman" w:hAnsi="Times New Roman" w:cs="Times New Roman"/>
                <w:b/>
                <w:bCs/>
                <w:lang w:val="bg-BG" w:eastAsia="en-GB"/>
              </w:rPr>
            </w:pPr>
          </w:p>
        </w:tc>
        <w:tc>
          <w:tcPr>
            <w:tcW w:w="1392" w:type="dxa"/>
            <w:tcBorders>
              <w:top w:val="single" w:sz="4" w:space="0" w:color="auto"/>
              <w:left w:val="single" w:sz="4" w:space="0" w:color="auto"/>
              <w:bottom w:val="single" w:sz="4" w:space="0" w:color="auto"/>
              <w:right w:val="single" w:sz="4" w:space="0" w:color="auto"/>
            </w:tcBorders>
            <w:vAlign w:val="center"/>
          </w:tcPr>
          <w:p w:rsidR="00FF4128" w:rsidRPr="00F06AAC" w:rsidRDefault="00FF4128" w:rsidP="00E1215A">
            <w:pPr>
              <w:spacing w:after="0" w:line="360" w:lineRule="auto"/>
              <w:rPr>
                <w:rFonts w:ascii="Times New Roman" w:eastAsia="Times New Roman" w:hAnsi="Times New Roman" w:cs="Times New Roman"/>
                <w:b/>
                <w:bCs/>
                <w:lang w:val="bg-BG" w:eastAsia="en-GB"/>
              </w:rPr>
            </w:pPr>
          </w:p>
        </w:tc>
        <w:tc>
          <w:tcPr>
            <w:tcW w:w="1366" w:type="dxa"/>
            <w:tcBorders>
              <w:top w:val="single" w:sz="4" w:space="0" w:color="auto"/>
              <w:left w:val="single" w:sz="4" w:space="0" w:color="auto"/>
              <w:bottom w:val="single" w:sz="4" w:space="0" w:color="auto"/>
              <w:right w:val="single" w:sz="4" w:space="0" w:color="auto"/>
            </w:tcBorders>
          </w:tcPr>
          <w:p w:rsidR="00FF4128" w:rsidRPr="00F06AAC" w:rsidRDefault="00FF4128" w:rsidP="00E1215A">
            <w:pPr>
              <w:spacing w:after="0" w:line="360" w:lineRule="auto"/>
              <w:rPr>
                <w:rFonts w:ascii="Times New Roman" w:eastAsia="Times New Roman" w:hAnsi="Times New Roman" w:cs="Times New Roman"/>
                <w:b/>
                <w:bCs/>
                <w:lang w:val="bg-BG" w:eastAsia="en-GB"/>
              </w:rPr>
            </w:pPr>
          </w:p>
        </w:tc>
        <w:tc>
          <w:tcPr>
            <w:tcW w:w="1366" w:type="dxa"/>
            <w:tcBorders>
              <w:top w:val="single" w:sz="4" w:space="0" w:color="auto"/>
              <w:left w:val="single" w:sz="4" w:space="0" w:color="auto"/>
              <w:bottom w:val="single" w:sz="4" w:space="0" w:color="auto"/>
              <w:right w:val="single" w:sz="4" w:space="0" w:color="auto"/>
            </w:tcBorders>
          </w:tcPr>
          <w:p w:rsidR="00FF4128" w:rsidRPr="00F06AAC" w:rsidRDefault="00FF4128" w:rsidP="00E1215A">
            <w:pPr>
              <w:spacing w:after="0" w:line="360" w:lineRule="auto"/>
              <w:rPr>
                <w:rFonts w:ascii="Times New Roman" w:eastAsia="Times New Roman" w:hAnsi="Times New Roman" w:cs="Times New Roman"/>
                <w:b/>
                <w:bCs/>
                <w:lang w:val="bg-BG" w:eastAsia="en-GB"/>
              </w:rPr>
            </w:pPr>
          </w:p>
        </w:tc>
      </w:tr>
      <w:tr w:rsidR="00FF4128" w:rsidRPr="00F06AAC" w:rsidTr="00370E95">
        <w:trPr>
          <w:trHeight w:val="51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І</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ДЕМОНТАЖНИ РАБОТИ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покривни изолации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Почистане на повърхността и изнасяне на строителни отпадъци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дървена дограма - прозорци слепени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дървена дограма - врати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метални парапети по тераси на първи и втори етажи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472,00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Изчукване на мозайка - мита бучарда - по стени на тераси на първи етаж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Изчукване на външна подкожушена мазилка по стени 10%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Цялостно сваляне на външна  мазилка по стени  за полагане на торкрет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Изчукване на външна подкожушена мазилка по стрехи и тераси втори етаж</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Цялостно сваляне на вътрешна  мазилка по стени  за полагане на торкрет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Изчукване на вътрешна подкожушена мазилка в сутерен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настилка балатум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фаянсова облицовка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944,50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настилка теракот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настилка ламиниран паркет преди торкретиране на стени с цел запазване при възможност за повторна употреба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дървен парапет от тераса на първи етаж</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мозайка - мита бучарда - по подове на  тераси на първи етаж</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146,50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теракотна настилка от санитарни помещения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фаянсова облицовка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944,50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метални парапети около английски дворове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Почистване на английски дворове от растителност и др.</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13,30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Изчукване на вътрешна подкожушена мазилка по стени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Изчукване на вътрешна подкожушена мазилка по тавани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улуци  и водосточни тръби - височина до 8.00 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ламаринена обшивка по бордове и лежащи улуци на покрив височина до 10 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алуминиева дограма - входни врати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настилка от тротоарни плочи по алеи в двора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1 800,00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настилка от тротоарни плочи по предна тераса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Разрушаване на част от външна стоманобетонова стълба за изграждане на подемник за инвалиди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Демонтаж на метална дограма - прозорци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алуминиева дограма - входни врати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Разбиване на тухлена зидария при разширяване на врати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Сваляне компрометиран латекс по стени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МАЗИЛКИ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вътрешна вароциментова мазилка по стени - изкърпване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Вътрешна вароциментова мазилка по тавани - изкърпване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Финна шпакловка с колоркит и шлайфане по стени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Финна шпакловка с колоркит и шлайфане по тавани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тераколова мазилка по стени на мокри помещения и сутерен  вкл. обръщане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944,50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тераколова мазилка по тавани на мокри помещения и в целия сутерен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външна вароциментова мазилка по стари стени - изкърпване10%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външна вароциментова мазилка по стрехи  и тераси- 100%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Изкърпване на первази на прозорци в сутерен с циментово-тераколова мазилка мазилка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ЗИДАРСКИ РАБОТИ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Тухлена зидария 12 см.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6,60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ЗАМАЗКИ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изравнителна циментова замазка по подове на тераси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тераколова замазка по подове на мокри помещения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тераколова замазка по подове на тераси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249,00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НАСТИЛКИ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настилка от теракотни плочки 20/20 см. в санитарни възли и разливна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настилка ламиниран паркет вкл. подложка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512,00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первази за ламиниран паркет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471,00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настилка от тротоарни плочи, устойчиви на плъзгане по тераси и стълбища на тераколова основа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настилка от тротоарни плочи, устойчиви на плъзгане подрорни алеи и около сграда вкл. хастар за оформяне на наклони според ВП</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1 800,00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БОЯДЖИЙСКИ РАБОТИ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латексов грунд по стени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1 722,00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латекс - 3 ръце - по стени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1 722,00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блажна боя по дървена дограма - вътрешни врати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color w:val="FFFFFF"/>
                <w:lang w:val="bg-BG" w:eastAsia="en-GB"/>
              </w:rPr>
            </w:pPr>
            <w:r w:rsidRPr="00F06AAC">
              <w:rPr>
                <w:rFonts w:ascii="Times New Roman" w:eastAsia="Times New Roman" w:hAnsi="Times New Roman" w:cs="Times New Roman"/>
                <w:color w:val="FFFFFF"/>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color w:val="FFFFFF"/>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color w:val="FFFFFF"/>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Грундиране на метална конструкция - парапети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78,50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блажна боя по метални парапети - светло синьо двукратно</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78,50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латексов грунд по тавани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442,50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латекс по тавани - 3 ръце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442,50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ОБЛИЦОВКИ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фаянсова облицовка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944,50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дървена дограма - врати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Врати таблени - 90/200 вкл. секретни брави и патрони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Врати таблени 80/200вкл. секретни брави и патрони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Врати таблени 75/200вкл. бански брави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Противопожарни врати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врати димоуплътнени самозатварящи се огнеустойчиви ЕІ90 - 90/205  - 7 есни и 1 лява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ІІ.</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алуминиева дограма  - врати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Врата алуминиева вътрешна остъклена 90/200вкл.  Брави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7,20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Врата алуминиева вътрешна остъклена 80/200вкл. брави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6,40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12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4,50/2,50 - витрина трикрила със средна врата, отваряща се навън, с надстройка 50 см. и неотваряеми странични крила вкл. брава "антипаник" дясна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11,25</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5,57/2,50-Витрина шесткрила с врата на трета ос, отваряща се навън с неотваряема надстроика  с височина 50 см.вкл. брава "антипаник" дясна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27,85</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Врата алуминиева вътрешна остъклена 75/200вкл. Бански брави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леви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десни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PVC ДОГРАМА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260,75</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120/140   см.двукрили отваряеми с комарници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32</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53,76</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12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200/192 трикрил със  средна  неотваряема витрина с неотваряема надстройка и две странични отваряеми крила   с отваряема надстройка 60 см.с комарници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72,96</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64/64 енокрили отваряеми с комарници за сутерен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9,01</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5,57/2,50-Витрина шесткрила с врата на трета ос, отваряща се навътре с неотваряема надстроика  с височина 50 см.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27,85</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4,54/2,58 м -Витрина трикрила неотваряема с неотваряема надстройка 90 см.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11,72</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80/180 врата - прозорец за сутерен - англ. двор за зареждане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1,44</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2,12/2,50 -Витрина трикрила с надстройка 90 см.неотваряема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5,3</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3,60/3,00 - витрина трикрила със крайна дясна врата, отваряща се навътре, с надстройка 80 см. и неотваряеми 2 крила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10,8</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ПАРАПЕТИ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парапет с двойна ръкохватка  височина 90 см. за стълби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метален парапет височина 60 см с вертикални елементи на решетката по тераси на първи етаж</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метален парапет по тераси  на втори етаж с вертикални елементи Н = 105 см.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ТОПЛОИЗОЛАЦИОННИ РАБОТИ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монтаж и демонтаж на фасадно скеле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Грундиране по фасади с дълбоко проникващ грунд</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12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Топлоизолация по страници на прозорци и врати, система тип EPS, d=2,0 см, ширина 20 см. (вкл. лепило, арм.мрежа, шпакловка, ъглови профили, крепежни елементи)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12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Доставка и монтаж тополоизолационна система тип EPS, d= 8 см и с коеф. на топлопроводност λ=0,032 W/mК (вкл. лепило, арм.мрежа, ъглови профили и крепежни елементи)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12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Топлоизолация по страници  и подове на тераси, система тип EPS, d=2,0 см,. (вкл. лепило, арм.мрежа, шпакловка, ъглови профили, крепежни елементи)за прекъсване на термомост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Полагане на гладка бяла силикатна екстериорна мазилка   по топлоизолация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Полагане на цветна минерална екстериорна мазилка цокъл  по топлоизолация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ПОКРИВНИ РАБОТИ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на изравнителна цим. замазка над последна плоча.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1 пласт пароизолация - воалит - над последна плоча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полагане топлоизолация от XPS с d= 10 см и с коеф. на топлопроводност λ=0,030 W/mК</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цим. замазка над топлоизолация за уякчаване - 2,5 см.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Полагане един пласт усилен воалит без посипка на ГПЗ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Полагане един пласт усилен воалит с посипка на ГПЗ върху първи пласт хидроизолация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улуци  лежащи поцинковани вкл. скоби и крепежни елементи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водосточни тръби поцинковани вкл. скоби и крепежни елементи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Обшиване на бордове с поцинкована ламарина 0,63 мм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ДРУГИ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монтаж  и демонтаж на вътрешно скеле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1 200,00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12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Извозване на стоителни отпадъци в т.ч. натоварване на ръчни колички, натоварване в самосвали ръчно и разтоварване в депо за отпадъци - до 15 км.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Грундиране на дървена дограма - врати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Боядисване на дървена дограма - врати - двукратно</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окачен таван тип "AMF" пожароустойчив</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613,50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6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Шлайфане, полиране и пастиране на мозайка по коридори и стълбища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подемници за инвалиди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ДЕТСКИ ПЛОЩАДКИ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ударопоглъщаща каучукова настилка за детски площадки 4бр х 100 м2 на лепилна основа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9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комбинирани детски съоръжения, достъпни за деца с ограничени двигателни функции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модел КИ 3</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модел К 22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модел К 37</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детска люлка - махало Л 08-К</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Детскиа въртележка Е 08</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Спортно съоръжение за деца модел СО 5</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b/>
                <w:lang w:val="bg-BG" w:eastAsia="en-GB"/>
              </w:rPr>
              <w:t>ЧАСТ ВиК</w:t>
            </w:r>
          </w:p>
        </w:tc>
        <w:tc>
          <w:tcPr>
            <w:tcW w:w="1158"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ф63</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ф50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ф40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ф32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ф25</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полипропиленови тръби в сграда с алуминиева вложка, вкл. фасонни парчета, ф20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ф63 с изпразнител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ф40 с изпразнител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ф25 с изпразнител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ф20 с изпразнител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ф2"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ф40мм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ф32мм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ф25мм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ф20мм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СК с холендър ф20мм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мини спирателен кран към прибор ф1/2", мивки, клоз. казанчета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възвратна клапа ф40мм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възвратна клапа ф32мм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термостатна смесителна батерия за тоалетна мивка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седяща смесителна батерия за тоалетна мивка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седяща смесителна батерия за кухненска мивка мивка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тоалетно казанче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Направа на улей в тухлена стена 5/5смвкл. Подмазване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скоби с гумена подложка за укрепване на водопроводи ф40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скоби с гумена подложка за укрепване на водопроводи ф32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скоби с гумена подложка за укрепване на водопроводи ф25</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скоби с гумена подложка за укрепване на водопроводи ф20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ф63</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ф50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ф40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ф32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ф25</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Изолация за водопровод с термогума ф20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циркулационна помпа за гореща вода, Q=3,6м3/час; Н=3,3м; N=100вата на ф-ма "Ловара"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тръби и арматури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2 500,00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Извозозване на строителни отпадъци със самосвал на 5км,  вкл. ръчни колички до 50м и товарене и разтоваване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2 500,00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Промиване и дезинфекция на водопроводната мрежа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Изпитване водопровод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полиетиленови тръби  висока плътност ф90 за 10атм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спирателен кран DN80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брой</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пожарен хидрант ф70/80 - надземен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брой</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Направа на изкоп в земна почва с ширина до 1,20м и дълбочина до 2м в земна почва - неукрепен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куб.м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Направа на пясъчна подложка с вис. 10см и пясъчна засипка с вис. 30см в/у положени тръби, включително доставка и транспорт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куб.м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0,5</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насипване на баластра до пътно легло</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куб. 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Извозване на земни маси с камион, включително товарене и разтоварване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куб.м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Трамбоване на пластове през 20см с плътност до 1,75 т/куб.м.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куб.м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Разваляне и възстановяване на асфалтобетонова  и тротоарна настилка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кв.м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КАНАЛИЗАЦИЯ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Направа на изкоп в земна почва с ширина до 1,20м и дълбочина до 2м в земна почва - неукрепен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Подравняване дъно на изкоп с дълбочина 10 см за направа на пясъчна подложка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Направа на пясъчна подложка с вис. 10см и пясъчна засипка с вис. 30см в/у положени тръби, включително доставка и транспорт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Извозване на земни маси с камион, включително товарене и разтоварване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Обратна засипване на изкоп</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Трамбоване на пластове през 20см с плътност до 1,75 т/куб.м.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дебелостенни РVС тр. на ф200мм с деб. на стените 5,9мм в изкоп, вкл.фасонни парчета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дебелостенни РVС тр. на ф160мм с деб. на стените 4,7мм в изкоп, вкл.фасонни парчета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дебелостенни РVС тр. на ф110мм с деб. на стените 3,2мм в изкоп, вкл.фасонни парчета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тънкостенни РVС тръби ф110 мм в сграда, вкл.фасонни парчета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РVС тръби ф50 мм в сграда, вкл.фасонни парчета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Укрепители за вертикални канализац. тръби ф110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ПС – с долно оттичане ф50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ПС – ф100 с долно оттичане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РПС – ф50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тоалетна мивка, фаянсова - за детски градини, комплект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тоалетна мивка, фаянсова - среден формат, комплект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кухненска мивка с плот - комплект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конзоли за мивки стенни - фаянсови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клозетно седало - фаянс – моноблок със горно задно оттичане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клозетно седало - фаянс – моноблок за деца до 7 години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клозетно седало за инвалиди - фаянс – моноблок със горно задно оттичане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вентилационна шапка ф110мм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сифон с възвратна клапа против миризми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PVC контролна тръба ф110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тръби и арматури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4 000,00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Извозозване на строителни отпадъци със самосвал на 5км,  вкл. ръчни колички до 50м и товарене и разтоваване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4 000,00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Изпитване  канализация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219,00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lang w:val="bg-BG" w:eastAsia="en-GB"/>
              </w:rPr>
              <w:t> </w:t>
            </w:r>
            <w:r w:rsidRPr="00F06AAC">
              <w:rPr>
                <w:rFonts w:ascii="Times New Roman" w:eastAsia="Times New Roman" w:hAnsi="Times New Roman" w:cs="Times New Roman"/>
                <w:b/>
                <w:lang w:val="bg-BG" w:eastAsia="en-GB"/>
              </w:rPr>
              <w:t>ЧАСТ ЕЛЕКТРИЧЕСКА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 СИЛОВА ИНСТАЛАЦИЯ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кабел СВТ 5х6 мм2  (РТ-1,2,3,4,5)</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кабел СВТ 5х10 мм2  ( Таб)</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кабел САВТ 4х70+35 мм2  ( Ткух)</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полагане негорима гъвкава PVC тръба Ø 29 мм (светло)</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  ОСВЕТИТЕЛНА ИНСТАЛАЦИЯ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таванно осветително тяло до 60W, IP44</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на стенно осветително тяло до 60W, IP44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лум. осветително тяло 1х36W, с ЕПРА, IP44</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лум. осветително тяло 2х36W, с ЕПРА, IP44</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29,00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лум. осветително тяло 2х14W, с ЕПРА, или аналогично с LED, IP-44</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лум. осветително тяло 4х14W, с ЕПРА, или аналогично с LED, IP-44</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осв. тяло за евакуация 12W, IP-54, „Посока”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осв. тяло за евакуация 12W, IP-54, „Изход”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улично осв. тяло с натриева лампа 70 W, IP55</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Лампен и вентилаторен излази ( вент.WC- 5бр.) скрито с проводник СВТ/ПВВМ до 8 м, вкл. проводник, помощни материали, разклонителна кутия, труд</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ел. ключ за осветление - обикновен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ел. ключ за осветление - сериен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ел. ключ за осветление - троен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ел. ключ за осветление - девиаторен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направа и монтаж на  метална конструкция за скара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направа и монтаж на дребна метална конструкция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III.  ИНСТАЛАЦИЯ ЕЛ.КОНТАКТИ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контакт тип „Шуко”, 230V, 16А, с капачка, обезопасен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контактен излаз, (вкл. 2 бр.излази за платформени подемници) монофазен, скрито, с кабел СВТ/ПВВМ до 8 м, вкл. кабел, помощни материали, разклонителна кутия, труд</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IV. СТРУКТУРНО-КАБЕЛНА И TV СИСТЕМА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проводник FTP 4х2х0,5мм2 Cat. 6 за мрежа и телефон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стенна розетка с две гнезда - RJ45 и RJ11</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стенна розетка с две гнезда за телевизия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кабел за TV, RG11</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кабел за TV, RG6</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кабел СВТ 3х2,5 мм2  (КШ)</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полагане негорима гъвкава PVC тръба Ø 29 мм (светло)</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комуникационен шкаф</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TV разпределител</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 СЛАБОТОКОВИ ИНСТАЛАЦИИ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на аудиодомофонна система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на домашен аудио домофон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звънец 8V</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звънчев бутон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кабел СВТ 2х0,75 мм2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аудио домофонно табло с 6 бутона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проводник FTP 4х2х0,5мм2 Cat. 6 за домофон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радиоозвучителна уредба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на високоговорител за стая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кабел ШВПЛ-Б 2х1,5 мм2 или аналогичен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кабел СВТ 3х2,5 мм2  (АДС, РОС)</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полагане негорима гъвкава PVC тръба Ø 29 мм (светло)</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контакт тип „Шуко”, 230V, 16А, с капачка, обезопасен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етажна разпределителна кутия ЕК</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VI. ЗАЗЕМИТЕЛНА И МЪЛНИЕЗАЩИТНА ИНСТАЛАЦИИ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комплект зазем. уредба с 2 бр.стом. поц. тр.2 ½’’, 3м.дълги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стоманена поцинкована шина 40/4мм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м-ж екструдиран алуминиев проводник Ø8мм, комплект с бет.стойки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прав съединител</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VII. КАБЕЛНО ЗАХРАНВАНЕ НН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кабел САВТ 5х95 мм2, полагане по скара и изтегляне в тръба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Д-ка и полагане PVC тр. Ф 50 мм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VIII. СЪОРЪЖЕНИЯ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 и м-ж табло РТ-1, РТ-2, РТ-3, РТ-4, РТ-5, по схема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IX. ПЪРВОНАЧАЛНО ОБЗАВЕЖДАНЕ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Пожарогасител с СО2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Комплект табели с предупредителни надписи („Не включвай, работят хора, „Под напрежение” и др.)</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Лични предпазни средства – комплект (ръкавици, ботуши, очила и др.)</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Пусково-наладъчни работи, комплект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b/>
                <w:lang w:val="bg-BG" w:eastAsia="en-GB"/>
              </w:rPr>
              <w:t>ЧАСТ КОНСТРУКЦИИ</w:t>
            </w:r>
          </w:p>
        </w:tc>
        <w:tc>
          <w:tcPr>
            <w:tcW w:w="1158"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Торкрет бетон по тухлени и сутеренни стени: външно d=5 см, вътрешно d=3 cm</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Торкрет бетон В25, W0,6 - двустранно по сутеренни стени, h=3,70 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Торкрет бетон В25 - двустранно по тухлени стени над кота 0,00, h=6,30 м (дет. V1, V2, V3, V5)</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Торкрет бетон В25 - двустранно по тухлени стени над кота 0,00, h=7,80 м (дет. V4, V6), вкл. Бордове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12,50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Подготовка на бетонови повърхности за торкретиране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Премахване мазилки, облицовки, награпяване, песъкоструене, навлажняване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360,00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Дюбели за връзка торкрет-стар бетон и за монтаж армировка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5 400,00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III.</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Подготовка на тухлени повърхности за торкретиране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Премахване мазилки, награпяване, песъкоструене, навлажняване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680,00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Монтаж фиби ф8 за закрепване на армировка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бр.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1 700,00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IV.</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Ивични основи под торкретирани тухлени стени - 32 м.л.</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полаггане на подложен бетон</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полаггане на бетон в основи В25, W0,6</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Дюбели за връзка торкрет-стар бетон 2хN10x30 см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Изкоп за направа на ивични основи и извозване на изкопани земни маси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470,00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VI.</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Саниране на стоманобетонови повърхности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Колони съгласно детайл RA1</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Стени около тераси съгласно детайл RA2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Козирки/плочи съгласно детайл RA3</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VII.</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стълби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Метални стълби-2 бр.</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кг</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2 610,00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анкерни дюбели Hilti HSL -3 M12/25</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56</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анкери ДМ12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бетон за основа под колони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грунд</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37,4</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боядисване на две ръце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м2</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74,8</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b/>
                <w:lang w:val="bg-BG" w:eastAsia="en-GB"/>
              </w:rPr>
              <w:t>ЧАСТ ОВК</w:t>
            </w:r>
          </w:p>
        </w:tc>
        <w:tc>
          <w:tcPr>
            <w:tcW w:w="1158"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 Абонатно помещение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циркулационна помпа с електронно регулиране на скоростта, с дебит - m=1,0m³/h, напор H=2-5mH2O, Nел. = 0,15kW/220V;</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циркулационна помпа с електронно регулиране на скоростта, с дебит - m=1,2m³/h, напор H=2-5mH2O, Nел. = 0,15kW/220V;</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1/2” (Полипропиленова тръба Stabi ф20)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3/4” (Полипропиленова тръба Stabi ф25)</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1” (Полипропиленова тръба Stabi ф32)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2”(Полипропиленова тръба Stabi ф63)</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1/2”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3/4”</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1”</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40mm  върху тръба 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спирателен вентил 3/4”</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1"</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DN50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спирателен вентил с изтакател 1”</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DN50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възвратен вентил 1”</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филтър за вода 1”</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предпазен клапан DN32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байпас вентил 11/2”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колектор Ø100/108, L = 1300mm,  90/70оС</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автоматична група за допълване - 1/2", в комплект с възвратен клапан, филтър, холендър и отвор за източване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термометър</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манометър до 6 atm</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автоматичен обезвъздушител</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метални (полипропиленови) фитинги с размери от 1/2” до 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к-т</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Хидравлична проба на тръбна мрежа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96,00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Топла проба на отоплителна инсталация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Стоманена конструкция за укрепване на тръбопроводи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kg</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 Отоплителна инсталация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полиетиленова тръба с Al вложка Ø16х2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1/2” (Полипропиленова тръба Stabi ф20)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3/4” (Полипропиленова тръба Stabi ф25)</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тръба 1” (Полипропиленова тръба Stabi ф32)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20mm  върху тръба ф16х2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20mm  върху тръба 1/2”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20mm  върху тръба 3/4”</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изолация “Армафлекс” или друга с подобни показатели с дебелина 20mm  върху тръба 1”</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метални (полипропиленови) фитинги с размер ф16х2 ÷ 1”</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к-т</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Хидравлична проба на тръбна мрежа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782,00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алуминиев радиатор H=500mm – 2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комплект с:</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радиаторен вентил с термоглава 1/2”;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секретен радиаторен вентил 1/2”;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автоматичен обезвъздушител 1/2”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конзоли за закачване на стена с дюбел</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радиаторни тапи и редукции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3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4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5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6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7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8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9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10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13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алуминиев радиатор H = 1800mm – 4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комплект с:</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радиаторен вентил с термоглава 1/2”;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секретен радиаторен вентил 1/2”;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автоматичен обезвъздушител 1/2”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конзоли за закачване на стена с дюбел</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          радиаторни тапи и редукции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с 7 глидера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баланс вентил 1/2” комплект с устройство за настойка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Също, но ¾”</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Демонтаж на съществуваща отоплителна инсталация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Топла проба на отоплително тяло радиатор</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88,00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III. Вентилационни инсталации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Доставка и монтаж на вентилатор осов с таймер и падащи  падащи жалузи с дебит 90 m3/h и ел.мощност 30 W/220V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въздуховод PVC Ø110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фасонни елементи PVC Ø110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въздуховод PVC Ø180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m</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фасонни елементи PVC Ø180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PVC шапка Ø180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трансферна решетка 400/200</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Изпробване на вентилатор с дебит до 90 m3/h</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стоманена конструкция за допълнително укрепване на въздуховоди и уреди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kg</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b/>
                <w:lang w:val="bg-BG" w:eastAsia="en-GB"/>
              </w:rPr>
              <w:t>ЧАСТ ПОЖАРОИЗВЕСТИТЕЛНА ИНСТАЛАЦИЯ</w:t>
            </w:r>
          </w:p>
        </w:tc>
        <w:tc>
          <w:tcPr>
            <w:tcW w:w="1158"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по блок схема на адресируема пожароизвестителна централа с 8 кръга.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захранващ блок.</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полагане на трудногорима гофр. тр. Ф16.</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на J-Y(St)YFR 2x0,75мм2.</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Изтегляне на J-Y(St)YFR 2x0,75мм²  в трудногорима гофр. тр. Ф16.</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на FLAME 950 3x1,5мм².</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1.7</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Изтегляне на FLAME 950 3x1,5мм²  в трудногорима гофр. тр. Ф16.</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1.8</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димнооптичен датчик.</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70,00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1.9</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ръчен пожароизвестител.</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1.10</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релеен модул с превключващ контакт.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сирена със звукова сигнализация.</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1.12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и монтаж на сирена със звуково-светлинна сигнализация IP44.</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3086"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rPr>
                <w:rFonts w:ascii="Times New Roman" w:eastAsia="Times New Roman" w:hAnsi="Times New Roman" w:cs="Times New Roman"/>
                <w:b/>
                <w:lang w:val="bg-BG" w:eastAsia="en-GB"/>
              </w:rPr>
            </w:pPr>
            <w:r w:rsidRPr="00F06AAC">
              <w:rPr>
                <w:rFonts w:ascii="Times New Roman" w:eastAsia="Times New Roman" w:hAnsi="Times New Roman" w:cs="Times New Roman"/>
                <w:b/>
                <w:lang w:val="bg-BG" w:eastAsia="en-GB"/>
              </w:rPr>
              <w:t>ЧАСТ ПАРКОУСТРОЙСТВО</w:t>
            </w:r>
          </w:p>
        </w:tc>
        <w:tc>
          <w:tcPr>
            <w:tcW w:w="1158"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92" w:type="dxa"/>
            <w:tcBorders>
              <w:top w:val="nil"/>
              <w:left w:val="nil"/>
              <w:bottom w:val="single" w:sz="4" w:space="0" w:color="auto"/>
              <w:right w:val="single" w:sz="4" w:space="0" w:color="auto"/>
            </w:tcBorders>
            <w:shd w:val="clear" w:color="auto" w:fill="auto"/>
            <w:vAlign w:val="center"/>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Подготвителни  работи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Почистване на терена от плевелна тревиста растителност, третиране с тотален хербицид, изораване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Засаждане на растителност</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Засаждане на едроразмерни широколистни дървета в дупки 90/90/80 см, вкл. внасяне на 20 кг. прегорял оборски тор на бройка и укрепване с високи колове- 3 броя.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Засаждане на средноразмерни иглолистни дървета Втора и  Трета величина в дупки 60/60/50 см, вкл. внасяне на 10 кг. прегорял оборски тор на бройка и укрепване с къси колове – 3 броя.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Засаждане на листопадни храсти в дупки 40/40/40 см, вкл. внасяне на 3 кг. прегорял оборски тор на бройка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Бр.</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Затревяване</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Основна обработка на почвата, вкл. основно торене с 5 т/дка торфен тор и 40 кг/дка пълен NPK тор.</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Предпосевна обработка на почвата, вкл. внасяне на амониева селитра 25 кг/дка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Затревяване с тревна смеска спортен тип при норма 30 г/кв.м.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Дка</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2,30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4</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xml:space="preserve">Насипване на почвена смеска (хумусна почва, торф и пясък 2:1:1) пласт 7 см  </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Кв.м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2 300,00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5</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Засяване на семена – затревена настилка</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Кв.м.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2 300,00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6</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Покриване на семето с пресята почвена смеска – пласт 1 см</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Кв.м</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2 300,00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ДРУГИ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 </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RPr="00F06AAC" w:rsidTr="00370E95">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1</w:t>
            </w:r>
          </w:p>
        </w:tc>
        <w:tc>
          <w:tcPr>
            <w:tcW w:w="3086"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Доставка, подмяна  и полагане на обезпаразитен пясък в пясъчници</w:t>
            </w:r>
          </w:p>
        </w:tc>
        <w:tc>
          <w:tcPr>
            <w:tcW w:w="1158"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м3</w:t>
            </w:r>
          </w:p>
        </w:tc>
        <w:tc>
          <w:tcPr>
            <w:tcW w:w="1392" w:type="dxa"/>
            <w:tcBorders>
              <w:top w:val="nil"/>
              <w:left w:val="nil"/>
              <w:bottom w:val="single" w:sz="4" w:space="0" w:color="auto"/>
              <w:right w:val="single" w:sz="4" w:space="0" w:color="auto"/>
            </w:tcBorders>
            <w:shd w:val="clear" w:color="auto" w:fill="auto"/>
            <w:vAlign w:val="center"/>
            <w:hideMark/>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r w:rsidRPr="00F06AAC">
              <w:rPr>
                <w:rFonts w:ascii="Times New Roman" w:eastAsia="Times New Roman" w:hAnsi="Times New Roman" w:cs="Times New Roman"/>
                <w:lang w:val="bg-BG" w:eastAsia="en-GB"/>
              </w:rPr>
              <w:t>33,00</w:t>
            </w: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c>
          <w:tcPr>
            <w:tcW w:w="1366" w:type="dxa"/>
            <w:tcBorders>
              <w:top w:val="nil"/>
              <w:left w:val="nil"/>
              <w:bottom w:val="single" w:sz="4" w:space="0" w:color="auto"/>
              <w:right w:val="single" w:sz="4" w:space="0" w:color="auto"/>
            </w:tcBorders>
          </w:tcPr>
          <w:p w:rsidR="00FF4128" w:rsidRPr="00F06AAC" w:rsidRDefault="00FF4128" w:rsidP="00E1215A">
            <w:pPr>
              <w:spacing w:after="0" w:line="360" w:lineRule="auto"/>
              <w:jc w:val="center"/>
              <w:rPr>
                <w:rFonts w:ascii="Times New Roman" w:eastAsia="Times New Roman" w:hAnsi="Times New Roman" w:cs="Times New Roman"/>
                <w:lang w:val="bg-BG" w:eastAsia="en-GB"/>
              </w:rPr>
            </w:pPr>
          </w:p>
        </w:tc>
      </w:tr>
      <w:tr w:rsidR="00FF4128" w:rsidTr="0037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016" w:type="dxa"/>
            <w:gridSpan w:val="6"/>
          </w:tcPr>
          <w:p w:rsidR="00FF4128" w:rsidRPr="00E14DB8" w:rsidRDefault="00FF4128" w:rsidP="00E1215A">
            <w:pPr>
              <w:tabs>
                <w:tab w:val="left" w:pos="0"/>
              </w:tabs>
              <w:spacing w:after="0" w:line="360" w:lineRule="auto"/>
              <w:ind w:left="-5"/>
              <w:jc w:val="both"/>
              <w:rPr>
                <w:rFonts w:ascii="Times New Roman" w:eastAsia="Calibri" w:hAnsi="Times New Roman" w:cs="Times New Roman"/>
                <w:sz w:val="24"/>
                <w:szCs w:val="24"/>
                <w:lang w:val="bg-BG" w:eastAsia="bg-BG"/>
              </w:rPr>
            </w:pPr>
          </w:p>
          <w:p w:rsidR="00FF4128" w:rsidRDefault="00FF4128" w:rsidP="00E1215A">
            <w:pPr>
              <w:tabs>
                <w:tab w:val="left" w:pos="0"/>
              </w:tabs>
              <w:spacing w:after="0" w:line="360" w:lineRule="auto"/>
              <w:ind w:left="-5"/>
              <w:jc w:val="center"/>
              <w:rPr>
                <w:rFonts w:ascii="Times New Roman" w:eastAsia="Calibri" w:hAnsi="Times New Roman" w:cs="Times New Roman"/>
                <w:sz w:val="24"/>
                <w:szCs w:val="24"/>
                <w:lang w:val="bg-BG" w:eastAsia="bg-BG"/>
              </w:rPr>
            </w:pPr>
            <w:r w:rsidRPr="000619C2">
              <w:rPr>
                <w:rFonts w:ascii="Times New Roman" w:eastAsia="Calibri" w:hAnsi="Times New Roman" w:cs="Times New Roman"/>
                <w:b/>
                <w:lang w:val="bg-BG" w:eastAsia="bg-BG"/>
              </w:rPr>
              <w:t>ОБЩА СТОЙНОСТ БЕЗ ДДС …………………. ЛВ.</w:t>
            </w:r>
          </w:p>
        </w:tc>
      </w:tr>
    </w:tbl>
    <w:p w:rsidR="00FF4128" w:rsidRPr="00E14DB8" w:rsidRDefault="00FF4128" w:rsidP="00E1215A">
      <w:pPr>
        <w:tabs>
          <w:tab w:val="left" w:pos="0"/>
        </w:tabs>
        <w:spacing w:after="0" w:line="360" w:lineRule="auto"/>
        <w:jc w:val="both"/>
        <w:rPr>
          <w:rFonts w:ascii="Calibri" w:eastAsia="Calibri" w:hAnsi="Calibri" w:cs="Calibri"/>
        </w:rPr>
      </w:pPr>
      <w:r w:rsidRPr="00E14DB8">
        <w:rPr>
          <w:rFonts w:ascii="Calibri" w:eastAsia="Calibri" w:hAnsi="Calibri" w:cs="Calibri"/>
          <w:lang w:val="bg-BG" w:eastAsia="bg-BG"/>
        </w:rPr>
        <w:fldChar w:fldCharType="begin"/>
      </w:r>
      <w:r w:rsidRPr="00E14DB8">
        <w:rPr>
          <w:rFonts w:ascii="Calibri" w:eastAsia="Calibri" w:hAnsi="Calibri" w:cs="Calibri"/>
          <w:lang w:val="bg-BG" w:eastAsia="bg-BG"/>
        </w:rPr>
        <w:instrText xml:space="preserve"> LINK Excel.Sheet.8 "C:\\Users\\gkirova\\Documents\\Дупница 7\\Норвежка\\Copy of KSS-1.xls" "Оферта!R4C1:R918C7" \a \f 4 \h  \* MERGEFORMAT </w:instrText>
      </w:r>
      <w:r w:rsidRPr="00E14DB8">
        <w:rPr>
          <w:rFonts w:ascii="Calibri" w:eastAsia="Calibri" w:hAnsi="Calibri" w:cs="Calibri"/>
          <w:lang w:val="bg-BG" w:eastAsia="bg-BG"/>
        </w:rPr>
        <w:fldChar w:fldCharType="separate"/>
      </w:r>
    </w:p>
    <w:p w:rsidR="00FF4128" w:rsidRPr="006C5258" w:rsidRDefault="00FF4128" w:rsidP="00E1215A">
      <w:pPr>
        <w:tabs>
          <w:tab w:val="left" w:pos="0"/>
        </w:tabs>
        <w:spacing w:after="0" w:line="360" w:lineRule="auto"/>
        <w:jc w:val="both"/>
        <w:rPr>
          <w:rFonts w:ascii="Times New Roman" w:eastAsia="Calibri" w:hAnsi="Times New Roman" w:cs="Times New Roman"/>
          <w:lang w:val="bg-BG" w:eastAsia="bg-BG"/>
        </w:rPr>
      </w:pPr>
      <w:r w:rsidRPr="00E14DB8">
        <w:rPr>
          <w:rFonts w:ascii="Calibri" w:eastAsia="Calibri" w:hAnsi="Calibri" w:cs="Calibri"/>
          <w:lang w:val="bg-BG" w:eastAsia="bg-BG"/>
        </w:rPr>
        <w:fldChar w:fldCharType="end"/>
      </w:r>
    </w:p>
    <w:p w:rsidR="00FF4128" w:rsidRPr="006C5258" w:rsidRDefault="00FF4128" w:rsidP="00E1215A">
      <w:pPr>
        <w:tabs>
          <w:tab w:val="left" w:pos="0"/>
        </w:tabs>
        <w:spacing w:after="0" w:line="360" w:lineRule="auto"/>
        <w:jc w:val="both"/>
        <w:rPr>
          <w:rFonts w:ascii="Times New Roman" w:eastAsia="Calibri" w:hAnsi="Times New Roman" w:cs="Times New Roman"/>
          <w:b/>
          <w:lang w:val="bg-BG" w:eastAsia="bg-BG"/>
        </w:rPr>
      </w:pPr>
      <w:r w:rsidRPr="006C5258">
        <w:rPr>
          <w:rFonts w:ascii="Times New Roman" w:eastAsia="Calibri" w:hAnsi="Times New Roman" w:cs="Times New Roman"/>
          <w:b/>
          <w:lang w:val="bg-BG" w:eastAsia="bg-BG"/>
        </w:rPr>
        <w:t>2. Приложение – Количествено-стойностна сметка по обособена позиция 2</w:t>
      </w:r>
    </w:p>
    <w:p w:rsidR="00FF4128" w:rsidRPr="006C5258" w:rsidRDefault="00FF4128" w:rsidP="00E1215A">
      <w:pPr>
        <w:tabs>
          <w:tab w:val="left" w:pos="0"/>
        </w:tabs>
        <w:spacing w:after="0" w:line="360" w:lineRule="auto"/>
        <w:jc w:val="both"/>
        <w:rPr>
          <w:rFonts w:ascii="Times New Roman" w:eastAsia="Calibri" w:hAnsi="Times New Roman" w:cs="Times New Roman"/>
          <w:lang w:val="bg-BG" w:eastAsia="bg-BG"/>
        </w:rPr>
      </w:pPr>
    </w:p>
    <w:tbl>
      <w:tblPr>
        <w:tblpPr w:leftFromText="180" w:rightFromText="180" w:vertAnchor="text" w:tblpX="-104" w:tblpY="61"/>
        <w:tblW w:w="9016" w:type="dxa"/>
        <w:tblLook w:val="04A0" w:firstRow="1" w:lastRow="0" w:firstColumn="1" w:lastColumn="0" w:noHBand="0" w:noVBand="1"/>
      </w:tblPr>
      <w:tblGrid>
        <w:gridCol w:w="637"/>
        <w:gridCol w:w="3152"/>
        <w:gridCol w:w="1246"/>
        <w:gridCol w:w="1519"/>
        <w:gridCol w:w="1231"/>
        <w:gridCol w:w="1215"/>
        <w:gridCol w:w="16"/>
      </w:tblGrid>
      <w:tr w:rsidR="00FF4128" w:rsidRPr="004860A6" w:rsidTr="00370E95">
        <w:trPr>
          <w:trHeight w:val="28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b/>
                <w:bCs/>
                <w:lang w:eastAsia="en-GB"/>
              </w:rPr>
            </w:pPr>
            <w:r w:rsidRPr="004860A6">
              <w:rPr>
                <w:rFonts w:ascii="Times New Roman" w:eastAsia="Times New Roman" w:hAnsi="Times New Roman" w:cs="Times New Roman"/>
                <w:b/>
                <w:bCs/>
                <w:lang w:eastAsia="en-GB"/>
              </w:rPr>
              <w:t>№ по</w:t>
            </w:r>
            <w:r w:rsidRPr="004860A6">
              <w:rPr>
                <w:rFonts w:ascii="Times New Roman" w:eastAsia="Times New Roman" w:hAnsi="Times New Roman" w:cs="Times New Roman"/>
                <w:b/>
                <w:bCs/>
                <w:lang w:eastAsia="en-GB"/>
              </w:rPr>
              <w:br/>
              <w:t>ред</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b/>
                <w:bCs/>
                <w:lang w:eastAsia="en-GB"/>
              </w:rPr>
            </w:pPr>
            <w:r w:rsidRPr="004860A6">
              <w:rPr>
                <w:rFonts w:ascii="Times New Roman" w:eastAsia="Times New Roman" w:hAnsi="Times New Roman" w:cs="Times New Roman"/>
                <w:b/>
                <w:bCs/>
                <w:lang w:eastAsia="en-GB"/>
              </w:rPr>
              <w:t>Видове СМР</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b/>
                <w:bCs/>
                <w:lang w:eastAsia="en-GB"/>
              </w:rPr>
            </w:pPr>
            <w:r w:rsidRPr="004860A6">
              <w:rPr>
                <w:rFonts w:ascii="Times New Roman" w:eastAsia="Times New Roman" w:hAnsi="Times New Roman" w:cs="Times New Roman"/>
                <w:b/>
                <w:bCs/>
                <w:lang w:eastAsia="en-GB"/>
              </w:rPr>
              <w:t>Ед.мярка</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b/>
                <w:bCs/>
                <w:lang w:eastAsia="en-GB"/>
              </w:rPr>
            </w:pPr>
            <w:r w:rsidRPr="004860A6">
              <w:rPr>
                <w:rFonts w:ascii="Times New Roman" w:eastAsia="Times New Roman" w:hAnsi="Times New Roman" w:cs="Times New Roman"/>
                <w:b/>
                <w:bCs/>
                <w:lang w:eastAsia="en-GB"/>
              </w:rPr>
              <w:t>Количество</w:t>
            </w:r>
          </w:p>
        </w:tc>
        <w:tc>
          <w:tcPr>
            <w:tcW w:w="1231" w:type="dxa"/>
            <w:tcBorders>
              <w:top w:val="single" w:sz="4" w:space="0" w:color="auto"/>
              <w:left w:val="single" w:sz="4" w:space="0" w:color="auto"/>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b/>
                <w:bCs/>
                <w:lang w:eastAsia="en-GB"/>
              </w:rPr>
            </w:pPr>
          </w:p>
        </w:tc>
        <w:tc>
          <w:tcPr>
            <w:tcW w:w="1231" w:type="dxa"/>
            <w:gridSpan w:val="2"/>
            <w:tcBorders>
              <w:top w:val="single" w:sz="4" w:space="0" w:color="auto"/>
              <w:left w:val="single" w:sz="4" w:space="0" w:color="auto"/>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b/>
                <w:bCs/>
                <w:lang w:eastAsia="en-GB"/>
              </w:rPr>
            </w:pPr>
          </w:p>
        </w:tc>
      </w:tr>
      <w:tr w:rsidR="00FF4128" w:rsidRPr="004860A6" w:rsidTr="00370E95">
        <w:trPr>
          <w:trHeight w:val="705"/>
        </w:trPr>
        <w:tc>
          <w:tcPr>
            <w:tcW w:w="637" w:type="dxa"/>
            <w:vMerge/>
            <w:tcBorders>
              <w:top w:val="single" w:sz="4" w:space="0" w:color="auto"/>
              <w:left w:val="single" w:sz="4" w:space="0" w:color="auto"/>
              <w:bottom w:val="single" w:sz="4" w:space="0" w:color="auto"/>
              <w:right w:val="single" w:sz="4" w:space="0" w:color="auto"/>
            </w:tcBorders>
            <w:vAlign w:val="center"/>
            <w:hideMark/>
          </w:tcPr>
          <w:p w:rsidR="00FF4128" w:rsidRPr="004860A6" w:rsidRDefault="00FF4128" w:rsidP="00E1215A">
            <w:pPr>
              <w:spacing w:after="0" w:line="360" w:lineRule="auto"/>
              <w:rPr>
                <w:rFonts w:ascii="Times New Roman" w:eastAsia="Times New Roman" w:hAnsi="Times New Roman" w:cs="Times New Roman"/>
                <w:b/>
                <w:bCs/>
                <w:lang w:eastAsia="en-GB"/>
              </w:rPr>
            </w:pPr>
          </w:p>
        </w:tc>
        <w:tc>
          <w:tcPr>
            <w:tcW w:w="3152" w:type="dxa"/>
            <w:vMerge/>
            <w:tcBorders>
              <w:top w:val="single" w:sz="4" w:space="0" w:color="auto"/>
              <w:left w:val="single" w:sz="4" w:space="0" w:color="auto"/>
              <w:bottom w:val="single" w:sz="4" w:space="0" w:color="auto"/>
              <w:right w:val="single" w:sz="4" w:space="0" w:color="auto"/>
            </w:tcBorders>
            <w:vAlign w:val="center"/>
            <w:hideMark/>
          </w:tcPr>
          <w:p w:rsidR="00FF4128" w:rsidRPr="004860A6" w:rsidRDefault="00FF4128" w:rsidP="00E1215A">
            <w:pPr>
              <w:spacing w:after="0" w:line="360" w:lineRule="auto"/>
              <w:rPr>
                <w:rFonts w:ascii="Times New Roman" w:eastAsia="Times New Roman" w:hAnsi="Times New Roman" w:cs="Times New Roman"/>
                <w:b/>
                <w:bCs/>
                <w:lang w:eastAsia="en-GB"/>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FF4128" w:rsidRPr="004860A6" w:rsidRDefault="00FF4128" w:rsidP="00E1215A">
            <w:pPr>
              <w:spacing w:after="0" w:line="360" w:lineRule="auto"/>
              <w:rPr>
                <w:rFonts w:ascii="Times New Roman" w:eastAsia="Times New Roman" w:hAnsi="Times New Roman" w:cs="Times New Roman"/>
                <w:b/>
                <w:bCs/>
                <w:lang w:eastAsia="en-GB"/>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F4128" w:rsidRPr="004860A6" w:rsidRDefault="00FF4128" w:rsidP="00E1215A">
            <w:pPr>
              <w:spacing w:after="0" w:line="360" w:lineRule="auto"/>
              <w:rPr>
                <w:rFonts w:ascii="Times New Roman" w:eastAsia="Times New Roman" w:hAnsi="Times New Roman" w:cs="Times New Roman"/>
                <w:b/>
                <w:bCs/>
                <w:lang w:eastAsia="en-GB"/>
              </w:rPr>
            </w:pPr>
          </w:p>
        </w:tc>
        <w:tc>
          <w:tcPr>
            <w:tcW w:w="1231" w:type="dxa"/>
            <w:tcBorders>
              <w:top w:val="single" w:sz="4" w:space="0" w:color="auto"/>
              <w:left w:val="single" w:sz="4" w:space="0" w:color="auto"/>
              <w:bottom w:val="single" w:sz="4" w:space="0" w:color="auto"/>
              <w:right w:val="single" w:sz="4" w:space="0" w:color="auto"/>
            </w:tcBorders>
          </w:tcPr>
          <w:p w:rsidR="00FF4128" w:rsidRPr="004860A6" w:rsidRDefault="00FF4128" w:rsidP="00E1215A">
            <w:pPr>
              <w:spacing w:after="0" w:line="360" w:lineRule="auto"/>
              <w:rPr>
                <w:rFonts w:ascii="Times New Roman" w:eastAsia="Times New Roman" w:hAnsi="Times New Roman" w:cs="Times New Roman"/>
                <w:b/>
                <w:bCs/>
                <w:lang w:eastAsia="en-GB"/>
              </w:rPr>
            </w:pPr>
            <w:r w:rsidRPr="003016D6">
              <w:rPr>
                <w:rFonts w:ascii="Times New Roman" w:eastAsia="Times New Roman" w:hAnsi="Times New Roman" w:cs="Times New Roman"/>
                <w:b/>
                <w:bCs/>
                <w:lang w:val="bg-BG" w:eastAsia="en-GB"/>
              </w:rPr>
              <w:t>единична стойност без ДДС</w:t>
            </w:r>
          </w:p>
        </w:tc>
        <w:tc>
          <w:tcPr>
            <w:tcW w:w="1231" w:type="dxa"/>
            <w:gridSpan w:val="2"/>
            <w:tcBorders>
              <w:top w:val="single" w:sz="4" w:space="0" w:color="auto"/>
              <w:left w:val="single" w:sz="4" w:space="0" w:color="auto"/>
              <w:bottom w:val="single" w:sz="4" w:space="0" w:color="auto"/>
              <w:right w:val="single" w:sz="4" w:space="0" w:color="auto"/>
            </w:tcBorders>
          </w:tcPr>
          <w:p w:rsidR="00FF4128" w:rsidRPr="004860A6" w:rsidRDefault="00FF4128" w:rsidP="00E1215A">
            <w:pPr>
              <w:spacing w:after="0" w:line="360" w:lineRule="auto"/>
              <w:rPr>
                <w:rFonts w:ascii="Times New Roman" w:eastAsia="Times New Roman" w:hAnsi="Times New Roman" w:cs="Times New Roman"/>
                <w:b/>
                <w:bCs/>
                <w:lang w:eastAsia="en-GB"/>
              </w:rPr>
            </w:pPr>
            <w:r>
              <w:rPr>
                <w:rFonts w:ascii="Times New Roman" w:eastAsia="Times New Roman" w:hAnsi="Times New Roman" w:cs="Times New Roman"/>
                <w:b/>
                <w:bCs/>
                <w:lang w:val="bg-BG" w:eastAsia="en-GB"/>
              </w:rPr>
              <w:t xml:space="preserve">обща </w:t>
            </w:r>
            <w:r w:rsidRPr="003016D6">
              <w:rPr>
                <w:rFonts w:ascii="Times New Roman" w:eastAsia="Times New Roman" w:hAnsi="Times New Roman" w:cs="Times New Roman"/>
                <w:b/>
                <w:bCs/>
                <w:lang w:val="bg-BG" w:eastAsia="en-GB"/>
              </w:rPr>
              <w:t>стойност без ДДС</w:t>
            </w:r>
          </w:p>
        </w:tc>
      </w:tr>
      <w:tr w:rsidR="00FF4128" w:rsidRPr="004860A6" w:rsidTr="00370E95">
        <w:trPr>
          <w:trHeight w:val="705"/>
        </w:trPr>
        <w:tc>
          <w:tcPr>
            <w:tcW w:w="637" w:type="dxa"/>
            <w:tcBorders>
              <w:top w:val="single" w:sz="4" w:space="0" w:color="auto"/>
              <w:left w:val="single" w:sz="4" w:space="0" w:color="auto"/>
              <w:bottom w:val="single" w:sz="4" w:space="0" w:color="auto"/>
              <w:right w:val="single" w:sz="4" w:space="0" w:color="auto"/>
            </w:tcBorders>
            <w:vAlign w:val="center"/>
          </w:tcPr>
          <w:p w:rsidR="00FF4128" w:rsidRPr="004860A6" w:rsidRDefault="00FF4128" w:rsidP="00E1215A">
            <w:pPr>
              <w:spacing w:after="0" w:line="360" w:lineRule="auto"/>
              <w:rPr>
                <w:rFonts w:ascii="Times New Roman" w:eastAsia="Times New Roman" w:hAnsi="Times New Roman" w:cs="Times New Roman"/>
                <w:b/>
                <w:bCs/>
                <w:lang w:eastAsia="en-GB"/>
              </w:rPr>
            </w:pPr>
          </w:p>
        </w:tc>
        <w:tc>
          <w:tcPr>
            <w:tcW w:w="3152" w:type="dxa"/>
            <w:tcBorders>
              <w:top w:val="single" w:sz="4" w:space="0" w:color="auto"/>
              <w:left w:val="single" w:sz="4" w:space="0" w:color="auto"/>
              <w:bottom w:val="single" w:sz="4" w:space="0" w:color="auto"/>
              <w:right w:val="single" w:sz="4" w:space="0" w:color="auto"/>
            </w:tcBorders>
            <w:vAlign w:val="center"/>
          </w:tcPr>
          <w:p w:rsidR="00FF4128" w:rsidRPr="00C77BBB" w:rsidRDefault="00FF4128" w:rsidP="00E1215A">
            <w:pPr>
              <w:spacing w:after="0" w:line="360" w:lineRule="auto"/>
              <w:rPr>
                <w:rFonts w:ascii="Times New Roman" w:eastAsia="Times New Roman" w:hAnsi="Times New Roman" w:cs="Times New Roman"/>
                <w:b/>
                <w:bCs/>
                <w:lang w:val="bg-BG" w:eastAsia="en-GB"/>
              </w:rPr>
            </w:pPr>
            <w:r>
              <w:rPr>
                <w:rFonts w:ascii="Times New Roman" w:eastAsia="Times New Roman" w:hAnsi="Times New Roman" w:cs="Times New Roman"/>
                <w:b/>
                <w:bCs/>
                <w:lang w:val="bg-BG" w:eastAsia="en-GB"/>
              </w:rPr>
              <w:t>ЧАСТ АРХИТЕКТУРНА</w:t>
            </w:r>
          </w:p>
        </w:tc>
        <w:tc>
          <w:tcPr>
            <w:tcW w:w="1246" w:type="dxa"/>
            <w:tcBorders>
              <w:top w:val="single" w:sz="4" w:space="0" w:color="auto"/>
              <w:left w:val="single" w:sz="4" w:space="0" w:color="auto"/>
              <w:bottom w:val="single" w:sz="4" w:space="0" w:color="auto"/>
              <w:right w:val="single" w:sz="4" w:space="0" w:color="auto"/>
            </w:tcBorders>
            <w:vAlign w:val="center"/>
          </w:tcPr>
          <w:p w:rsidR="00FF4128" w:rsidRPr="004860A6" w:rsidRDefault="00FF4128" w:rsidP="00E1215A">
            <w:pPr>
              <w:spacing w:after="0" w:line="360" w:lineRule="auto"/>
              <w:rPr>
                <w:rFonts w:ascii="Times New Roman" w:eastAsia="Times New Roman" w:hAnsi="Times New Roman" w:cs="Times New Roman"/>
                <w:b/>
                <w:bCs/>
                <w:lang w:eastAsia="en-GB"/>
              </w:rPr>
            </w:pPr>
          </w:p>
        </w:tc>
        <w:tc>
          <w:tcPr>
            <w:tcW w:w="1519" w:type="dxa"/>
            <w:tcBorders>
              <w:top w:val="single" w:sz="4" w:space="0" w:color="auto"/>
              <w:left w:val="single" w:sz="4" w:space="0" w:color="auto"/>
              <w:bottom w:val="single" w:sz="4" w:space="0" w:color="auto"/>
              <w:right w:val="single" w:sz="4" w:space="0" w:color="auto"/>
            </w:tcBorders>
            <w:vAlign w:val="center"/>
          </w:tcPr>
          <w:p w:rsidR="00FF4128" w:rsidRPr="004860A6" w:rsidRDefault="00FF4128" w:rsidP="00E1215A">
            <w:pPr>
              <w:spacing w:after="0" w:line="360" w:lineRule="auto"/>
              <w:rPr>
                <w:rFonts w:ascii="Times New Roman" w:eastAsia="Times New Roman" w:hAnsi="Times New Roman" w:cs="Times New Roman"/>
                <w:b/>
                <w:bCs/>
                <w:lang w:eastAsia="en-GB"/>
              </w:rPr>
            </w:pPr>
          </w:p>
        </w:tc>
        <w:tc>
          <w:tcPr>
            <w:tcW w:w="1231" w:type="dxa"/>
            <w:tcBorders>
              <w:top w:val="single" w:sz="4" w:space="0" w:color="auto"/>
              <w:left w:val="single" w:sz="4" w:space="0" w:color="auto"/>
              <w:bottom w:val="single" w:sz="4" w:space="0" w:color="auto"/>
              <w:right w:val="single" w:sz="4" w:space="0" w:color="auto"/>
            </w:tcBorders>
          </w:tcPr>
          <w:p w:rsidR="00FF4128" w:rsidRPr="004860A6" w:rsidRDefault="00FF4128" w:rsidP="00E1215A">
            <w:pPr>
              <w:spacing w:after="0" w:line="360" w:lineRule="auto"/>
              <w:rPr>
                <w:rFonts w:ascii="Times New Roman" w:eastAsia="Times New Roman" w:hAnsi="Times New Roman" w:cs="Times New Roman"/>
                <w:b/>
                <w:bCs/>
                <w:lang w:eastAsia="en-GB"/>
              </w:rPr>
            </w:pPr>
          </w:p>
        </w:tc>
        <w:tc>
          <w:tcPr>
            <w:tcW w:w="1231" w:type="dxa"/>
            <w:gridSpan w:val="2"/>
            <w:tcBorders>
              <w:top w:val="single" w:sz="4" w:space="0" w:color="auto"/>
              <w:left w:val="single" w:sz="4" w:space="0" w:color="auto"/>
              <w:bottom w:val="single" w:sz="4" w:space="0" w:color="auto"/>
              <w:right w:val="single" w:sz="4" w:space="0" w:color="auto"/>
            </w:tcBorders>
          </w:tcPr>
          <w:p w:rsidR="00FF4128" w:rsidRPr="004860A6" w:rsidRDefault="00FF4128" w:rsidP="00E1215A">
            <w:pPr>
              <w:spacing w:after="0" w:line="360" w:lineRule="auto"/>
              <w:rPr>
                <w:rFonts w:ascii="Times New Roman" w:eastAsia="Times New Roman" w:hAnsi="Times New Roman" w:cs="Times New Roman"/>
                <w:b/>
                <w:bCs/>
                <w:lang w:eastAsia="en-GB"/>
              </w:rPr>
            </w:pPr>
          </w:p>
        </w:tc>
      </w:tr>
      <w:tr w:rsidR="00FF4128" w:rsidRPr="004860A6" w:rsidTr="00370E95">
        <w:trPr>
          <w:trHeight w:val="51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І</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ДЕМОНТАЖНИ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керемиди от скатен покрив Н до 10 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5 865,00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Сортиране и подреждане за втора употреба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5 865,00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дървена покривна конструкция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both"/>
              <w:rPr>
                <w:rFonts w:ascii="Times New Roman" w:eastAsia="Times New Roman" w:hAnsi="Times New Roman" w:cs="Times New Roman"/>
                <w:color w:val="000000"/>
                <w:lang w:eastAsia="en-GB"/>
              </w:rPr>
            </w:pPr>
            <w:r w:rsidRPr="004860A6">
              <w:rPr>
                <w:rFonts w:ascii="Times New Roman" w:eastAsia="Times New Roman" w:hAnsi="Times New Roman" w:cs="Times New Roman"/>
                <w:color w:val="000000"/>
                <w:lang w:eastAsia="en-GB"/>
              </w:rPr>
              <w:t>Демонтаж на прозорци от PVC профили с възможност за втора употреба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both"/>
              <w:rPr>
                <w:rFonts w:ascii="Times New Roman" w:eastAsia="Times New Roman" w:hAnsi="Times New Roman" w:cs="Times New Roman"/>
                <w:color w:val="000000"/>
                <w:lang w:eastAsia="en-GB"/>
              </w:rPr>
            </w:pPr>
            <w:r w:rsidRPr="004860A6">
              <w:rPr>
                <w:rFonts w:ascii="Times New Roman" w:eastAsia="Times New Roman" w:hAnsi="Times New Roman" w:cs="Times New Roman"/>
                <w:color w:val="000000"/>
                <w:lang w:eastAsia="en-GB"/>
              </w:rPr>
              <w:t>Демонтаж на стени от тухлена зидария от цяла тухла на вароциментов разтвор</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стени от 1/2 тухла на вароцим. р-р</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83,00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"Прустки свод" между І и ІІ етаж</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142,00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стълба от гранитни блокове</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1,40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дървена стълба към сутерена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1,50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настилка балатум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11</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настилка ламиниран паркет</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48,00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12</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фаянсова облицовка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118,00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13</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настилка теракот</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14</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дървена дограма - врати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16,00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15</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Изчукване на външна подкожушена мазилка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16</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Изчукване на вътрешна подкожушена мазилка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17</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Демонтаж на дюшеме</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560,00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ЗИДАРСКИ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18</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Тухлена зидария от  тухла 25 см.на вароцим. р-р</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20,70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19</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Тухлена зидария от  тухла 12 см. на вароцим. р-р</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xml:space="preserve"> МАЗИЛКИ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20</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 вътрешна вароциментова мазилка по стени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868,00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21</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Вътрешна вароциментова мазилка по тавани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22</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Обръщане покрай отвори - прозорци и врати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140,00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23</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Финна шпакловка с колоркит и шлайфане по стени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868,00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24</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Обръщане също покрай отвори - прозорци и врати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140,00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25</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Финна шпакловка с колоркит и шлайфане по тавани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479,00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26</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тераколова мазилка по стени на мокри помещения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115,50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27</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Обръщане също покрай отвори - прозорци и врати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49,00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28</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 тераколова мазилка по тавани на мокри помещения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21,00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29</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външна вароциментова мазилка по стари стени - изкърпване 50%</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58,00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30</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външна вароциментова мазилка по нови тухлени стени и бетонови колони и греди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290,00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ЗАМАЗКИ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31</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 изравнителна циментова замазка по подове</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395,00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32</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 тераколова замазка по подове на мокри помещения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33,00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НАСТИЛКИ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33</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 настилка от теракотни плочки 20/20 см. в санитарни възли и разливна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33,00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34</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 настилка гранитогрес по коридори и стълбища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120,00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35</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настилка ламиниран паркет вкл. подложка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275,00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БОЯДЖИЙСКИ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36</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 латексов грунд по стени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757,00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37</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 латекс - 3 ръце - по стени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757,00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ОБЛИЦОВКИ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38</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фаянсова облицовка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111,00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ОКАЧЕН ТАВАН</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39</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окачен таван тип "AMF"</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ДОГРАМА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дървена дограма - врати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40</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Врати таблени - 90/210 вкл. секретни брави и патрони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13,23</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десни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леви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41</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Врати таблени 80/200вкл. секретни брави и патрони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4,8</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десни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леви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42</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Врата двукрила 145/210 - таблена вкл. секретни брави и патрони - бр. 1</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3,05</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43</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Врати таблени 100/210 бр. 1</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2,1</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44</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Дървени рамки за отвори 120/2100 за стена 29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ІІ.</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алуминиева дограма  - врати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12,3</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45</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Врата алуминиева вътрешна остъклена 90/210вкл. секретни брави и патрони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1,89</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леви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десни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46</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Врата алуминиева вътрешна остъклена 80/210вкл. секретни брави и патрони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1,68</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леви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десни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47</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Входна врата алуминиева със странично двустранно остъкляване и неотваряема надстройка 240/270 с термопраг неотв. надстройка 60 см.вкл. брава "антипаник"</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6,48</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9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48</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Входна врата алуминиева    90/250 с термопраг неотв. надстройка 45 см.вкл. брава "антипаник" дясна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2,25</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Противопожарни врати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Врата огнеустойчива самозатваряща се EI 90 90/210 - лява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9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xml:space="preserve">Доставка и монтаж на PVC дограма прозорци - петкамерна със стъклопакет с емисионно К стъкло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005"/>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49</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PVC дограма прозорци - петкамерна със стъклопакет с емисионно К стъкло  140/160  с отваряема надстройка 45 см.двукрили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nil"/>
              <w:right w:val="nil"/>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6,72</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50</w:t>
            </w:r>
          </w:p>
        </w:tc>
        <w:tc>
          <w:tcPr>
            <w:tcW w:w="3152" w:type="dxa"/>
            <w:tcBorders>
              <w:top w:val="single" w:sz="4" w:space="0" w:color="auto"/>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PVC дограма прозорци - петкамерна със стъклопакет с емисионно К стъкло  140/175  с отваряема надстройка 60 см.двукрили отваряеми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12,25</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51</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PVC дограма прозорци - петкамерна със стъклопакет с емисионно К стъкло  220/160с отваряема надстройка 45 см.трикрили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3,52</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9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52</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PVC дограма прозорци - петкамерна със стъклопакет с емисионно К стъкло  80/350 шлиц неотваряем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5,60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53</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PVC дограма прозорци - петкамерна със стъклопакет с емисионно К стъкло  240/175 с отваряема надстройка 60 см.трикрил със средно отваряемо крило</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4,20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9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54</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PVC дограма прозорци - петкамерна със стъклопакет с емисионно К стъкло  120/120 двукрили отваряеми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2,88</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55</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PVC дограма прозорци - петкамерна със стъклопакет с емисионно К стъкло  120/175с отваряема надстройка 60 см.двукрили отваряеми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4,20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56</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PVC дограма прозорци - петкамерна със стъклопакет с емисионно К стъкло 200/210 трикрили отваряеми с неотваряема надстройка 60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25,20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57</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PVC дограма прозорци - петкамерна със стъклопакет с емисионно К стъкло  70/210 съчленени в дъга с неотваряема надстройка 60 см. отваряеми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44,10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ПАРАПЕТИ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58</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парапет с двойна ръкохватка в комплект с подемник за инвалиди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7,65</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60</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метален парапет за стълба към сутерена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2,80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61</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метален парапет с двойна ръкохватка за дворни рампи - по 1 за всяка рампа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16,00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62</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метален парапет пред прозорци на втори етаж с вертикални елементи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12,80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ТОПЛОИЗОЛАЦИОННИ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63</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монтаж и демонтаж на фасадно скеле</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460,00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64</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Грундиране по фасади с дълбоко проникващ грунд</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65</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Топлоизолация по страници на прозорци и врати, система тип EPS, d=2,0 см, ширина 20 см. (вкл. лепило, арм.мрежа, шпакловка, ъглови профили, крепежни елементи)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103,00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66</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xml:space="preserve"> Доставка и монтаж тополоизолационна система тип EPS, d= 8 см и с коеф. на топлопроводност λ=0,032 W/mК (вкл. лепило, арм.мрежа, ъглови профили и крепежни елементи)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67</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xml:space="preserve">Полагане на цветна минерална екстериорна мазилка цокъл  по топлоизолация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39,00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68</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xml:space="preserve">Полагане на цветна силикатна релефна екстериорна мазилка  по топлоизолация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176,00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69</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xml:space="preserve">Полагане на гладка бяла силикатна екстериорна мазилка   по топлоизолация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285,00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70</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xml:space="preserve"> Доставка , монтаж  и полагане по последна плоча под дървен покрив на тополоизолационна система тип EPS, d= 10 см и с коеф. на топлопроводност λ=0,032 W/mК (вкл. лепило, крепежни елементи)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330,00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ПОКРИВНИ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71</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Изработване, доставка и монтаж на дървена покривна конструкция, в т.ч.</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23,03</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72</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дървени греди по покривна плоча 12/14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71,50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1,30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73</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дървени маии 12/18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122,00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3,07</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74</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Билни греди 12/18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8,20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0,21</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75</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Ребра 10/14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640,00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76</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Дървена обшивка - летви с дебелина 2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77</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Дървени попове 10/10 см. 1,20 до2,50 обработка за височина на място</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52,00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1,25</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78</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Дървени клещи 4/14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0,20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79</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Пирони и др. крепежни елементи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80</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 изравнителна цим. замазка над последна плоча.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330,00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81</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1 пласт пароизолация - воалит - над последна плоча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330,00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82</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цим. замазка над топлоизолация за уякчаване - 2,5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330,00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83</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един пласт усилен воалит без посипка на лепило върху дъсчена обшивка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84</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един пласт усилен воалит с посипка на ГПЗ върху първи пласт хидроизолация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85</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улуци поцинковани вкл. скоби и крепежни елементи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67,00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86</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водосточни тръби поцинковани вкл. скоби и крепежни елементи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ДРУГИ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87</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монтаж  и демонтаж на вътрешно скеле</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1 200,00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88</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Извозване на стоителни отпадъци в т.ч. натоварване на ръчни колички, натоварване в самосвали ръчно и разтоварване в депо за отпадъци - до 15 км.</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50,00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89</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Грундиране на дървена дограма - врати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90</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Лакиране на дървена дограма - врати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75,00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91</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външна изравнителна замазка по рампи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36,00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6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92</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настилка от тротоарни плочи устойчиви на плъзгане по рампи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36,00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9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93</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Полагане настилка от тротоарни плочи устойчиви на плъзгане около сградата  съгласно вертикалната планировка в/у циментова основа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375,00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ДЕТСКИ ПЛОЩАДКИ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9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94</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ударопоглъщаща каучукова настилка за детски площадки 4бр х 100 м2 на лепилна основа</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400,00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12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Доставка и монтаж на комбинирани детски съоръжения на мебелна фабрика "Импресия",достъпни за деца с ограничени двигателни функции</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95</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модел КИ 3</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96</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модел К 22</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97</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модел К 37</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98</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детска люлка - махало Л 08-К</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3,00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99</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Детскиа въртележка Е 08</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100</w:t>
            </w:r>
          </w:p>
        </w:tc>
        <w:tc>
          <w:tcPr>
            <w:tcW w:w="3152"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Спортно съоръжение за деца модел СО 5</w:t>
            </w:r>
          </w:p>
        </w:tc>
        <w:tc>
          <w:tcPr>
            <w:tcW w:w="1246"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4860A6" w:rsidRDefault="00FF4128" w:rsidP="00E1215A">
            <w:pPr>
              <w:spacing w:after="0" w:line="360" w:lineRule="auto"/>
              <w:jc w:val="center"/>
              <w:rPr>
                <w:rFonts w:ascii="Times New Roman" w:eastAsia="Times New Roman" w:hAnsi="Times New Roman" w:cs="Times New Roman"/>
                <w:lang w:eastAsia="en-GB"/>
              </w:rPr>
            </w:pPr>
            <w:r w:rsidRPr="004860A6">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4860A6"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tcPr>
          <w:p w:rsidR="00FF4128" w:rsidRPr="004860A6"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b/>
                <w:lang w:val="bg-BG" w:eastAsia="en-GB"/>
              </w:rPr>
            </w:pPr>
            <w:r w:rsidRPr="00C77BBB">
              <w:rPr>
                <w:rFonts w:ascii="Times New Roman" w:eastAsia="Times New Roman" w:hAnsi="Times New Roman" w:cs="Times New Roman"/>
                <w:b/>
                <w:lang w:val="bg-BG" w:eastAsia="en-GB"/>
              </w:rPr>
              <w:t>ЧАСТ ВиК</w:t>
            </w:r>
          </w:p>
        </w:tc>
        <w:tc>
          <w:tcPr>
            <w:tcW w:w="1246" w:type="dxa"/>
            <w:tcBorders>
              <w:top w:val="nil"/>
              <w:left w:val="nil"/>
              <w:bottom w:val="single" w:sz="4" w:space="0" w:color="auto"/>
              <w:right w:val="single" w:sz="4" w:space="0" w:color="auto"/>
            </w:tcBorders>
            <w:shd w:val="clear" w:color="auto" w:fill="auto"/>
            <w:vAlign w:val="center"/>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4860A6"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полипропиленови тръби в сграда с алуминиева вложка, вкл. фасонни парчета, ф32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полипропиленови тръби в сграда с алуминиева вложка, вкл. фасонни парчета, ф25</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полипропиленови тръби в сграда с алуминиева вложка, вкл. фасонни парчета, ф20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Доставка и монтаж на СК ф32 с изпразнител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Доставка и монтаж на СК ф25 с изпразнител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Доставка и монтаж на СК ф32мм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мини спирателен кран към прибор ф1/2", мивки, клоз. казанчета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възвратна клапа ф32мм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термостатна смесителна батерия за тоалетна мивка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стенна смесителна батерия за кухненска мивка мивка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тоалетно казанче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Направа на улей в тухлена стена 5/5смвкл. Подмазване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Метални скоби с гумена подложка за укрепване на водопроводи ф32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Метални скоби с гумена подложка за укрепване на водопроводи ф25</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Метални скоби с гумена подложка за укрепване на водопроводи ф20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Изолация за водопровод с термогума с дебелина 9мм ф32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Изолация за водопровод с термогума с дебелина 9мм ф25</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Изолация за водопровод с термогума с дебелина 9мм ф20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Демонтаж на тръби и арматури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1 000,00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Извозозване на строителни отпадъци със самосвал на 5км,  вкл. ръчни колички до 50м и товарене и разтоваване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1 000,00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Промиване и дезинфекция на водопроводната мрежа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Изпитване водопровод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полиетиленови тръби  висока плътност ф90 за 10атм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Доставка и монтаж на спирателен кран DN80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брой</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пожарен хидрант ф70/80 - надземен</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брой</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Направа на изкоп в земна почва с ширина до 1,20м и дълбочина до 2м в земна почва - неукрепен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Направа на пясъчна подложка с вис. 10см и пясъчна засипка с вис. 30см в/у положени тръби, включително доставка и транспорт</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0,5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насипване на баластра до пътно легло</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 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Извозване на земни маси с камион, включително товарене и разтоварване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Трамбоване на пластове през 20см с плътност до 1,75 т/куб.м.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Разваляне и възстановяване на асфалтобетонова  и тротоарна настилка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кв.м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КАНАЛИЗАЦИЯ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Направа на изкоп в земна почва с ширина до 1,20м и дълбочина до 2м в земна почва - неукрепен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Подравняване дъно на изкоп с дълбочина 10 см за направа на пясъчна подложка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Направа на пясъчна подложка с вис. 10см и пясъчна засипка с вис. 30см в/у положени тръби, включително доставка и транспорт</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Извозване на земни маси с камион, включително товарене и разтоварване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Обратна засипване на изкоп</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Трамбоване на пластове през 20см с плътност до 1,75 т/куб.м.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куб.м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дебелостенни РVС тр. на ф200мм с деб. на стените 5,9мм в изкоп, вкл.фасонни парчета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дебелостенни РVС тр. на ф160мм с деб. на стените 4,7мм в изкоп, вкл.фасонни парчета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на ф110мм с деб. на стените 3,2мм в изкоп, вкл.фасонни парчета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канализационни полипропиленови тръби в сграда ф110 мм в сграда, вкл.фасонни парчета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канализационни полипропиленови тръби в сграда ф50 мм в сграда, вкл.фасонни парчета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Укрепители за вертикални канализац. тръби ф110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РПС – ф50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тоалетна мивка, фаянсова - за детски градини, комплект</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кухненска мивка с плот - комплект</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Доставка и монтаж на конзоли за мивки стенни - фаянсови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клозетно седало - фаянс – моноблок за деца до 7 години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клозетно седало за инвалиди - фаянс – моноблок със горно задно оттичане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вентилационна шапка ф110мм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PVC контролна тръба ф110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Демонтаж на тръби и арматури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2 000,00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Извозозване на строителни отпадъци със самосвал на 5км,  вкл. ръчни колички до 50м и товарене и разтоваване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3 000,00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Направа на кръгли ревизионни шахти от готови стоманобетонови елементи с D=1м, с дълбочина до 2м и чугунен капак</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брой</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Разваляне и възстановяване на бетонова настилка 20см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Разваляне и възстановяване на асфалтобетонова настилка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Изпитване  канализация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b/>
                <w:lang w:val="bg-BG" w:eastAsia="en-GB"/>
              </w:rPr>
            </w:pPr>
            <w:r w:rsidRPr="00C77BBB">
              <w:rPr>
                <w:rFonts w:ascii="Times New Roman" w:eastAsia="Times New Roman" w:hAnsi="Times New Roman" w:cs="Times New Roman"/>
                <w:b/>
                <w:lang w:val="bg-BG" w:eastAsia="en-GB"/>
              </w:rPr>
              <w:t>ЧАСТ ЕЛЕКТРИЧЕСКА</w:t>
            </w:r>
          </w:p>
        </w:tc>
        <w:tc>
          <w:tcPr>
            <w:tcW w:w="1246"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 СИЛОВА ИНСТАЛАЦИЯ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кабел СВТ 5х6 мм2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полагане негорима гъвкава PVC тръба Ø 29 мм (светло)</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II.  ОСВЕТИТЕЛНА ИНСТАЛАЦИЯ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на стенно осветително тяло до 60W, IP44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лум. осветително тяло 2х36W, с ЕПРА, IP44</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лум. осветително тяло 2х14W, с ЕПРА, или аналогично с LED, IP-44</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лум. осветително тяло 4х14W, с ЕПРА, или аналогично с LED, IP-44</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осв. тяло за евакуация 12W, IP-54, „Посока”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осв. тяло за евакуация 12W, IP-54, „Изход”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улично осв. тяло с натриева лампа 70 W, IP55</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Лампен и вентилаторен излази ( вент.WC- 1бр.) скрито с проводник СВТ/ПВВМ до 8 м, вкл. проводник, помощни материали, разклонителна кутия, труд</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ел. ключ за осветление - обикновен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ел. ключ за осветление - сериен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ел. ключ за осветление - девиаторен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направа и монтаж на  метална конструкция за скара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направа и монтаж на дребна метална конструкция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III.  ИНСТАЛАЦИЯ ЕЛ.КОНТАКТИ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контакт тип „Шуко”, 230V, 16А, с капачка, обезопасен</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контактен излаз, (вкл. 1 бр. излаз за платформен подемник) монофазен, скрито, с кабел СВТ/ПВВМ до 8 м, вкл. кабел, помощни материали, разклонителна кутия, труд</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IV. СТРУКТУРНО-КАБЕЛНА И TV СИСТЕМА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проводник FTP 4х2х0,5мм2 Cat. 6 за мрежа и телефон</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135,00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стенна розетка с две гнезда - RJ45 и RJ11</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стенна розетка с две гнезда за телевизия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кабел за TV, RG6</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кабел СВТ 3х2,5 мм2  (КШ)</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полагане негорима гъвкава PVC тръба Ø 29 мм (светло)</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комуникационен шкаф</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TV разпределител</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V. СЛАБОТОКОВИ ИНСТАЛАЦИИ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на аудиодомофонна система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на  аудио домофон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звънец 8V</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звънчев бутон</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кабел СВТ 2х0,75 мм2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аудио(видео) домофонно табло с 5 бутона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проводник FTP 4х2х0,5мм2 Cat. 6 за домофон</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радиоозвучителна уредба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на високоговорител за стая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кабел ШВПЛ-Б 2х1,5 мм2 или аналогичен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кабел СВТ 3х2,5 мм2  (АДС, РОС)</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полагане негорима гъвкава PVC тръба Ø 29 мм (светло)</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VI. ЗАЗЕМИТЕЛНА И МЪЛНИЕЗАЩИТНА ИНСТАЛАЦИИ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комплект зазем. уредба с 2 бр.стом. поц. тр.2 ½’’, 3м.дълги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стоманена поцинкована шина 40/4мм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Д-ка и м-ж екструдиран алуминиев проводник Ø8мм, комплект с бет.стойки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прав съединител</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VII. СЪОРЪЖЕНИЯ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 и м-ж табло РТ-1, РТ-2 по схема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VIII. ПЪРВОНАЧАЛНО ОБЗАВЕЖДАНЕ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Пожарогасител с СО2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Комплект табели с предупредителни надписи („Не включвай, работят хора, „Под напрежение” и др.)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Лични предпазни средства – комплект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Пусково-наладъчни работи, комплект</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b/>
                <w:lang w:val="bg-BG" w:eastAsia="en-GB"/>
              </w:rPr>
            </w:pPr>
            <w:r w:rsidRPr="00C77BBB">
              <w:rPr>
                <w:rFonts w:ascii="Times New Roman" w:eastAsia="Times New Roman" w:hAnsi="Times New Roman" w:cs="Times New Roman"/>
                <w:b/>
                <w:lang w:val="bg-BG" w:eastAsia="en-GB"/>
              </w:rPr>
              <w:t>ЧАСТ КОНСТРУКЦИИ</w:t>
            </w:r>
          </w:p>
        </w:tc>
        <w:tc>
          <w:tcPr>
            <w:tcW w:w="1246"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А.</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Разрушителни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Демонтаж на керемиди и покривни пластове,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387,00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Демонтаж на дървена обшивка,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387,00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Демонтаж на дървена покривна конструкция,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18,00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Демонтаж каратаван,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345,00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Разрушаване  тухлени стени с дебелина d=25 см,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686,00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Разрушаване  тухлени стени с дебелина d=12 см,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Демонтаж гредоред на кота +4,20,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270,00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Разрушаване на масивна стълба,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Разрушаване на масивна подова конструкция на кота 0,00,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37,00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Демонтаж дървена стълба,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Разрушаване  настилки и дюшеме на кота 0,00, вкл. извозване на стр. отпадъци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245,00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Просичане на тухлена зидария за нови колони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Просичане на каменна  зидария за нови колони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Подбиване на съществуващи ивични основи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м.л.</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Изграждане на нова конструкция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Земни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Изкоп ръчен, вкл. извозване на изкопани земни маси на депо</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340,00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Направа на обратен насип, вкл. уплътняване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160,00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Направа на обратна засипка с баластра - 25 см, вкл. уплътняване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полиетилен с 20% застъпване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340,00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II.</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Кофражни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Кофраж основи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48,00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Кофраж колони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340,00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Кофраж кръгли колони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Кофраж рандбалки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Кофраж плочи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610,00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Кофраж стълби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Кофраж греди/ пояси/ борд</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м2</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480,00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III.</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Бетонови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подложен бетон В10 в основи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бетон В25 в основи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17,00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бетон В25 в колони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28,00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бетон В25 в рандбалки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бетон В25 в плочи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бетон В25 в стълби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бетон В25 в греди/ пояси/ бордове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57,00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бетон В20 в армирана бетонова настилка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IV.</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Армировъчни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армировка фундаменти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1 931,00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армировка в колони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6 140,00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армировка в настилка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1 499,00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армировка в стълби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278,00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армировка в греди и плоча на кота  -0,05</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армировка в греди и плоча на кота  +3.30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5 182,00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армировка в греди и плоча на кота  +6.60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кг</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6 203,00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Дървен покрив</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Изработване, доставка и монтаж на дървена покривна конструкция, в т.ч.</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23,03</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дървени греди по покривна плоча 12/14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дървени маии 12/18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3,07</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Билни греди 12/18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0,21</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Ребра 10/14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Дървена обшивка - летви с дебелина 2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Дървени попове 10/10 см. 1,20 до2,50 обработка за височина на място</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1,25</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Дървени клещи 4/14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0,20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b/>
                <w:lang w:val="bg-BG" w:eastAsia="en-GB"/>
              </w:rPr>
            </w:pPr>
            <w:r w:rsidRPr="00C77BBB">
              <w:rPr>
                <w:rFonts w:ascii="Times New Roman" w:eastAsia="Times New Roman" w:hAnsi="Times New Roman" w:cs="Times New Roman"/>
                <w:b/>
                <w:lang w:val="bg-BG" w:eastAsia="en-GB"/>
              </w:rPr>
              <w:t>ЧАСТ ОВК</w:t>
            </w:r>
          </w:p>
        </w:tc>
        <w:tc>
          <w:tcPr>
            <w:tcW w:w="1246"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 Абонатно помещение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циркулационна помпа с електронно регулиране на скоростта, с дебит - m=0,85m³/h, напор H=2-5mH2O, Nел. = 0,15kW/220V;</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циркулационна помпа с електронно регулиране на скоростта, с дебит - m=1,0m³/h, напор H=2-5mH2O, Nел. = 0,15kW/220V;</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циркулационна помпа с електронно регулиране на скоростта, с дебит - m=1,1m³/h, напор H=2-5mH2O, Nел. = 0,15kW/220V;</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стоманена тръба 3/4” (Полипропиленова тръба Stabi ф25)</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стоманена тръба 1” (Полипропиленова тръба Stabi ф32)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стоманена тръба 11/2”(Полипропиленова тръба Stabi ф50)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изолация “Армафлекс” или друга с подобни показатели с дебелина 40mm  върху тръба 3/4”</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изолация “Армафлекс” или друга с подобни показатели с дебелина 40mm  върху тръба 1”</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изолация “Армафлекс” или друга с подобни показатели с дебелина 40mm  върху тръба 11/2”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спирателен вентил 3/4”</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1"</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DN40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спирателен вентил с изтакател 1”</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DN40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възвратен вентил 1”</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филтър за вода 1”</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предпазен клапан DN25</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байпас вентил DN32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колектор Ø100/108, L = 1300mm,  90/70оС</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Доставка и монтаж на автоматична група за допълване - 1/2", в комплект с възвратен клапан, филтър, холендър и отвор за източване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термометър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манометър до 6 atm</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автоматичен обезвъздушител</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метални (полипропиленови) фитинги с размери от 3/4” до 11/2"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к-т</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Хидравлична проба на тръбна мрежа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Топла проба на отоплителна инсталация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Стоманена конструкция за укрепване на тръбопроводи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kg</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II. Отоплителна инсталация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колекторно табло състоящо се от:</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колекторна кутия за вграден монтаж;</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 бр. месингови колектора 11/4”;</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 бр. щуцена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 бр. минисферични кранчета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адаптори за полиетиленова тръба Æ 16x1/2”– 8 бр.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сферичен кран 11/4” – 2 бр.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група за обезвъздушаване и дренаж – 2 бр.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колекторно табло състоящо се от:</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колекторна кутия за вграден монтаж;</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 бр. месингови колектора 11/4”;</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 бр. щуцена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 бр. минисферични кранчета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адаптори за полиетиленова тръба Æ 16x1/2”– 12 бр.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сферичен кран 11/4” – 2 бр.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група за обезвъздушаване и дренаж – 2 бр.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колекторно табло състоящо се от:</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колекторна кутия за вграден монтаж;</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 бр. месингови колектора 11/4”;</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 бр. щуцена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14 бр. минисферични кранчета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адаптори за полиетиленова тръба Æ 16x1/2”– 14 бр.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сферичен кран 11/4” – 2 бр.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група за обезвъздушаване и дренаж – 2 бр.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полиетиленова тръба с Al вложка Ø16х2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720,00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гофриран шлаух Ø23</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720,00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стоманена тръба 3/4” (Полипропиленова тръба Stabi ф25)</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стоманена тръба 1” (Полипропиленова тръба Stabi ф32)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изолация “Армафлекс” или друга с подобни показатели с дебелина 20mm  върху тръба 3/4”</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изолация “Армафлекс” или друга с подобни показатели с дебелина 20mm  върху тръба 1”</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метални (полипропиленови) фитинги с размер ф16х2 ÷ 1”</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к-т</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Хидравлична проба на тръбна мрежа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782,00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алуминиев радиатор H=350mm – 13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комплект с:</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радиаторен вентил с термоглава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секретен радиаторен вентил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автоматичен обезвъздушител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конзоли за закачване на стена с дюбел</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радиаторни тапи и редукции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14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15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16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17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23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24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алуминиев радиатор H=500mm – 2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комплект с:</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радиаторен вентил с термоглава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секретен радиаторен вентил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автоматичен обезвъздушител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конзоли за закачване на стена с дюбел</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радиаторни тапи и редукции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7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8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10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11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12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13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19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Също, но с 22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алуминиев радиатор H = 1800mm – 5 глидера,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комплект с:</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радиаторен вентил с термоглава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секретен радиаторен вентил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автоматичен обезвъздушител 1/2”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конзоли за закачване на стена с дюбел</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          радиаторни тапи и редукции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Демонтаж на съществуваща отоплителна инсталация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Топла проба на отоплително тяло радиатор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III. Вентилационни инсталации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Доставка и монтаж на вентилатор осов с таймер и падащи  падащи жалузи с дебит 90 m3/h и ел.мощност 30 W/220V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въздуховод PVC Ø110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m</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фасонни елементи PVC Ø110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PVC шапка Ø110</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Изпробване на вентилатор с дебит до 90 m3/h</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стоманена конструкция за допълнително укрепване на въздуховоди и уреди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kg</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b/>
                <w:lang w:val="bg-BG" w:eastAsia="en-GB"/>
              </w:rPr>
            </w:pPr>
            <w:r w:rsidRPr="00C77BBB">
              <w:rPr>
                <w:rFonts w:ascii="Times New Roman" w:eastAsia="Times New Roman" w:hAnsi="Times New Roman" w:cs="Times New Roman"/>
                <w:b/>
                <w:lang w:val="bg-BG" w:eastAsia="en-GB"/>
              </w:rPr>
              <w:t>ЧАСТ ПОЖАРОИЗВЕСТИТЕЛНА ИНСТАЛАЦИЯ</w:t>
            </w:r>
          </w:p>
        </w:tc>
        <w:tc>
          <w:tcPr>
            <w:tcW w:w="1246"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по блок схема на адресируема пожароизвестителна централа с 8 кръга.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захранващ блок.</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полагане на трудногорима гофр. тр. Ф16.</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на J-Y(St)YFR 2x0,75мм2.</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Изтегляне на J-Y(St)YFR 2x0,75мм²  в трудногорима гофр. тр. Ф16.</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на FLAME 950 3x1,5мм².</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1.7</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Изтегляне на FLAME 950 3x1,5мм²  в трудногорима гофр. тр. Ф16.</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1.8</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димнооптичен датчик.</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1.9</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ръчен пожароизвестител.</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1.10</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релеен модул с превключващ контакт.</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сирена със звукова сигнализация.</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1.12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и монтаж на сирена със звуково-светлинна сигнализация IP44.</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lang w:eastAsia="en-GB"/>
              </w:rPr>
            </w:pPr>
          </w:p>
        </w:tc>
        <w:tc>
          <w:tcPr>
            <w:tcW w:w="3152"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rPr>
                <w:rFonts w:ascii="Times New Roman" w:eastAsia="Times New Roman" w:hAnsi="Times New Roman" w:cs="Times New Roman"/>
                <w:b/>
                <w:lang w:val="bg-BG" w:eastAsia="en-GB"/>
              </w:rPr>
            </w:pPr>
            <w:r w:rsidRPr="00C77BBB">
              <w:rPr>
                <w:rFonts w:ascii="Times New Roman" w:eastAsia="Times New Roman" w:hAnsi="Times New Roman" w:cs="Times New Roman"/>
                <w:b/>
                <w:lang w:val="bg-BG" w:eastAsia="en-GB"/>
              </w:rPr>
              <w:t>ЧАСТ ПАРКОУСТРОЙСТВО</w:t>
            </w:r>
          </w:p>
        </w:tc>
        <w:tc>
          <w:tcPr>
            <w:tcW w:w="1246"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519" w:type="dxa"/>
            <w:tcBorders>
              <w:top w:val="nil"/>
              <w:left w:val="nil"/>
              <w:bottom w:val="single" w:sz="4" w:space="0" w:color="auto"/>
              <w:right w:val="single" w:sz="4" w:space="0" w:color="auto"/>
            </w:tcBorders>
            <w:shd w:val="clear" w:color="auto" w:fill="auto"/>
            <w:vAlign w:val="center"/>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Подготвителни  работи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Почистване на терена от плевелна тревиста растителност, третиране с тотален хербицид, изораване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2,70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Засаждане на растителност</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Засаждане на листопадни храсти в дупки 40/40/40 см, вкл. внасяне на 3 кг. прегорял оборски тор на бройка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Бр.</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26,00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Затревяване</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Основна обработка на почвата, вкл. основно торене с 5 т/дка торфен тор и 40 кг/дка пълен NPK тор.</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2,70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Предпосевна обработка на почвата, вкл. внасяне на амониева селитра 25 кг/дка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2,70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3</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Затревяване с тревна смеска спортен тип при норма 30 г/кв.м.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Дка</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2,70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4</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xml:space="preserve">Насипване на почвена смеска (хумусна почва, торф и пясък 2:1:1) пласт 7 см  </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Кв.м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2 700,00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5</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Засяване на семена – затревена настилка</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Кв.м.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2 700,00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6</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Покриване на семето с пресята почвена смеска – пласт 1 см</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Кв.м</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2 700,00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ДРУГИ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 </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RPr="00C77BBB" w:rsidTr="00370E95">
        <w:trPr>
          <w:trHeight w:val="300"/>
        </w:trPr>
        <w:tc>
          <w:tcPr>
            <w:tcW w:w="637" w:type="dxa"/>
            <w:tcBorders>
              <w:top w:val="nil"/>
              <w:left w:val="single" w:sz="4" w:space="0" w:color="auto"/>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1</w:t>
            </w:r>
          </w:p>
        </w:tc>
        <w:tc>
          <w:tcPr>
            <w:tcW w:w="3152"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Доставка, подмяна  и полагане на обезпаразитен пясък в пясъчници</w:t>
            </w:r>
          </w:p>
        </w:tc>
        <w:tc>
          <w:tcPr>
            <w:tcW w:w="1246"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м3</w:t>
            </w:r>
          </w:p>
        </w:tc>
        <w:tc>
          <w:tcPr>
            <w:tcW w:w="1519" w:type="dxa"/>
            <w:tcBorders>
              <w:top w:val="nil"/>
              <w:left w:val="nil"/>
              <w:bottom w:val="single" w:sz="4" w:space="0" w:color="auto"/>
              <w:right w:val="single" w:sz="4" w:space="0" w:color="auto"/>
            </w:tcBorders>
            <w:shd w:val="clear" w:color="auto" w:fill="auto"/>
            <w:vAlign w:val="center"/>
            <w:hideMark/>
          </w:tcPr>
          <w:p w:rsidR="00FF4128" w:rsidRPr="00C77BBB" w:rsidRDefault="00FF4128" w:rsidP="00E1215A">
            <w:pPr>
              <w:spacing w:after="0" w:line="360" w:lineRule="auto"/>
              <w:jc w:val="center"/>
              <w:rPr>
                <w:rFonts w:ascii="Times New Roman" w:eastAsia="Times New Roman" w:hAnsi="Times New Roman" w:cs="Times New Roman"/>
                <w:lang w:eastAsia="en-GB"/>
              </w:rPr>
            </w:pPr>
            <w:r w:rsidRPr="00C77BBB">
              <w:rPr>
                <w:rFonts w:ascii="Times New Roman" w:eastAsia="Times New Roman" w:hAnsi="Times New Roman" w:cs="Times New Roman"/>
                <w:lang w:eastAsia="en-GB"/>
              </w:rPr>
              <w:t>8,00</w:t>
            </w:r>
          </w:p>
        </w:tc>
        <w:tc>
          <w:tcPr>
            <w:tcW w:w="1231" w:type="dxa"/>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c>
          <w:tcPr>
            <w:tcW w:w="1231" w:type="dxa"/>
            <w:gridSpan w:val="2"/>
            <w:tcBorders>
              <w:top w:val="nil"/>
              <w:left w:val="nil"/>
              <w:bottom w:val="single" w:sz="4" w:space="0" w:color="auto"/>
              <w:right w:val="single" w:sz="4" w:space="0" w:color="auto"/>
            </w:tcBorders>
          </w:tcPr>
          <w:p w:rsidR="00FF4128" w:rsidRPr="00C77BBB" w:rsidRDefault="00FF4128" w:rsidP="00E1215A">
            <w:pPr>
              <w:spacing w:after="0" w:line="360" w:lineRule="auto"/>
              <w:jc w:val="center"/>
              <w:rPr>
                <w:rFonts w:ascii="Times New Roman" w:eastAsia="Times New Roman" w:hAnsi="Times New Roman" w:cs="Times New Roman"/>
                <w:lang w:eastAsia="en-GB"/>
              </w:rPr>
            </w:pPr>
          </w:p>
        </w:tc>
      </w:tr>
      <w:tr w:rsidR="00FF4128" w:rsidTr="00370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315"/>
        </w:trPr>
        <w:tc>
          <w:tcPr>
            <w:tcW w:w="9000" w:type="dxa"/>
            <w:gridSpan w:val="6"/>
          </w:tcPr>
          <w:p w:rsidR="00FF4128" w:rsidRPr="000619C2" w:rsidRDefault="00FF4128" w:rsidP="00E1215A">
            <w:pPr>
              <w:tabs>
                <w:tab w:val="left" w:pos="0"/>
              </w:tabs>
              <w:spacing w:after="0" w:line="360" w:lineRule="auto"/>
              <w:jc w:val="center"/>
              <w:rPr>
                <w:rFonts w:ascii="Times New Roman" w:eastAsia="Calibri" w:hAnsi="Times New Roman" w:cs="Times New Roman"/>
                <w:b/>
                <w:lang w:val="bg-BG" w:eastAsia="bg-BG"/>
              </w:rPr>
            </w:pPr>
            <w:r w:rsidRPr="000619C2">
              <w:rPr>
                <w:rFonts w:ascii="Times New Roman" w:eastAsia="Calibri" w:hAnsi="Times New Roman" w:cs="Times New Roman"/>
                <w:b/>
                <w:lang w:val="bg-BG" w:eastAsia="bg-BG"/>
              </w:rPr>
              <w:t>ОБЩА СТОЙНОСТ БЕЗ ДДС …………………. ЛВ.</w:t>
            </w:r>
          </w:p>
        </w:tc>
      </w:tr>
    </w:tbl>
    <w:p w:rsidR="00FF412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p>
    <w:p w:rsidR="00FF4128" w:rsidRPr="00E14DB8" w:rsidRDefault="00FF4128" w:rsidP="00E1215A">
      <w:pPr>
        <w:tabs>
          <w:tab w:val="left" w:pos="0"/>
        </w:tabs>
        <w:spacing w:after="0" w:line="360" w:lineRule="auto"/>
        <w:jc w:val="both"/>
        <w:rPr>
          <w:rFonts w:ascii="Times New Roman" w:eastAsia="Calibri" w:hAnsi="Times New Roman" w:cs="Times New Roman"/>
          <w:sz w:val="24"/>
          <w:szCs w:val="24"/>
          <w:lang w:val="bg-BG" w:eastAsia="bg-BG"/>
        </w:rPr>
      </w:pPr>
    </w:p>
    <w:p w:rsidR="00FF4128" w:rsidRPr="00E14DB8" w:rsidRDefault="00FF4128" w:rsidP="00E1215A">
      <w:pPr>
        <w:tabs>
          <w:tab w:val="left" w:pos="0"/>
        </w:tabs>
        <w:spacing w:after="0" w:line="360" w:lineRule="auto"/>
        <w:jc w:val="both"/>
        <w:rPr>
          <w:rFonts w:ascii="Times New Roman" w:eastAsia="Calibri" w:hAnsi="Times New Roman" w:cs="Times New Roman"/>
          <w:b/>
          <w:bCs/>
          <w:color w:val="000000"/>
          <w:sz w:val="24"/>
          <w:szCs w:val="24"/>
          <w:lang w:val="bg-BG" w:eastAsia="bg-BG"/>
        </w:rPr>
      </w:pPr>
      <w:r w:rsidRPr="00E14DB8">
        <w:rPr>
          <w:rFonts w:ascii="Times New Roman" w:eastAsia="Calibri"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F4128" w:rsidRPr="00E14DB8" w:rsidTr="00370E95">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 _________ / ______</w:t>
            </w:r>
          </w:p>
        </w:tc>
      </w:tr>
      <w:tr w:rsidR="00FF4128" w:rsidRPr="00E14DB8" w:rsidTr="00370E95">
        <w:trPr>
          <w:trHeight w:val="351"/>
        </w:trPr>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__________________________</w:t>
            </w:r>
          </w:p>
        </w:tc>
      </w:tr>
      <w:tr w:rsidR="00FF4128" w:rsidRPr="00E14DB8" w:rsidTr="00370E95">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__________________________</w:t>
            </w:r>
          </w:p>
        </w:tc>
      </w:tr>
      <w:tr w:rsidR="00FF4128" w:rsidRPr="00E14DB8" w:rsidTr="00370E95">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__________________________</w:t>
            </w:r>
          </w:p>
        </w:tc>
      </w:tr>
      <w:tr w:rsidR="00FF4128" w:rsidRPr="00E14DB8" w:rsidTr="00370E95">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FF4128" w:rsidRPr="00E14DB8" w:rsidRDefault="00FF4128" w:rsidP="00E1215A">
            <w:pPr>
              <w:spacing w:after="0" w:line="360" w:lineRule="auto"/>
              <w:jc w:val="both"/>
              <w:rPr>
                <w:rFonts w:ascii="Times New Roman" w:eastAsia="Calibri" w:hAnsi="Times New Roman" w:cs="Times New Roman"/>
                <w:sz w:val="24"/>
                <w:szCs w:val="24"/>
                <w:lang w:val="bg-BG" w:eastAsia="bg-BG"/>
              </w:rPr>
            </w:pPr>
            <w:r w:rsidRPr="00E14DB8">
              <w:rPr>
                <w:rFonts w:ascii="Times New Roman" w:eastAsia="Calibri" w:hAnsi="Times New Roman" w:cs="Times New Roman"/>
                <w:sz w:val="24"/>
                <w:szCs w:val="24"/>
                <w:lang w:val="bg-BG" w:eastAsia="bg-BG"/>
              </w:rPr>
              <w:t>__________________________</w:t>
            </w:r>
          </w:p>
        </w:tc>
      </w:tr>
    </w:tbl>
    <w:p w:rsidR="00FF4128" w:rsidRPr="00E14DB8" w:rsidRDefault="00FF4128" w:rsidP="00E1215A">
      <w:pPr>
        <w:spacing w:after="0" w:line="360" w:lineRule="auto"/>
        <w:rPr>
          <w:rFonts w:ascii="Times New Roman" w:eastAsia="Calibri" w:hAnsi="Times New Roman" w:cs="Times New Roman"/>
          <w:sz w:val="24"/>
          <w:szCs w:val="24"/>
          <w:lang w:val="bg-BG" w:eastAsia="bg-BG"/>
        </w:rPr>
      </w:pPr>
    </w:p>
    <w:p w:rsidR="00FF4128" w:rsidRDefault="00FF4128" w:rsidP="00E1215A">
      <w:pPr>
        <w:spacing w:after="0" w:line="360" w:lineRule="auto"/>
        <w:ind w:firstLine="288"/>
        <w:jc w:val="both"/>
        <w:rPr>
          <w:rFonts w:ascii="Times New Roman" w:eastAsia="Calibri" w:hAnsi="Times New Roman" w:cs="Times New Roman"/>
          <w:b/>
          <w:bCs/>
          <w:color w:val="000000"/>
          <w:spacing w:val="3"/>
          <w:sz w:val="24"/>
          <w:szCs w:val="24"/>
          <w:lang w:val="bg-BG" w:eastAsia="bg-BG"/>
        </w:rPr>
      </w:pPr>
      <w:r w:rsidRPr="00E14DB8">
        <w:rPr>
          <w:rFonts w:ascii="Times New Roman" w:eastAsia="Calibri" w:hAnsi="Times New Roman" w:cs="Times New Roman"/>
          <w:b/>
          <w:bCs/>
          <w:i/>
          <w:iCs/>
          <w:sz w:val="24"/>
          <w:szCs w:val="24"/>
          <w:lang w:val="bg-BG" w:eastAsia="bg-BG"/>
        </w:rPr>
        <w:t>Този документ и приложенията към него задължително се поставя от участника в отделен запечатан непрозрачен плик с надпис ПЛИК № 3 “Предлагана цена”, поставен в плика с офертата.</w:t>
      </w:r>
    </w:p>
    <w:p w:rsidR="00FF4128" w:rsidRDefault="00FF4128" w:rsidP="00E1215A">
      <w:pPr>
        <w:spacing w:after="0" w:line="360" w:lineRule="auto"/>
        <w:ind w:firstLine="288"/>
        <w:jc w:val="both"/>
        <w:rPr>
          <w:rFonts w:ascii="Times New Roman" w:eastAsia="Calibri" w:hAnsi="Times New Roman" w:cs="Times New Roman"/>
          <w:b/>
          <w:bCs/>
          <w:color w:val="000000"/>
          <w:spacing w:val="3"/>
          <w:sz w:val="24"/>
          <w:szCs w:val="24"/>
          <w:lang w:val="bg-BG" w:eastAsia="bg-BG"/>
        </w:rPr>
      </w:pPr>
    </w:p>
    <w:p w:rsidR="00DF08CB" w:rsidRPr="00DF08CB" w:rsidRDefault="00DF08CB" w:rsidP="00E1215A">
      <w:pPr>
        <w:spacing w:after="0" w:line="360" w:lineRule="auto"/>
        <w:ind w:firstLine="288"/>
        <w:jc w:val="both"/>
        <w:rPr>
          <w:rFonts w:ascii="Times New Roman" w:eastAsia="Calibri" w:hAnsi="Times New Roman" w:cs="Times New Roman"/>
          <w:b/>
          <w:bCs/>
          <w:color w:val="000000"/>
          <w:spacing w:val="3"/>
          <w:sz w:val="24"/>
          <w:szCs w:val="24"/>
          <w:lang w:val="bg-BG" w:eastAsia="bg-BG"/>
        </w:rPr>
      </w:pPr>
      <w:r w:rsidRPr="00DF08CB">
        <w:rPr>
          <w:rFonts w:ascii="Times New Roman" w:eastAsia="Calibri" w:hAnsi="Times New Roman" w:cs="Times New Roman"/>
          <w:b/>
          <w:bCs/>
          <w:color w:val="000000"/>
          <w:spacing w:val="3"/>
          <w:sz w:val="24"/>
          <w:szCs w:val="24"/>
          <w:lang w:val="bg-BG" w:eastAsia="bg-BG"/>
        </w:rPr>
        <w:br w:type="page"/>
      </w:r>
    </w:p>
    <w:p w:rsidR="00DF08CB" w:rsidRPr="00DF08CB" w:rsidRDefault="00DF08CB" w:rsidP="00E1215A">
      <w:pPr>
        <w:spacing w:after="0" w:line="360" w:lineRule="auto"/>
        <w:rPr>
          <w:rFonts w:ascii="Times New Roman" w:eastAsia="Calibri" w:hAnsi="Times New Roman" w:cs="Times New Roman"/>
          <w:b/>
          <w:bCs/>
          <w:i/>
          <w:iCs/>
          <w:sz w:val="24"/>
          <w:szCs w:val="24"/>
          <w:lang w:val="bg-BG" w:eastAsia="bg-BG"/>
        </w:rPr>
      </w:pPr>
      <w:r w:rsidRPr="00DF08CB">
        <w:rPr>
          <w:rFonts w:ascii="Times New Roman" w:eastAsia="Calibri" w:hAnsi="Times New Roman" w:cs="Times New Roman"/>
          <w:b/>
          <w:bCs/>
          <w:color w:val="000000"/>
          <w:spacing w:val="3"/>
          <w:sz w:val="24"/>
          <w:szCs w:val="24"/>
          <w:lang w:val="bg-BG" w:eastAsia="bg-BG"/>
        </w:rPr>
        <w:t xml:space="preserve"> </w:t>
      </w:r>
    </w:p>
    <w:p w:rsidR="00DF08CB" w:rsidRPr="00394A52" w:rsidRDefault="00DF08CB" w:rsidP="00E1215A">
      <w:pPr>
        <w:pStyle w:val="4"/>
        <w:spacing w:line="360" w:lineRule="auto"/>
        <w:jc w:val="right"/>
        <w:rPr>
          <w:i/>
        </w:rPr>
      </w:pPr>
      <w:r w:rsidRPr="00394A52">
        <w:rPr>
          <w:i/>
        </w:rPr>
        <w:t xml:space="preserve">ОБРАЗЕЦ </w:t>
      </w:r>
    </w:p>
    <w:p w:rsidR="00DF08CB" w:rsidRPr="008C50D3" w:rsidRDefault="00DF08CB" w:rsidP="00E1215A">
      <w:pPr>
        <w:widowControl w:val="0"/>
        <w:autoSpaceDE w:val="0"/>
        <w:autoSpaceDN w:val="0"/>
        <w:adjustRightInd w:val="0"/>
        <w:spacing w:after="0" w:line="360" w:lineRule="auto"/>
        <w:ind w:left="3969"/>
        <w:jc w:val="right"/>
        <w:rPr>
          <w:rFonts w:ascii="Times New Roman" w:eastAsia="Times New Roman" w:hAnsi="Times New Roman" w:cs="Times New Roman"/>
          <w:b/>
          <w:bCs/>
          <w:sz w:val="24"/>
          <w:szCs w:val="24"/>
          <w:lang w:val="bg-BG" w:eastAsia="bg-BG"/>
        </w:rPr>
      </w:pPr>
      <w:r w:rsidRPr="008C50D3">
        <w:rPr>
          <w:rFonts w:ascii="Times New Roman" w:eastAsia="Times New Roman" w:hAnsi="Times New Roman" w:cs="Times New Roman"/>
          <w:b/>
          <w:bCs/>
          <w:sz w:val="24"/>
          <w:szCs w:val="24"/>
          <w:lang w:val="bg-BG" w:eastAsia="bg-BG"/>
        </w:rPr>
        <w:t>ПРОЕКТ</w:t>
      </w:r>
      <w:r w:rsidR="00BE3F34">
        <w:rPr>
          <w:rFonts w:ascii="Times New Roman" w:eastAsia="Times New Roman" w:hAnsi="Times New Roman" w:cs="Times New Roman"/>
          <w:b/>
          <w:bCs/>
          <w:sz w:val="24"/>
          <w:szCs w:val="24"/>
          <w:lang w:val="bg-BG" w:eastAsia="bg-BG"/>
        </w:rPr>
        <w:t xml:space="preserve"> ЗА ОБОСОБЕНИ ПОЗИЦИИ 1 И 2</w:t>
      </w:r>
    </w:p>
    <w:p w:rsidR="00FF4128" w:rsidRDefault="00FF4128" w:rsidP="00E1215A">
      <w:pPr>
        <w:autoSpaceDE w:val="0"/>
        <w:autoSpaceDN w:val="0"/>
        <w:adjustRightInd w:val="0"/>
        <w:spacing w:after="0" w:line="360" w:lineRule="auto"/>
        <w:ind w:firstLine="569"/>
        <w:jc w:val="both"/>
        <w:rPr>
          <w:rFonts w:ascii="Times New Roman" w:eastAsia="Times New Roman" w:hAnsi="Times New Roman" w:cs="Times New Roman"/>
          <w:b/>
          <w:bCs/>
          <w:sz w:val="24"/>
          <w:szCs w:val="24"/>
          <w:lang w:val="bg-BG" w:eastAsia="bg-BG"/>
        </w:rPr>
      </w:pPr>
    </w:p>
    <w:p w:rsidR="00BE3F34" w:rsidRPr="00874842" w:rsidRDefault="00BE3F34" w:rsidP="00E1215A">
      <w:pPr>
        <w:widowControl w:val="0"/>
        <w:autoSpaceDE w:val="0"/>
        <w:autoSpaceDN w:val="0"/>
        <w:adjustRightInd w:val="0"/>
        <w:spacing w:after="0" w:line="360" w:lineRule="auto"/>
        <w:ind w:left="2880" w:firstLine="720"/>
        <w:jc w:val="both"/>
        <w:rPr>
          <w:rFonts w:ascii="Times New Roman" w:eastAsia="Times New Roman" w:hAnsi="Times New Roman" w:cs="Times New Roman"/>
          <w:b/>
          <w:bCs/>
          <w:sz w:val="24"/>
          <w:szCs w:val="24"/>
          <w:lang w:val="bg-BG" w:eastAsia="bg-BG"/>
        </w:rPr>
      </w:pPr>
      <w:r w:rsidRPr="00874842">
        <w:rPr>
          <w:rFonts w:ascii="Times New Roman" w:eastAsia="Times New Roman" w:hAnsi="Times New Roman" w:cs="Times New Roman"/>
          <w:b/>
          <w:bCs/>
          <w:sz w:val="24"/>
          <w:szCs w:val="24"/>
          <w:lang w:val="bg-BG" w:eastAsia="bg-BG"/>
        </w:rPr>
        <w:t>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ab/>
        <w:t>№………………………………/…………………. 2016 г.</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Днес, …….......…... г., в гр. Перник, между:</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spacing w:after="0" w:line="360" w:lineRule="auto"/>
        <w:ind w:left="59" w:right="-57"/>
        <w:jc w:val="both"/>
        <w:rPr>
          <w:rFonts w:ascii="Times New Roman" w:eastAsia="Calibri" w:hAnsi="Times New Roman" w:cs="Times New Roman"/>
          <w:sz w:val="24"/>
          <w:szCs w:val="24"/>
          <w:lang w:val="bg-BG" w:eastAsia="bg-BG"/>
        </w:rPr>
      </w:pPr>
      <w:r w:rsidRPr="00874842">
        <w:rPr>
          <w:rFonts w:ascii="Times New Roman" w:eastAsia="Calibri" w:hAnsi="Times New Roman" w:cs="Times New Roman"/>
          <w:b/>
          <w:bCs/>
          <w:sz w:val="24"/>
          <w:szCs w:val="24"/>
          <w:lang w:val="bg-BG" w:eastAsia="bg-BG"/>
        </w:rPr>
        <w:t>ОБЩИНА ПЕРНИК</w:t>
      </w:r>
      <w:r w:rsidRPr="00874842">
        <w:rPr>
          <w:rFonts w:ascii="Times New Roman" w:eastAsia="Calibri" w:hAnsi="Times New Roman" w:cs="Times New Roman"/>
          <w:sz w:val="24"/>
          <w:szCs w:val="24"/>
          <w:lang w:val="bg-BG" w:eastAsia="bg-BG"/>
        </w:rPr>
        <w:t xml:space="preserve">, ………………………., наричана за краткост </w:t>
      </w:r>
      <w:r w:rsidRPr="00874842">
        <w:rPr>
          <w:rFonts w:ascii="Times New Roman" w:eastAsia="Calibri" w:hAnsi="Times New Roman" w:cs="Times New Roman"/>
          <w:b/>
          <w:bCs/>
          <w:sz w:val="24"/>
          <w:szCs w:val="24"/>
          <w:lang w:val="bg-BG" w:eastAsia="bg-BG"/>
        </w:rPr>
        <w:t xml:space="preserve">ВЪЗЛОЖИТЕЛ </w:t>
      </w:r>
      <w:r w:rsidRPr="00874842">
        <w:rPr>
          <w:rFonts w:ascii="Times New Roman" w:eastAsia="Calibri" w:hAnsi="Times New Roman" w:cs="Times New Roman"/>
          <w:sz w:val="24"/>
          <w:szCs w:val="24"/>
          <w:lang w:val="bg-BG" w:eastAsia="bg-BG"/>
        </w:rPr>
        <w:t xml:space="preserve">от една страна, </w:t>
      </w:r>
    </w:p>
    <w:p w:rsidR="00BE3F34" w:rsidRPr="00874842" w:rsidRDefault="00BE3F34" w:rsidP="00E1215A">
      <w:pPr>
        <w:spacing w:after="0" w:line="360" w:lineRule="auto"/>
        <w:ind w:left="59" w:right="-57"/>
        <w:jc w:val="both"/>
        <w:rPr>
          <w:rFonts w:ascii="Times New Roman" w:eastAsia="Calibri" w:hAnsi="Times New Roman" w:cs="Times New Roman"/>
          <w:sz w:val="24"/>
          <w:szCs w:val="24"/>
          <w:lang w:val="bg-BG" w:eastAsia="bg-BG"/>
        </w:rPr>
      </w:pPr>
      <w:r w:rsidRPr="00874842">
        <w:rPr>
          <w:rFonts w:ascii="Times New Roman" w:eastAsia="Calibri" w:hAnsi="Times New Roman" w:cs="Times New Roman"/>
          <w:sz w:val="24"/>
          <w:szCs w:val="24"/>
          <w:lang w:val="bg-BG" w:eastAsia="bg-BG"/>
        </w:rPr>
        <w:t>и</w:t>
      </w:r>
    </w:p>
    <w:p w:rsidR="00BE3F34" w:rsidRPr="00874842" w:rsidRDefault="00BE3F34" w:rsidP="00E1215A">
      <w:pPr>
        <w:spacing w:after="0" w:line="360" w:lineRule="auto"/>
        <w:ind w:left="59" w:right="-57"/>
        <w:jc w:val="both"/>
        <w:rPr>
          <w:rFonts w:ascii="Times New Roman" w:eastAsia="Calibri" w:hAnsi="Times New Roman" w:cs="Times New Roman"/>
          <w:spacing w:val="-5"/>
          <w:sz w:val="24"/>
          <w:szCs w:val="24"/>
          <w:lang w:val="bg-BG" w:eastAsia="bg-BG"/>
        </w:rPr>
      </w:pPr>
      <w:r w:rsidRPr="00874842">
        <w:rPr>
          <w:rFonts w:ascii="Times New Roman" w:eastAsia="Calibri" w:hAnsi="Times New Roman" w:cs="Times New Roman"/>
          <w:b/>
          <w:bCs/>
          <w:sz w:val="24"/>
          <w:szCs w:val="24"/>
          <w:lang w:val="bg-BG" w:eastAsia="bg-BG"/>
        </w:rPr>
        <w:t>...............................................,</w:t>
      </w:r>
      <w:r w:rsidRPr="00874842">
        <w:rPr>
          <w:rFonts w:ascii="Times New Roman" w:eastAsia="Calibri" w:hAnsi="Times New Roman" w:cs="Times New Roman"/>
          <w:sz w:val="24"/>
          <w:szCs w:val="24"/>
          <w:lang w:val="bg-BG" w:eastAsia="bg-BG"/>
        </w:rPr>
        <w:t xml:space="preserve"> със седалище и адрес на управление .................................................................., ЕИК, </w:t>
      </w:r>
      <w:r w:rsidRPr="00874842">
        <w:rPr>
          <w:rFonts w:ascii="Times New Roman" w:eastAsia="Calibri" w:hAnsi="Times New Roman" w:cs="Times New Roman"/>
          <w:spacing w:val="-2"/>
          <w:sz w:val="24"/>
          <w:szCs w:val="24"/>
          <w:lang w:val="bg-BG" w:eastAsia="bg-BG"/>
        </w:rPr>
        <w:t>представлявано от ........................................................... - ...............................</w:t>
      </w:r>
      <w:r w:rsidRPr="00874842">
        <w:rPr>
          <w:rFonts w:ascii="Times New Roman" w:eastAsia="Calibri" w:hAnsi="Times New Roman" w:cs="Times New Roman"/>
          <w:spacing w:val="-3"/>
          <w:sz w:val="24"/>
          <w:szCs w:val="24"/>
          <w:lang w:val="bg-BG" w:eastAsia="bg-BG"/>
        </w:rPr>
        <w:t xml:space="preserve">, наричано по-долу за </w:t>
      </w:r>
      <w:r w:rsidRPr="00874842">
        <w:rPr>
          <w:rFonts w:ascii="Times New Roman" w:eastAsia="Calibri" w:hAnsi="Times New Roman" w:cs="Times New Roman"/>
          <w:spacing w:val="-5"/>
          <w:sz w:val="24"/>
          <w:szCs w:val="24"/>
          <w:lang w:val="bg-BG" w:eastAsia="bg-BG"/>
        </w:rPr>
        <w:t xml:space="preserve">краткост </w:t>
      </w:r>
      <w:r w:rsidRPr="00874842">
        <w:rPr>
          <w:rFonts w:ascii="Times New Roman" w:eastAsia="Calibri" w:hAnsi="Times New Roman" w:cs="Times New Roman"/>
          <w:b/>
          <w:bCs/>
          <w:spacing w:val="-5"/>
          <w:sz w:val="24"/>
          <w:szCs w:val="24"/>
          <w:lang w:val="bg-BG" w:eastAsia="bg-BG"/>
        </w:rPr>
        <w:t xml:space="preserve">ИЗПЪЛНИТЕЛ, </w:t>
      </w:r>
      <w:r w:rsidRPr="00874842">
        <w:rPr>
          <w:rFonts w:ascii="Times New Roman" w:eastAsia="Calibri" w:hAnsi="Times New Roman" w:cs="Times New Roman"/>
          <w:spacing w:val="-5"/>
          <w:sz w:val="24"/>
          <w:szCs w:val="24"/>
          <w:lang w:val="bg-BG" w:eastAsia="bg-BG"/>
        </w:rPr>
        <w:t>от друга страна,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на основание чл. 41, ал. 1 от Закона за обществените поръчки и Решение № ...................... на …………… за определяне на изпълнител се сключи настоящия договор за следното: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sz w:val="24"/>
          <w:szCs w:val="24"/>
          <w:lang w:val="bg-BG" w:eastAsia="bg-BG"/>
        </w:rPr>
      </w:pPr>
      <w:r w:rsidRPr="00874842">
        <w:rPr>
          <w:rFonts w:ascii="Times New Roman" w:eastAsia="Times New Roman" w:hAnsi="Times New Roman" w:cs="Times New Roman"/>
          <w:b/>
          <w:bCs/>
          <w:sz w:val="24"/>
          <w:szCs w:val="24"/>
          <w:lang w:val="bg-BG" w:eastAsia="bg-BG"/>
        </w:rPr>
        <w:t>I. ПРЕДМЕТ НА ДОГОВОРА.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 xml:space="preserve">ЧЛ.1 (1) ВЪЗЛОЖИТЕЛЯТ възлага, а ИЗПЪЛНИТЕЛЯТ приема да изпълни срещу заплащане на възнаграждение поръчка с предмет: </w:t>
      </w:r>
      <w:r w:rsidRPr="00874842">
        <w:rPr>
          <w:rFonts w:ascii="Times New Roman" w:eastAsia="Times New Roman" w:hAnsi="Times New Roman" w:cs="Times New Roman"/>
          <w:b/>
          <w:bCs/>
          <w:sz w:val="24"/>
          <w:szCs w:val="24"/>
          <w:lang w:val="bg-BG" w:eastAsia="bg-BG"/>
        </w:rPr>
        <w:t>“ИЗБОР НА ИЗПЪЛНИТЕЛ ЗА ИЗВЪРШВАНЕ НА СМР ЗА ВЪВЕЖДАНЕ НА МЕРКИ ЗА ЕНЕРГИЙНА ЕФЕКТИВНОСТ НА 2 ОБЕКТА В ГР. ПЕРНИК В ДВЕ ОБОСОБЕНИ ПОЗИЦИИ“, по обособена позиция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 xml:space="preserve">(2) ИЗПЪЛНИТЕЛЯТ се задължава на своя отговорност да извърши строителните и монтажни работи (наричани по-долу СМР), свързани с предмета на договора, предвидени в одобрения инвестиционен проект, в съответствие с изискванията на Закона за устройство на територията (ЗУТ), касаещи определената категория строителство, и изискванията на всички други нормативни актове, регулиращи изпълнението на предмета на договора, както и в съответствие с документите по чл. 2, ал. 1 от настоящия договор.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 ИЗПЪЛНИТЕЛЯТ се задължава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обществените поръчки, и опазването на околната среда.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 ИЗПЪЛНИТЕЛЯТ се задължава да изпълни предметът на договора с присъщата грижа, ефективност, прозрачност и добросъвестност, в съответствие с най-добрите практики в строителството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(5) ИЗПЪЛНИТЕЛЯТ може да променя посочените в офертата му подизпълнители при условията на чл. 45а, ал.2, т. 3 от ЗОП.</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(6) Единствено ИЗПЪЛНИТЕЛЯТ е отговорен пред ВЪЗЛОЖИТЕЛЯТ за изпълнение предмета на договора, включително и при наличието на подизпълнители.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(7) 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до въвеждането на обектите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 (1) Всички клаузи в настоящия договор следва да се тълкуват непротиворечиво и съгласно документацията по обществената поръчка, и действащото законодателство.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С подписването на настоящия договор ИЗПЪЛНИТЕЛЯТ декларира, че е запознат с неговото съдържание, с всички приложения към него, както и с инвестиционния проект, съгласява се с тях и се задължава да изпълни всички произтичащи от договора задължения.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 xml:space="preserve">II. Строителни книжа.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 ВЪЗЛОЖИТЕЛЯТ предава на ИЗПЪЛНИТЕЛЯ копия от разрешението за строеж и от одобрения инвестиционен проект, за което страните подписват протокол.</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I</w:t>
      </w:r>
      <w:r w:rsidRPr="00874842">
        <w:rPr>
          <w:rFonts w:ascii="Times New Roman" w:eastAsia="Times New Roman" w:hAnsi="Times New Roman" w:cs="Times New Roman"/>
          <w:b/>
          <w:bCs/>
          <w:caps/>
          <w:sz w:val="24"/>
          <w:szCs w:val="24"/>
          <w:lang w:val="en-US" w:eastAsia="bg-BG"/>
        </w:rPr>
        <w:t>II</w:t>
      </w:r>
      <w:r w:rsidRPr="00874842">
        <w:rPr>
          <w:rFonts w:ascii="Times New Roman" w:eastAsia="Times New Roman" w:hAnsi="Times New Roman" w:cs="Times New Roman"/>
          <w:b/>
          <w:bCs/>
          <w:caps/>
          <w:sz w:val="24"/>
          <w:szCs w:val="24"/>
          <w:lang w:val="bg-BG" w:eastAsia="bg-BG"/>
        </w:rPr>
        <w:t>. Осигуряване на строителни материали и механизация.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4. (1) Осигуряването на материали, детайли, конструкции, както и всичко друго, необходимо за строителството, е задължение за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ИЗПЪЛНИТЕЛЯТ носи отговорност, ако вложените материали не са с необходимото качество и/или влошават качеството на извършените СМР и на обекта като цяло.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5. Необходимото за строителството техническо оборудване се осигурява от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en-US" w:eastAsia="bg-BG"/>
        </w:rPr>
        <w:t>I</w:t>
      </w:r>
      <w:r w:rsidRPr="00874842">
        <w:rPr>
          <w:rFonts w:ascii="Times New Roman" w:eastAsia="Times New Roman" w:hAnsi="Times New Roman" w:cs="Times New Roman"/>
          <w:b/>
          <w:bCs/>
          <w:caps/>
          <w:sz w:val="24"/>
          <w:szCs w:val="24"/>
          <w:lang w:val="bg-BG" w:eastAsia="bg-BG"/>
        </w:rPr>
        <w:t>V. Запазване на строителството и срок на договора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6 (1) За извършване на предмета на договора ВЪЗЛОЖИТЕЛЯТ е длъжен да осигури имотите, върху който ще се извършва строителството, съгласно издаденото разрешение за строеж и одобрения инвестиционен проект.</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Необходимите за извършването на работата електро- и водозахранване се осигуряват от ИЗПЪЛНИТЕЛЯ, като разходите за осигуряване и консумация са за негова сметка.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7 (1) ВЪЗЛОЖИТЕЛЯТ е длъжен да осигури всички съгласувания и разрешения, необходими за откриване на строителна площадка и определяне на строителната линия и ниво.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За откриването на строителната площадка и определянето на строителната линия и ниво се съставя Протокол обр. 2 и 2а към Наредба №3 за съставяне на актове и протоколи по време на строителството при спазване на изискванията на чл. 7 от същата наредба.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 xml:space="preserve">(3) Срокът по чл. 8 от този договор започва да тече след съставяне на протокола по ал. 2 и заверяване на заповедната книга от лицето по чл. 158, ал. 2 ЗУТ и изтича с подписването на Акт образец № 15 към Наредба № 3 за съставяне на актове и протоколи по време на строителството.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 xml:space="preserve">Чл. 8. (1) Срокът за изпълнение на строително-монтажните работи, предмет на възлаганата обществена поръчка е ……………………..месеца </w:t>
      </w:r>
      <w:r w:rsidRPr="00874842">
        <w:rPr>
          <w:rFonts w:ascii="Times New Roman" w:eastAsia="Times New Roman" w:hAnsi="Times New Roman" w:cs="Times New Roman"/>
          <w:sz w:val="24"/>
          <w:szCs w:val="24"/>
          <w:highlight w:val="yellow"/>
          <w:lang w:val="bg-BG" w:eastAsia="bg-BG"/>
        </w:rPr>
        <w:t xml:space="preserve">(но не повече от ……. дни и не по-късно от </w:t>
      </w:r>
      <w:r w:rsidR="00B369E6">
        <w:rPr>
          <w:rFonts w:ascii="Times New Roman" w:eastAsia="Calibri" w:hAnsi="Times New Roman" w:cs="Times New Roman"/>
          <w:sz w:val="24"/>
          <w:szCs w:val="24"/>
          <w:highlight w:val="yellow"/>
          <w:lang w:val="en-US" w:eastAsia="bg-BG"/>
        </w:rPr>
        <w:t>30</w:t>
      </w:r>
      <w:r w:rsidR="00B369E6">
        <w:rPr>
          <w:rFonts w:ascii="Times New Roman" w:eastAsia="Calibri" w:hAnsi="Times New Roman" w:cs="Times New Roman"/>
          <w:sz w:val="24"/>
          <w:szCs w:val="24"/>
          <w:highlight w:val="yellow"/>
          <w:lang w:val="bg-BG" w:eastAsia="bg-BG"/>
        </w:rPr>
        <w:t>.08.2018 г.</w:t>
      </w:r>
      <w:r w:rsidRPr="00874842">
        <w:rPr>
          <w:rFonts w:ascii="Times New Roman" w:eastAsia="Times New Roman" w:hAnsi="Times New Roman" w:cs="Times New Roman"/>
          <w:sz w:val="24"/>
          <w:szCs w:val="24"/>
          <w:highlight w:val="yellow"/>
          <w:lang w:val="bg-BG" w:eastAsia="bg-BG"/>
        </w:rPr>
        <w:t>).</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Срокът за изпълнение на строително монтажните работи започва да тече от датата на подписване на протокол за определяне на строителна линия и ниво и за откриване на строителна площадка (Акт обр. № 2) и приключва с подписването на констативен акт за установяване годността за приемане на строежа (Акт обр. № 15).</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 Изпълнението на строително-монтажните работи, предмет на настоящия договор, е съгласно предложения от ИЗПЪЛНИТЕЛЯ работен план за изпълнение на поръчката по етапи, подобекти и отделни обекти – част от подобектите в абсолютни стойности, неразделна част от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 Сроковете за изпълнение на строително-монтажни работи на всички обекти, включени в предмета на възлаганата обществена поръчка не може да бъде по-дълъг от срока по ал. 1.</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(5) При спиране на строителството по нареждане на общински или държавен орган, както и по обективни причини, за които ИЗПЪЛНИТЕЛЯТ няма вина, срокът по ал. 4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(6) При настъпване на неблагоприятни метеорологични условия за сезона за съответния географски регион, непозволяващи изпълнение на строително-монтажните работи, страните по договора подписват Констативен протокол за наличие на неблагоприятни метеорологични условия, придружен с официална справка, издадена от Националния институт по метеорология и хидрология към БАН. В тези случаи срокът за изпълнение на строително – монтажни работи по ал. 4 спира да тече за периода, посочен в констативния протокол.</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(7) Забавянето на плащанията от страна на ВЪЗЛОЖИТЕЛЯ не е основание за спиране или забавяне на строително-монтажните работи от страна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V. Извършване на строителството. Права и задължения на страните.</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sz w:val="24"/>
          <w:szCs w:val="24"/>
          <w:lang w:val="bg-BG" w:eastAsia="bg-BG"/>
        </w:rPr>
      </w:pPr>
      <w:r w:rsidRPr="00874842">
        <w:rPr>
          <w:rFonts w:ascii="Times New Roman" w:eastAsia="Times New Roman" w:hAnsi="Times New Roman" w:cs="Times New Roman"/>
          <w:b/>
          <w:bCs/>
          <w:sz w:val="24"/>
          <w:szCs w:val="24"/>
          <w:lang w:val="bg-BG" w:eastAsia="bg-BG"/>
        </w:rPr>
        <w:t>Чл. 9. (1) ИЗПЪЛНИТЕЛЯТ се задължава: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w:t>
      </w:r>
      <w:r w:rsidRPr="00874842">
        <w:rPr>
          <w:rFonts w:ascii="Times New Roman" w:eastAsia="Times New Roman" w:hAnsi="Times New Roman" w:cs="Times New Roman"/>
          <w:sz w:val="24"/>
          <w:szCs w:val="24"/>
          <w:lang w:val="bg-BG" w:eastAsia="bg-BG"/>
        </w:rPr>
        <w:tab/>
        <w:t>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и приложимите технически стандарти в строителството;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да извърши всички дейности по чл. 1, съгласно одобрения инвестиционен проект и друга техническа документация, при спазване на изискванията на чл. 169, ал. 1, 2 и 3 от ЗУТ, в съответствие с Техническите спецификации и Техническо предложение на ИЗПЪЛНИТЕЛЯ и приложенията към тях, както и всички действащи към момента на изпълнение закони, правилници, нормативи и стандарти, касаещи изпълнението на обекти от такъв характер и останалите изисквания на ЗУТ и свързаната с него нормативна уредба;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 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5. да влага в строителството материали и строителни изделия, отговарящи на нормативно установените изисквания за качество и съответствие, което се установява с представени от ИЗПЪЛНИТЕЛЯ документи, декларации и сертификати за съответствие;</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6.</w:t>
      </w:r>
      <w:r w:rsidRPr="00874842">
        <w:rPr>
          <w:rFonts w:ascii="Times New Roman" w:eastAsia="Times New Roman" w:hAnsi="Times New Roman" w:cs="Times New Roman"/>
          <w:sz w:val="24"/>
          <w:szCs w:val="24"/>
          <w:lang w:val="bg-BG" w:eastAsia="bg-BG"/>
        </w:rPr>
        <w:tab/>
        <w:t>да осигурява достъп и съдействие на лицата, които ще упражняват строителен и авторски надзор, както и на лицата, упражняващи инвеститорски контрол и определени от ВЪЗЛОЖИТЕЛЯ;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7.</w:t>
      </w:r>
      <w:r w:rsidRPr="00874842">
        <w:rPr>
          <w:rFonts w:ascii="Times New Roman" w:eastAsia="Times New Roman" w:hAnsi="Times New Roman" w:cs="Times New Roman"/>
          <w:sz w:val="24"/>
          <w:szCs w:val="24"/>
          <w:lang w:val="bg-BG" w:eastAsia="bg-BG"/>
        </w:rPr>
        <w:tab/>
        <w:t>да извърши за своя сметка всички работи по отстраняването на виновно допуснати грешки, недостатъци/некачествено изпълнение и др., констатирани от строителния и инвеститорския контрол, от представителите на ВЪЗЛОЖИТЕЛЯ, от органи на държавна власт и др.;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8. да отстрани за своя сметка всички установени дефекти и недостатъци при извършване на възложените СМР в указания му от ВЪЗЛОЖИТЕЛЯ срок по чл. 12, ал. 3 от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9. да предаде на ВЪЗЛОЖИТЕЛЯ пълен комплект документи за обекта при приемането му от съответните органи;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10. да уведомява своевременно писмено ВЪЗЛОЖИТЕЛЯ винаги, когато има опасност от забавяне или нарушение на изпълнението на строителството;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11. да съхранява и запази поверителността на всички предоставени във връзка с изпълнението на настоящия договор документи, информация или други материали;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12.</w:t>
      </w:r>
      <w:r w:rsidRPr="00874842">
        <w:rPr>
          <w:rFonts w:ascii="Times New Roman" w:eastAsia="Times New Roman" w:hAnsi="Times New Roman" w:cs="Times New Roman"/>
          <w:sz w:val="24"/>
          <w:szCs w:val="24"/>
          <w:lang w:val="bg-BG" w:eastAsia="bg-BG"/>
        </w:rPr>
        <w:tab/>
        <w:t xml:space="preserve">да изпълни в указаните срокове всички препоръки, направени от страна на ВЪЗЛОЖИТЕЛЯ, в резултат на направена документална проверка или проверка на място;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13.</w:t>
      </w:r>
      <w:r w:rsidRPr="00874842">
        <w:rPr>
          <w:rFonts w:ascii="Times New Roman" w:eastAsia="Times New Roman" w:hAnsi="Times New Roman" w:cs="Times New Roman"/>
          <w:sz w:val="24"/>
          <w:szCs w:val="24"/>
          <w:lang w:val="bg-BG" w:eastAsia="bg-BG"/>
        </w:rPr>
        <w:tab/>
        <w:t>да изпълнява горепосочените и всички други задължения, установени в настоящия договор, с грижата на добър търговец.</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При изпълнение предмета на договора ИЗПЪЛНИТЕЛЯТ се задължава да използва лицата, посочени в Декларацията, съдържаща списък на експертите, които участникът ще осигури за изпълнение на поръчката – представена в процедурата, въз основа на която е избран за изпълнител, неразделна част от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Промяната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образование, квалификация и опит, еквивалентни на или по-добри от тези на заменения експерт.</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w:t>
      </w:r>
      <w:r w:rsidRPr="00874842">
        <w:rPr>
          <w:rFonts w:ascii="Times New Roman" w:eastAsia="Times New Roman" w:hAnsi="Times New Roman" w:cs="Times New Roman"/>
          <w:sz w:val="24"/>
          <w:szCs w:val="24"/>
          <w:lang w:val="bg-BG" w:eastAsia="bg-BG"/>
        </w:rPr>
        <w:tab/>
        <w:t>В случай на непредвидени обективни обстоятелства, възникнали и свързани с процеса на изграждане на обектите на договора, ИЗПЪЛНИТЕЛЯТ е длъжен да съгласува действията по преодоляването им с ПРОЕКТАНТА, извършващ авторски надзор.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(5)</w:t>
      </w:r>
      <w:r w:rsidRPr="00874842">
        <w:rPr>
          <w:rFonts w:ascii="Times New Roman" w:eastAsia="Times New Roman" w:hAnsi="Times New Roman" w:cs="Times New Roman"/>
          <w:sz w:val="24"/>
          <w:szCs w:val="24"/>
          <w:lang w:val="bg-BG" w:eastAsia="bg-BG"/>
        </w:rPr>
        <w:tab/>
        <w:t>При необходимост от промени в одобрения инвестиционен проект ИЗПЪЛНИТЕЛЯТ съгласува тези промени с ПРОЕКТАНТА, извършващ авторски надзор.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(6)</w:t>
      </w:r>
      <w:r w:rsidRPr="00874842">
        <w:rPr>
          <w:rFonts w:ascii="Times New Roman" w:eastAsia="Times New Roman" w:hAnsi="Times New Roman" w:cs="Times New Roman"/>
          <w:sz w:val="24"/>
          <w:szCs w:val="24"/>
          <w:lang w:val="bg-BG" w:eastAsia="bg-BG"/>
        </w:rPr>
        <w:tab/>
        <w:t>Преди влагането на материали и елементи, предмет на архитектурното решение (настилки, елементи на градското обзавеждане, осветителни тела, детски съоръжения и др.) ИЗПЪЛНИТЕЛЯТ трябва да получи писмено предварително разрешение от ВЪЗЛОЖИТЕЛЯ, което се дава след представяне на мостри.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(7)</w:t>
      </w:r>
      <w:r w:rsidRPr="00874842">
        <w:rPr>
          <w:rFonts w:ascii="Times New Roman" w:eastAsia="Times New Roman" w:hAnsi="Times New Roman" w:cs="Times New Roman"/>
          <w:sz w:val="24"/>
          <w:szCs w:val="24"/>
          <w:lang w:val="bg-BG" w:eastAsia="bg-BG"/>
        </w:rPr>
        <w:tab/>
        <w:t>ИЗПЪЛНИТЕЛЯТ се задължава да поеме цялата отговорност към трети лица, в това число и отговорност за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(8)</w:t>
      </w:r>
      <w:r w:rsidRPr="00874842">
        <w:rPr>
          <w:rFonts w:ascii="Times New Roman" w:eastAsia="Times New Roman" w:hAnsi="Times New Roman" w:cs="Times New Roman"/>
          <w:sz w:val="24"/>
          <w:szCs w:val="24"/>
          <w:lang w:val="bg-BG" w:eastAsia="bg-BG"/>
        </w:rPr>
        <w:tab/>
        <w:t>Всички вреди, нанесени на трети лица при изпълнение на договора, се заплащат от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(9)</w:t>
      </w:r>
      <w:r w:rsidRPr="00874842">
        <w:rPr>
          <w:rFonts w:ascii="Times New Roman" w:eastAsia="Times New Roman" w:hAnsi="Times New Roman" w:cs="Times New Roman"/>
          <w:sz w:val="24"/>
          <w:szCs w:val="24"/>
          <w:lang w:val="bg-BG" w:eastAsia="bg-BG"/>
        </w:rPr>
        <w:tab/>
        <w:t>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(10)</w:t>
      </w:r>
      <w:r w:rsidRPr="00874842">
        <w:rPr>
          <w:rFonts w:ascii="Times New Roman" w:eastAsia="Times New Roman" w:hAnsi="Times New Roman" w:cs="Times New Roman"/>
          <w:sz w:val="24"/>
          <w:szCs w:val="24"/>
          <w:lang w:val="bg-BG" w:eastAsia="bg-BG"/>
        </w:rPr>
        <w:tab/>
        <w:t>ИЗПЪЛНИТЕЛЯТ съгласува започването и изпълнението на строителните работи с експлоатационните дружества и уточнява на място с представители на тези дружества точното местоположение на съществуващите подземни проводи и съоръжения и прилага дължимата грижа и съответните приложими технологии преди започване и по време на изкопните работи.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(11)</w:t>
      </w:r>
      <w:r w:rsidRPr="00874842">
        <w:rPr>
          <w:rFonts w:ascii="Times New Roman" w:eastAsia="Times New Roman" w:hAnsi="Times New Roman" w:cs="Times New Roman"/>
          <w:sz w:val="24"/>
          <w:szCs w:val="24"/>
          <w:lang w:val="bg-BG" w:eastAsia="bg-BG"/>
        </w:rPr>
        <w:tab/>
        <w:t>В случай че по своя вина ИЗПЪЛНИТЕЛЯТ причини щети по ал. 9 и ал. 10, то възстановяването им е за негова сметка.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(12)</w:t>
      </w:r>
      <w:r w:rsidRPr="00874842">
        <w:rPr>
          <w:rFonts w:ascii="Times New Roman" w:eastAsia="Times New Roman" w:hAnsi="Times New Roman" w:cs="Times New Roman"/>
          <w:sz w:val="24"/>
          <w:szCs w:val="24"/>
          <w:lang w:val="bg-BG" w:eastAsia="bg-BG"/>
        </w:rPr>
        <w:tab/>
        <w:t>Всички санкции, наложени от общински и държавни органи във връзка с изпълнение на работите, предмет на настоящия договор, са за сметка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(13)</w:t>
      </w:r>
      <w:r w:rsidRPr="00874842">
        <w:rPr>
          <w:rFonts w:ascii="Times New Roman" w:eastAsia="Times New Roman" w:hAnsi="Times New Roman" w:cs="Times New Roman"/>
          <w:sz w:val="24"/>
          <w:szCs w:val="24"/>
          <w:lang w:val="bg-BG" w:eastAsia="bg-BG"/>
        </w:rPr>
        <w:tab/>
        <w:t>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по чл. 13, ал. 1 или други видове плащания за компенсиране на такава щета или вреда.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(14)</w:t>
      </w:r>
      <w:r w:rsidRPr="00874842">
        <w:rPr>
          <w:rFonts w:ascii="Times New Roman" w:eastAsia="Times New Roman" w:hAnsi="Times New Roman" w:cs="Times New Roman"/>
          <w:sz w:val="24"/>
          <w:szCs w:val="24"/>
          <w:lang w:val="bg-BG" w:eastAsia="bg-BG"/>
        </w:rPr>
        <w:tab/>
        <w:t>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(15)</w:t>
      </w:r>
      <w:r w:rsidRPr="00874842">
        <w:rPr>
          <w:rFonts w:ascii="Times New Roman" w:eastAsia="Times New Roman" w:hAnsi="Times New Roman" w:cs="Times New Roman"/>
          <w:sz w:val="24"/>
          <w:szCs w:val="24"/>
          <w:lang w:val="bg-BG" w:eastAsia="bg-BG"/>
        </w:rPr>
        <w:tab/>
        <w:t>ИЗПЪЛНИТЕЛЯТ се задължава да не допуска замърсяване на улици и околната среда, да осигурява опазване на дърветата, тротоарите и площадките. Наложените на ВЪЗЛОЖИТЕЛЯ санкция при констатирани от контролни органи нарушения, които са резултат на виновно поведение на ИЗПЪЛНИТЕЛЯ, са за сметка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(16)</w:t>
      </w:r>
      <w:r w:rsidRPr="00874842">
        <w:rPr>
          <w:rFonts w:ascii="Times New Roman" w:eastAsia="Times New Roman" w:hAnsi="Times New Roman" w:cs="Times New Roman"/>
          <w:sz w:val="24"/>
          <w:szCs w:val="24"/>
          <w:lang w:val="bg-BG" w:eastAsia="bg-BG"/>
        </w:rPr>
        <w:tab/>
        <w:t>Ако за изпълнението на договора се налага ИЗПЪЛНИТЕЛЯТ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(17)</w:t>
      </w:r>
      <w:r w:rsidRPr="00874842">
        <w:rPr>
          <w:rFonts w:ascii="Times New Roman" w:eastAsia="Times New Roman" w:hAnsi="Times New Roman" w:cs="Times New Roman"/>
          <w:sz w:val="24"/>
          <w:szCs w:val="24"/>
          <w:lang w:val="bg-BG" w:eastAsia="bg-BG"/>
        </w:rPr>
        <w:tab/>
        <w:t>По време на изпълнението на СМР по настоящия договор ИЗПЪЛНИТЕЛЯТ е длъжен да осигури съдействие за своевременното съставяне на необходимите актове и протоколи, съобразно изискванията на Наредба № 3/31.07.2003 г. за съставяне на актове и протоколи по време на строителството.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(18) ИЗПЪЛНИТЕЛЯТ се задължава да представи преди сключване на договора на валидни действащи полици за сключена застраховка по чл. 171 от ЗУТ с минимален размер на застрахователните суми в съответствие с чл. 5, ал. 2, т. 3 и се задължава да ги поддържа за целия период на изпълнение на договора.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(19)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rsidR="00BE3F34" w:rsidRPr="00874842" w:rsidRDefault="00BE3F34" w:rsidP="00E1215A">
      <w:pPr>
        <w:spacing w:after="0" w:line="360" w:lineRule="auto"/>
        <w:ind w:firstLine="570"/>
        <w:jc w:val="both"/>
        <w:rPr>
          <w:rFonts w:ascii="Times New Roman" w:eastAsia="Calibri" w:hAnsi="Times New Roman" w:cs="Times New Roman"/>
          <w:sz w:val="24"/>
          <w:szCs w:val="24"/>
          <w:lang w:val="bg-BG"/>
        </w:rPr>
      </w:pPr>
      <w:r w:rsidRPr="00874842">
        <w:rPr>
          <w:rFonts w:ascii="Times New Roman" w:eastAsia="Calibri" w:hAnsi="Times New Roman" w:cs="Times New Roman"/>
          <w:b/>
          <w:bCs/>
          <w:sz w:val="24"/>
          <w:szCs w:val="24"/>
          <w:lang w:val="bg-BG"/>
        </w:rPr>
        <w:t>(20).</w:t>
      </w:r>
      <w:r w:rsidRPr="00874842">
        <w:rPr>
          <w:rFonts w:ascii="Times New Roman" w:eastAsia="Calibri" w:hAnsi="Times New Roman" w:cs="Times New Roman"/>
          <w:sz w:val="24"/>
          <w:szCs w:val="24"/>
          <w:lang w:val="bg-BG"/>
        </w:rPr>
        <w:t xml:space="preserve"> Всеки издаден разходооправдателен документ по договора трябва да съдържа всички реквизити, съгласно българското законодателство, и текста „Разходът е по Договор за обществена поръчка № ………../…………. г. с предмет ............................................, в изпълнение на проект „………….“ .</w:t>
      </w:r>
    </w:p>
    <w:p w:rsidR="00BE3F34" w:rsidRPr="00874842" w:rsidRDefault="00BE3F34" w:rsidP="00E1215A">
      <w:pPr>
        <w:spacing w:after="0" w:line="360" w:lineRule="auto"/>
        <w:ind w:firstLine="570"/>
        <w:jc w:val="both"/>
        <w:rPr>
          <w:rFonts w:ascii="Times New Roman" w:eastAsia="Calibri" w:hAnsi="Times New Roman" w:cs="Times New Roman"/>
          <w:sz w:val="24"/>
          <w:szCs w:val="24"/>
          <w:lang w:val="bg-BG"/>
        </w:rPr>
      </w:pPr>
      <w:r w:rsidRPr="00874842">
        <w:rPr>
          <w:rFonts w:ascii="Times New Roman" w:eastAsia="Calibri" w:hAnsi="Times New Roman" w:cs="Times New Roman"/>
          <w:b/>
          <w:bCs/>
          <w:sz w:val="24"/>
          <w:szCs w:val="24"/>
          <w:lang w:val="bg-BG"/>
        </w:rPr>
        <w:t>(21).</w:t>
      </w:r>
      <w:r w:rsidRPr="00874842">
        <w:rPr>
          <w:rFonts w:ascii="Times New Roman" w:eastAsia="Calibri" w:hAnsi="Times New Roman" w:cs="Times New Roman"/>
          <w:sz w:val="24"/>
          <w:szCs w:val="24"/>
          <w:lang w:val="bg-BG"/>
        </w:rPr>
        <w:t xml:space="preserve"> </w:t>
      </w:r>
      <w:r w:rsidRPr="00874842">
        <w:rPr>
          <w:rFonts w:ascii="Times New Roman" w:eastAsia="Calibri" w:hAnsi="Times New Roman" w:cs="Times New Roman"/>
          <w:b/>
          <w:bCs/>
          <w:sz w:val="24"/>
          <w:szCs w:val="24"/>
          <w:lang w:val="bg-BG"/>
        </w:rPr>
        <w:t xml:space="preserve">ИЗПЪЛНИТЕЛЯТ </w:t>
      </w:r>
      <w:r w:rsidRPr="00874842">
        <w:rPr>
          <w:rFonts w:ascii="Times New Roman" w:eastAsia="Calibri" w:hAnsi="Times New Roman" w:cs="Times New Roman"/>
          <w:sz w:val="24"/>
          <w:szCs w:val="24"/>
          <w:lang w:val="bg-BG"/>
        </w:rPr>
        <w:t xml:space="preserve">се задължава да следи и докладва за нередности при изпълнение на настоящия договор. В случай на установена нередност, </w:t>
      </w:r>
      <w:r w:rsidRPr="00874842">
        <w:rPr>
          <w:rFonts w:ascii="Times New Roman" w:eastAsia="Calibri" w:hAnsi="Times New Roman" w:cs="Times New Roman"/>
          <w:b/>
          <w:bCs/>
          <w:sz w:val="24"/>
          <w:szCs w:val="24"/>
          <w:lang w:val="bg-BG"/>
        </w:rPr>
        <w:t>ИЗПЪЛНИТЕЛЯ</w:t>
      </w:r>
      <w:r w:rsidRPr="00874842">
        <w:rPr>
          <w:rFonts w:ascii="Times New Roman" w:eastAsia="Calibri" w:hAnsi="Times New Roman" w:cs="Times New Roman"/>
          <w:sz w:val="24"/>
          <w:szCs w:val="24"/>
          <w:lang w:val="bg-BG"/>
        </w:rPr>
        <w:t xml:space="preserve"> е длъжен да възстанови на </w:t>
      </w:r>
      <w:r w:rsidRPr="00874842">
        <w:rPr>
          <w:rFonts w:ascii="Times New Roman" w:eastAsia="Calibri" w:hAnsi="Times New Roman" w:cs="Times New Roman"/>
          <w:b/>
          <w:bCs/>
          <w:sz w:val="24"/>
          <w:szCs w:val="24"/>
          <w:lang w:val="bg-BG"/>
        </w:rPr>
        <w:t>ВЪЗЛОЖИТЕЛЯ</w:t>
      </w:r>
      <w:r w:rsidRPr="00874842">
        <w:rPr>
          <w:rFonts w:ascii="Times New Roman" w:eastAsia="Calibri" w:hAnsi="Times New Roman" w:cs="Times New Roman"/>
          <w:sz w:val="24"/>
          <w:szCs w:val="24"/>
          <w:lang w:val="bg-BG"/>
        </w:rPr>
        <w:t xml:space="preserve"> всички неправомерно изплатени суми, които е получил, заедно с дължимите лихви по следната банкова сметка: IBAN: ………………………., BIC ……………., при банка …… АД.</w:t>
      </w:r>
    </w:p>
    <w:p w:rsidR="00BE3F34" w:rsidRPr="00874842" w:rsidRDefault="00BE3F34" w:rsidP="00E1215A">
      <w:pPr>
        <w:spacing w:after="0" w:line="360" w:lineRule="auto"/>
        <w:ind w:firstLine="570"/>
        <w:jc w:val="both"/>
        <w:rPr>
          <w:rFonts w:ascii="Times New Roman" w:eastAsia="Calibri" w:hAnsi="Times New Roman" w:cs="Times New Roman"/>
          <w:sz w:val="24"/>
          <w:szCs w:val="24"/>
          <w:lang w:val="bg-BG"/>
        </w:rPr>
      </w:pPr>
      <w:r w:rsidRPr="00874842">
        <w:rPr>
          <w:rFonts w:ascii="Times New Roman" w:eastAsia="Calibri" w:hAnsi="Times New Roman" w:cs="Times New Roman"/>
          <w:b/>
          <w:bCs/>
          <w:sz w:val="24"/>
          <w:szCs w:val="24"/>
          <w:lang w:val="bg-BG"/>
        </w:rPr>
        <w:t xml:space="preserve"> (22).</w:t>
      </w:r>
      <w:r w:rsidRPr="00874842">
        <w:rPr>
          <w:rFonts w:ascii="Times New Roman" w:eastAsia="Calibri" w:hAnsi="Times New Roman" w:cs="Times New Roman"/>
          <w:sz w:val="24"/>
          <w:szCs w:val="24"/>
          <w:lang w:val="bg-BG"/>
        </w:rPr>
        <w:t xml:space="preserve"> </w:t>
      </w:r>
      <w:r w:rsidRPr="00874842">
        <w:rPr>
          <w:rFonts w:ascii="Times New Roman" w:eastAsia="Calibri" w:hAnsi="Times New Roman" w:cs="Times New Roman"/>
          <w:b/>
          <w:bCs/>
          <w:sz w:val="24"/>
          <w:szCs w:val="24"/>
          <w:lang w:val="bg-BG"/>
        </w:rPr>
        <w:t xml:space="preserve">ИЗПЪЛНИТЕЛЯТ </w:t>
      </w:r>
      <w:r w:rsidRPr="00874842">
        <w:rPr>
          <w:rFonts w:ascii="Times New Roman" w:eastAsia="Calibri" w:hAnsi="Times New Roman" w:cs="Times New Roman"/>
          <w:sz w:val="24"/>
          <w:szCs w:val="24"/>
          <w:lang w:val="bg-BG"/>
        </w:rPr>
        <w:t>е длъжен да съхранява всички документи по изпълнението на настоящия договора, както следва:</w:t>
      </w:r>
    </w:p>
    <w:p w:rsidR="00BE3F34" w:rsidRPr="00874842" w:rsidRDefault="00BE3F34" w:rsidP="00E1215A">
      <w:pPr>
        <w:spacing w:after="0" w:line="360" w:lineRule="auto"/>
        <w:ind w:firstLine="570"/>
        <w:jc w:val="both"/>
        <w:rPr>
          <w:rFonts w:ascii="Times New Roman" w:eastAsia="Calibri" w:hAnsi="Times New Roman" w:cs="Times New Roman"/>
          <w:sz w:val="24"/>
          <w:szCs w:val="24"/>
          <w:lang w:val="bg-BG"/>
        </w:rPr>
      </w:pPr>
      <w:r w:rsidRPr="00874842">
        <w:rPr>
          <w:rFonts w:ascii="Times New Roman" w:eastAsia="Calibri" w:hAnsi="Times New Roman" w:cs="Times New Roman"/>
          <w:sz w:val="24"/>
          <w:szCs w:val="24"/>
          <w:lang w:val="bg-BG"/>
        </w:rPr>
        <w:t>- за период от 5 години след датата на приключване и отчитане на проекта;</w:t>
      </w:r>
    </w:p>
    <w:p w:rsidR="00BE3F34" w:rsidRPr="00874842" w:rsidRDefault="00BE3F34" w:rsidP="00E1215A">
      <w:pPr>
        <w:spacing w:after="0" w:line="360" w:lineRule="auto"/>
        <w:ind w:firstLine="570"/>
        <w:jc w:val="both"/>
        <w:rPr>
          <w:rFonts w:ascii="Times New Roman" w:eastAsia="Calibri" w:hAnsi="Times New Roman" w:cs="Times New Roman"/>
          <w:sz w:val="24"/>
          <w:szCs w:val="24"/>
          <w:lang w:val="bg-BG"/>
        </w:rPr>
      </w:pPr>
      <w:r w:rsidRPr="00874842">
        <w:rPr>
          <w:rFonts w:ascii="Times New Roman" w:eastAsia="Calibri" w:hAnsi="Times New Roman" w:cs="Times New Roman"/>
          <w:sz w:val="24"/>
          <w:szCs w:val="24"/>
          <w:lang w:val="bg-BG"/>
        </w:rPr>
        <w:t>- за период от 5 години след частичното приключване на проекта;;</w:t>
      </w:r>
    </w:p>
    <w:p w:rsidR="00BE3F34" w:rsidRPr="00874842" w:rsidRDefault="00BE3F34" w:rsidP="00E1215A">
      <w:pPr>
        <w:spacing w:after="0" w:line="360" w:lineRule="auto"/>
        <w:ind w:firstLine="570"/>
        <w:jc w:val="both"/>
        <w:rPr>
          <w:rFonts w:ascii="Times New Roman" w:eastAsia="Calibri" w:hAnsi="Times New Roman" w:cs="Times New Roman"/>
          <w:sz w:val="24"/>
          <w:szCs w:val="24"/>
          <w:lang w:val="bg-BG"/>
        </w:rPr>
      </w:pPr>
      <w:r w:rsidRPr="00874842">
        <w:rPr>
          <w:rFonts w:ascii="Times New Roman" w:eastAsia="Calibri" w:hAnsi="Times New Roman" w:cs="Times New Roman"/>
          <w:b/>
          <w:bCs/>
          <w:sz w:val="24"/>
          <w:szCs w:val="24"/>
          <w:lang w:val="bg-BG"/>
        </w:rPr>
        <w:t xml:space="preserve">(27). ИЗПЪЛНИТЕЛЯТ </w:t>
      </w:r>
      <w:r w:rsidRPr="00874842">
        <w:rPr>
          <w:rFonts w:ascii="Times New Roman" w:eastAsia="Calibri" w:hAnsi="Times New Roman" w:cs="Times New Roman"/>
          <w:sz w:val="24"/>
          <w:szCs w:val="24"/>
          <w:lang w:val="bg-BG"/>
        </w:rPr>
        <w:t>се задължава да пази поверителността на всички поверително представени документи, информация или други материали, свързани с изпълнението на договора.</w:t>
      </w:r>
    </w:p>
    <w:p w:rsidR="00BE3F34" w:rsidRPr="00874842" w:rsidRDefault="00BE3F34" w:rsidP="00E1215A">
      <w:pPr>
        <w:spacing w:after="0" w:line="360" w:lineRule="auto"/>
        <w:ind w:firstLine="570"/>
        <w:jc w:val="both"/>
        <w:rPr>
          <w:rFonts w:ascii="Times New Roman" w:eastAsia="Calibri" w:hAnsi="Times New Roman" w:cs="Times New Roman"/>
          <w:sz w:val="24"/>
          <w:szCs w:val="24"/>
          <w:lang w:val="bg-BG"/>
        </w:rPr>
      </w:pPr>
      <w:r w:rsidRPr="00874842">
        <w:rPr>
          <w:rFonts w:ascii="Times New Roman" w:eastAsia="Calibri" w:hAnsi="Times New Roman" w:cs="Times New Roman"/>
          <w:b/>
          <w:bCs/>
          <w:sz w:val="24"/>
          <w:szCs w:val="24"/>
          <w:lang w:val="bg-BG"/>
        </w:rPr>
        <w:t>(23).</w:t>
      </w:r>
      <w:r w:rsidRPr="00874842">
        <w:rPr>
          <w:rFonts w:ascii="Times New Roman" w:eastAsia="Calibri" w:hAnsi="Times New Roman" w:cs="Times New Roman"/>
          <w:sz w:val="24"/>
          <w:szCs w:val="24"/>
          <w:lang w:val="bg-BG"/>
        </w:rPr>
        <w:t xml:space="preserve"> </w:t>
      </w:r>
      <w:r w:rsidRPr="00874842">
        <w:rPr>
          <w:rFonts w:ascii="Times New Roman" w:eastAsia="Calibri" w:hAnsi="Times New Roman" w:cs="Times New Roman"/>
          <w:b/>
          <w:bCs/>
          <w:sz w:val="24"/>
          <w:szCs w:val="24"/>
          <w:lang w:val="bg-BG"/>
        </w:rPr>
        <w:t>ИЗПЪЛНИТЕЛЯТ</w:t>
      </w:r>
      <w:r w:rsidRPr="00874842">
        <w:rPr>
          <w:rFonts w:ascii="Times New Roman" w:eastAsia="Calibri" w:hAnsi="Times New Roman" w:cs="Times New Roman"/>
          <w:sz w:val="24"/>
          <w:szCs w:val="24"/>
          <w:lang w:val="bg-BG"/>
        </w:rPr>
        <w:t xml:space="preserve"> е длъжен да поддържа точно и ясно систематизирано деловодство, както и пълна и точна счетоводна и друга отчетна документация за извършената дейност, позволяваща да се установи дали разходите са действително направени във връзка с изпълнението на договора.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sz w:val="24"/>
          <w:szCs w:val="24"/>
          <w:lang w:val="bg-BG" w:eastAsia="bg-BG"/>
        </w:rPr>
      </w:pPr>
      <w:r w:rsidRPr="00874842">
        <w:rPr>
          <w:rFonts w:ascii="Times New Roman" w:eastAsia="Times New Roman" w:hAnsi="Times New Roman" w:cs="Times New Roman"/>
          <w:b/>
          <w:bCs/>
          <w:sz w:val="24"/>
          <w:szCs w:val="24"/>
          <w:lang w:val="bg-BG" w:eastAsia="bg-BG"/>
        </w:rPr>
        <w:t>Чл. 10. ИЗПЪЛНИТЕЛЯТ има право да: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 иска от ВЪЗЛОЖИТЕЛЯ необходимото съдействие за изпълнение на възложените по настоящия договор работи;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иска от ВЪЗЛОЖИТЕЛЯ приемане на възложените работи, предмет на настоящия договор, в случай че са изпълнени точно и качествено, в съответствие с одобрените инвестиционни проекти, в съответствие с техническата спецификация,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получи съответното възнаграждение за изпълнение на настоящия договор при условията и по реда, установени с него.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11. ВЪЗЛОЖИТЕЛЯТ е длъжен да: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w:t>
      </w:r>
      <w:r w:rsidRPr="00874842">
        <w:rPr>
          <w:rFonts w:ascii="Times New Roman" w:eastAsia="Times New Roman" w:hAnsi="Times New Roman" w:cs="Times New Roman"/>
          <w:sz w:val="24"/>
          <w:szCs w:val="24"/>
          <w:lang w:val="bg-BG" w:eastAsia="bg-BG"/>
        </w:rPr>
        <w:tab/>
        <w:t>предостави на ИЗПЪЛНИТЕЛЯ своевременно всички налични документи и разрешителни, позволяващи законосъобразното започване на строителните и монтажните дейности;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окаже необходимото съдействие на ИЗПЪЛНИТЕЛЯ за изпълнение на възложените му работи;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приеме изработеното от ИЗПЪЛНИТЕЛЯ, ако то е извършено по реда и при условията на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w:t>
      </w:r>
      <w:r w:rsidRPr="00874842">
        <w:rPr>
          <w:rFonts w:ascii="Times New Roman" w:eastAsia="Times New Roman" w:hAnsi="Times New Roman" w:cs="Times New Roman"/>
          <w:sz w:val="24"/>
          <w:szCs w:val="24"/>
          <w:lang w:val="bg-BG" w:eastAsia="bg-BG"/>
        </w:rPr>
        <w:tab/>
        <w:t>заплати на ИЗПЪЛНИТЕЛЯ извършените работи, съобразно уговорените срокове и начини.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12. (1) ВЪЗЛОЖИТЕЛЯТ има право да: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w:t>
      </w:r>
      <w:r w:rsidRPr="00874842">
        <w:rPr>
          <w:rFonts w:ascii="Times New Roman" w:eastAsia="Times New Roman" w:hAnsi="Times New Roman" w:cs="Times New Roman"/>
          <w:sz w:val="24"/>
          <w:szCs w:val="24"/>
          <w:lang w:val="bg-BG" w:eastAsia="bg-BG"/>
        </w:rPr>
        <w:tab/>
        <w:t>оказва текущ контрол върху изпълнението на възложената работа, без да създава пречки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анализира и оценява работата на ИЗПЪЛНИТЕЛЯ и да изисква нейното своевременно усъвършенстване или подобряване;</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иска от ИЗПЪЛНИТЕЛЯ да изпълни възложената работа в срок и без отклонения от условията на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ВЪЗЛОЖИТЕЛЯТ си запазва правото да не заплаща некачествено изпълнените СМР или изпълнените с некачествени материали до отстраняване на тези недостатъци от или за сметка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Недостатъците по предходната алинея се отстраняват до изтичане за изпълнение на договора или в определен от ВЪЗЛОЖИТЕЛЯ подходящ срок. Срокът за отстраняване на недостатъците се определя с предписание на ВЪЗЛОЖИТЕЛЯ в съответния констативен акт и не може да бъде по-кратък от 7 дни.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w:t>
      </w:r>
      <w:r w:rsidRPr="00874842">
        <w:rPr>
          <w:rFonts w:ascii="Times New Roman" w:eastAsia="Times New Roman" w:hAnsi="Times New Roman" w:cs="Times New Roman"/>
          <w:sz w:val="24"/>
          <w:szCs w:val="24"/>
          <w:lang w:val="bg-BG" w:eastAsia="bg-BG"/>
        </w:rPr>
        <w:tab/>
        <w:t>Ако ИЗПЪЛНИТЕЛЯТ не отстрани недостатъците в определения по предходната алинея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 ВЪЗЛОЖИТЕЛЯТ може да приспадне разходите по тази алинея от стойността на междинните плащания или окончателното плащане по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(5) В случай че ВЪЗЛОЖИТЕЛЯТ констатира неизпълнение на задължението на ИЗПЪЛНИТЕЛЯ за сключване и поддържане застраховка по чл. 171 от ЗУТ до подписването на акт, образец 15, той може да спре всички плащания, които дължи на ИЗПЪЛНИТЕЛЯ, до отстраняването му.</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VI. Цени и плащания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13. (1) Цената на настоящия договор, съгласно предложено от ИЗПЪЛНИТЕЛЯ и прието от ВЪЗЛОЖИТЕЛЯ  Ценовото предложение е ........ лева (словом:...............) без ДДС и включва всички разходи, необходими за извършване на СМР в съответствие с инвестиционните проекти, така че обектите да бъде въведен в експлоатация.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Всички разноски на ИЗПЪЛНИТЕЛЯ по изпълнение на настоящия договор са за негова сметка и се считат включени в определената по-горе цена по ал. 1.</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Цените на отделните СМР, съгласно количествено-стойностните сметки, са крайни, без ДДС, и включват стойността на всички влагани материали, доставно-складови, разходи за техническо оборудване, трудови разходи, осигуровки и всякакви други преки и непреки разходи и печалбата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w:t>
      </w:r>
      <w:r w:rsidRPr="00874842">
        <w:rPr>
          <w:rFonts w:ascii="Times New Roman" w:eastAsia="Times New Roman" w:hAnsi="Times New Roman" w:cs="Times New Roman"/>
          <w:sz w:val="24"/>
          <w:szCs w:val="24"/>
          <w:lang w:val="bg-BG" w:eastAsia="bg-BG"/>
        </w:rPr>
        <w:tab/>
        <w:t>Договорените цени на видовете работи по количествено-стойностните сметки няма да бъдат променяни за целия период на изпълнение на СМР. Цената на финансовия риск за срока на изпълнение на СМР също е включена в цената по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(5)</w:t>
      </w:r>
      <w:r w:rsidRPr="00874842">
        <w:rPr>
          <w:rFonts w:ascii="Times New Roman" w:eastAsia="Times New Roman" w:hAnsi="Times New Roman" w:cs="Times New Roman"/>
          <w:sz w:val="24"/>
          <w:szCs w:val="24"/>
          <w:lang w:val="bg-BG" w:eastAsia="bg-BG"/>
        </w:rPr>
        <w:tab/>
        <w:t>Единичните цени за изпълнение на СМР, посочени в количествено-стойностната сметка на ИЗПЪЛНИТЕЛЯ, не подлежат на промяна.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(6)</w:t>
      </w:r>
      <w:r w:rsidRPr="00874842">
        <w:rPr>
          <w:rFonts w:ascii="Times New Roman" w:eastAsia="Times New Roman" w:hAnsi="Times New Roman" w:cs="Times New Roman"/>
          <w:sz w:val="24"/>
          <w:szCs w:val="24"/>
          <w:lang w:val="bg-BG" w:eastAsia="bg-BG"/>
        </w:rPr>
        <w:tab/>
        <w:t>Промяна на количествата на даден вид работа не е предпоставка за промяна на единичната цена.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14 Цената по настоящия договор е дължима до размера на реално извършените от ИЗПЪЛНИТЕЛЯ и безусловно приети по реда на настоящия договор от ВЪЗЛОЖИТЕЛЯ работи.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 xml:space="preserve">Чл. 15 (1) ВЪЗЛОЖИТЕЛЯТ изплаща еднократно аванс по банковата сметка на ИЗПЪЛНИТЕЛЯ в размер на 20 % от цената по чл. 13, ал. 1. Авансът се изплаща в 20-дневен срок след подписване на настоящия договор срещу представяне на оригинал на фактура за стойността на дължимия аванс. Авансовото плащане се приспада от стойността на дължимите междинни плащания.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ВЪЗЛОЖИТЕЛЯТ извършва до 3 (три) междинни плащания на база на действително изпълнени работи, всяко на стойност не по малко от 20% от цената по чл. 13, ал. 1, платими в 20-дневен срок след подписване на протокол по образец за извършени СМР и представени оригинали на фактури.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Общият размер на авансово и междинни плащания не може да надхвърля 80% от сумата по чл. 13, ал. 1.</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w:t>
      </w:r>
      <w:r w:rsidRPr="00874842">
        <w:rPr>
          <w:rFonts w:ascii="Times New Roman" w:eastAsia="Times New Roman" w:hAnsi="Times New Roman" w:cs="Times New Roman"/>
          <w:sz w:val="24"/>
          <w:szCs w:val="24"/>
          <w:lang w:val="bg-BG" w:eastAsia="bg-BG"/>
        </w:rPr>
        <w:tab/>
        <w:t>ВЪЗЛОЖИТЕЛЯТ извършва окончателно плащане в 30 (тридесет)-дневен срок след приемане на всички обекти от ВЪЗЛОЖИТЕЛЯ и издаване на удостоверение за въвеждане в експлоатация, срещу представен оригинал на фактура за стойността на дължимото окончателно плащане.</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 xml:space="preserve"> (5) 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представител на Възложителя, придружен със заменителна таблица. Протоколът се представя на ВЪЗЛОЖИТЕЛЯ за одобрение.</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ab/>
        <w:t>(6)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в ценовата оферта на ИЗПЪЛНИТЕЛЯ от настоящия договор които подлежат на утвърждаване от ВЪЗЛОЖИТЕЛЯ.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16 (1) Преди извършване на плащане към ИЗПЪЛНИТЕЛЯ, ВЪЗЛОЖИТЕЛЯТ извършва пълна документална проверка и проверка на мястото на изпълнението за удостоверяване извършването на заявените за плащане работи.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Въз основа на резултатите от документалната проверка ВЪЗЛОЖИТЕЛЯ изготвя доклад за документална проверка и го представя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В случай на препоръки в доклада от документалната проверка на ВЪЗЛОЖИТЕЛЯ, те са задължителни за изпълнение от ИЗПЪЛНИТЕЛЯ в указания в доклада срок.</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w:t>
      </w:r>
      <w:r w:rsidRPr="00874842">
        <w:rPr>
          <w:rFonts w:ascii="Times New Roman" w:eastAsia="Times New Roman" w:hAnsi="Times New Roman" w:cs="Times New Roman"/>
          <w:sz w:val="24"/>
          <w:szCs w:val="24"/>
          <w:lang w:val="bg-BG" w:eastAsia="bg-BG"/>
        </w:rPr>
        <w:tab/>
        <w:t>Въз основа на резултатите от проверка на място ВЪЗЛОЖИТЕЛЯ изготвя доклад от проверка на място и го представя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(5)</w:t>
      </w:r>
      <w:r w:rsidRPr="00874842">
        <w:rPr>
          <w:rFonts w:ascii="Times New Roman" w:eastAsia="Times New Roman" w:hAnsi="Times New Roman" w:cs="Times New Roman"/>
          <w:sz w:val="24"/>
          <w:szCs w:val="24"/>
          <w:lang w:val="bg-BG" w:eastAsia="bg-BG"/>
        </w:rPr>
        <w:tab/>
        <w:t>В случай на препоръки в доклада от проверка на място на ВЪЗЛОЖИТЕЛЯ, те са задължителни за изпълнение от ИЗПЪЛНИТЕЛЯ в указания в доклада срок.</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(6) ВЪЗЛОЖИТЕЛЯТ извършва плащане, когато са изпълнение всички препоръки по ал. З и ал. 5.</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(7) ИЗПЪЛНИТЕЛЯТ е длъжен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договора за подизпълнение.</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VII.</w:t>
      </w:r>
      <w:r w:rsidRPr="00874842">
        <w:rPr>
          <w:rFonts w:ascii="Times New Roman" w:eastAsia="Times New Roman" w:hAnsi="Times New Roman" w:cs="Times New Roman"/>
          <w:b/>
          <w:bCs/>
          <w:caps/>
          <w:sz w:val="24"/>
          <w:szCs w:val="24"/>
          <w:lang w:val="bg-BG" w:eastAsia="bg-BG"/>
        </w:rPr>
        <w:tab/>
        <w:t xml:space="preserve">Контрол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17. Контролът по изпълнението на СМР ще се осъществява от ВЪЗЛОЖИТЕЛЯ, от консултанта, упражняващ строителен надзор, и от авторския надзор. В изпълнение на това им правомощие предписанията на ВЪЗЛОЖИТЕЛЯ, консултантът, упражняващ строителен надзор, и авторския надзор, са задължителни за ИЗПЪЛНИТЕЛЯ, доколкото не пречат на неговата самостоятелност, не са в противоречие с действащата нормативна база, и не излизат извън рамките на поръчката, очертани с този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en-US" w:eastAsia="bg-BG"/>
        </w:rPr>
        <w:t>VIII</w:t>
      </w:r>
      <w:r w:rsidRPr="00874842">
        <w:rPr>
          <w:rFonts w:ascii="Times New Roman" w:eastAsia="Times New Roman" w:hAnsi="Times New Roman" w:cs="Times New Roman"/>
          <w:b/>
          <w:bCs/>
          <w:caps/>
          <w:sz w:val="24"/>
          <w:szCs w:val="24"/>
          <w:lang w:val="bg-BG" w:eastAsia="bg-BG"/>
        </w:rPr>
        <w:t>.</w:t>
      </w:r>
      <w:r w:rsidRPr="00874842">
        <w:rPr>
          <w:rFonts w:ascii="Times New Roman" w:eastAsia="Times New Roman" w:hAnsi="Times New Roman" w:cs="Times New Roman"/>
          <w:b/>
          <w:bCs/>
          <w:caps/>
          <w:sz w:val="24"/>
          <w:szCs w:val="24"/>
          <w:lang w:val="bg-BG" w:eastAsia="bg-BG"/>
        </w:rPr>
        <w:tab/>
        <w:t>Гаранции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 xml:space="preserve">Чл. 18 (1) За обезпечаване изпълнението на настоящия договор ИЗПЪЛНИТЕЛЯТ представя гаранция за изпълнение в размер на 3 % от стойността по чл. 13, ал. 1 от настоящия договор, в полза на ВЪЗЛОЖИТЕЛЯ като безусловна и неотменима банкова гаранция или парична сума. Срокът на валидност на гаранцията за изпълнение трябва да покрива срока за изпълнение на строителството по този договор </w:t>
      </w:r>
      <w:r w:rsidRPr="00E1215A">
        <w:rPr>
          <w:rFonts w:ascii="Times New Roman" w:eastAsia="Times New Roman" w:hAnsi="Times New Roman" w:cs="Times New Roman"/>
          <w:sz w:val="24"/>
          <w:szCs w:val="24"/>
          <w:highlight w:val="yellow"/>
          <w:lang w:val="bg-BG" w:eastAsia="bg-BG"/>
        </w:rPr>
        <w:t>(........)</w:t>
      </w:r>
      <w:r w:rsidRPr="00874842">
        <w:rPr>
          <w:rFonts w:ascii="Times New Roman" w:eastAsia="Times New Roman" w:hAnsi="Times New Roman" w:cs="Times New Roman"/>
          <w:sz w:val="24"/>
          <w:szCs w:val="24"/>
          <w:lang w:val="bg-BG" w:eastAsia="bg-BG"/>
        </w:rPr>
        <w:t>, до получаване на удостоверение за въвеждане в експлоатация.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Гаранцията, когато е парична сума, се внася по сметка на ВЪЗЛОЖИТЕЛЯ:</w:t>
      </w:r>
    </w:p>
    <w:p w:rsidR="00BE3F34" w:rsidRPr="00874842" w:rsidRDefault="00BE3F34" w:rsidP="00E1215A">
      <w:pPr>
        <w:spacing w:after="0" w:line="360" w:lineRule="auto"/>
        <w:ind w:right="139"/>
        <w:jc w:val="both"/>
        <w:rPr>
          <w:rFonts w:ascii="Times New Roman" w:eastAsia="Batang" w:hAnsi="Times New Roman" w:cs="Times New Roman"/>
          <w:sz w:val="24"/>
          <w:szCs w:val="24"/>
          <w:lang w:val="bg-BG" w:eastAsia="bg-BG"/>
        </w:rPr>
      </w:pPr>
      <w:r w:rsidRPr="00874842">
        <w:rPr>
          <w:rFonts w:ascii="Times New Roman" w:eastAsia="Batang" w:hAnsi="Times New Roman" w:cs="Times New Roman"/>
          <w:sz w:val="24"/>
          <w:szCs w:val="24"/>
          <w:lang w:val="bg-BG" w:eastAsia="bg-BG"/>
        </w:rPr>
        <w:t xml:space="preserve">Банка……………… </w:t>
      </w:r>
    </w:p>
    <w:p w:rsidR="00BE3F34" w:rsidRPr="00874842" w:rsidRDefault="00BE3F34" w:rsidP="00E1215A">
      <w:pPr>
        <w:spacing w:after="0" w:line="360" w:lineRule="auto"/>
        <w:ind w:right="139"/>
        <w:jc w:val="both"/>
        <w:rPr>
          <w:rFonts w:ascii="Times New Roman" w:eastAsia="Batang" w:hAnsi="Times New Roman" w:cs="Times New Roman"/>
          <w:sz w:val="24"/>
          <w:szCs w:val="24"/>
          <w:lang w:val="bg-BG" w:eastAsia="bg-BG"/>
        </w:rPr>
      </w:pPr>
      <w:r w:rsidRPr="00874842">
        <w:rPr>
          <w:rFonts w:ascii="Times New Roman" w:eastAsia="Batang" w:hAnsi="Times New Roman" w:cs="Times New Roman"/>
          <w:sz w:val="24"/>
          <w:szCs w:val="24"/>
          <w:lang w:val="bg-BG" w:eastAsia="bg-BG"/>
        </w:rPr>
        <w:t xml:space="preserve">IBAN BG……………………. </w:t>
      </w:r>
    </w:p>
    <w:p w:rsidR="00BE3F34" w:rsidRPr="00874842" w:rsidRDefault="00BE3F34" w:rsidP="00E1215A">
      <w:pPr>
        <w:spacing w:after="0" w:line="360" w:lineRule="auto"/>
        <w:ind w:right="139"/>
        <w:jc w:val="both"/>
        <w:rPr>
          <w:rFonts w:ascii="Times New Roman" w:eastAsia="Batang" w:hAnsi="Times New Roman" w:cs="Times New Roman"/>
          <w:sz w:val="24"/>
          <w:szCs w:val="24"/>
          <w:lang w:val="bg-BG" w:eastAsia="bg-BG"/>
        </w:rPr>
      </w:pPr>
      <w:r w:rsidRPr="00874842">
        <w:rPr>
          <w:rFonts w:ascii="Times New Roman" w:eastAsia="Batang" w:hAnsi="Times New Roman" w:cs="Times New Roman"/>
          <w:sz w:val="24"/>
          <w:szCs w:val="24"/>
          <w:lang w:val="bg-BG" w:eastAsia="bg-BG"/>
        </w:rPr>
        <w:t>BIC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 xml:space="preserve"> (3) В случай че срокът на банковата гаранция изтича преди пълното уреждане на отношенията на страните по този договор, ВЪЗЛОЖИТЕЛЯТ има право да поиска удължаване на срока и/или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 При претенции на трети засегнати лица към ВЪЗЛОЖИТЕЛЯ по повод понесени вреди, причинени от действията или бездействията на ИЗПЪЛНИТЕЛЯ, ВЪЗЛОЖИТЕЛЯТ има право да ползва гаранцията за добро изпълнение за удовлетворяването им или да я задържи до доказване на основателността им от компетентните органи.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(5)</w:t>
      </w:r>
      <w:r w:rsidRPr="00874842">
        <w:rPr>
          <w:rFonts w:ascii="Times New Roman" w:eastAsia="Times New Roman" w:hAnsi="Times New Roman" w:cs="Times New Roman"/>
          <w:sz w:val="24"/>
          <w:szCs w:val="24"/>
          <w:lang w:val="bg-BG" w:eastAsia="bg-BG"/>
        </w:rPr>
        <w:tab/>
        <w:t>ВЪЗЛОЖИТЕЛЯТ задържа гаранцията за добро изпълнение на договора, ако в процеса на неговото изпълнение възникне спор между страните, който е внесен за решаване от компетентен съд.</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(6)</w:t>
      </w:r>
      <w:r w:rsidRPr="00874842">
        <w:rPr>
          <w:rFonts w:ascii="Times New Roman" w:eastAsia="Times New Roman" w:hAnsi="Times New Roman" w:cs="Times New Roman"/>
          <w:sz w:val="24"/>
          <w:szCs w:val="24"/>
          <w:lang w:val="bg-BG" w:eastAsia="bg-BG"/>
        </w:rPr>
        <w:tab/>
        <w:t>За срока по ал. 3 и 4 ВЪЗЛОЖИТЕЛЯТ не дължи на ИЗПЪЛНИТЕЛЯ обезщетение и лихва за причинени вреди и/или пропуснати ползи за срока на задържане на гаранцията за добро изпълнение.</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19 (1) 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Гаранцията за добро изпълнение на договора се освобождава в срок от 10 (десет) работни дни след окончателното приемане на всички обекти.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20 (1) Гаранционните срокове за изпълнените СМР по видове работи са  съгласно Техническото предложение на участника, избран за Изпълнител.</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 xml:space="preserve">Гаранционните срокове започват да текат от деня на приемането на строежа с издаване на удостоверение за въвеждане в експлоатация.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Извършените работи по отстраняване на дефектите и недостатъците, появили се в гаранционния срок, са за сметка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w:t>
      </w:r>
      <w:r w:rsidRPr="00874842">
        <w:rPr>
          <w:rFonts w:ascii="Times New Roman" w:eastAsia="Times New Roman" w:hAnsi="Times New Roman" w:cs="Times New Roman"/>
          <w:sz w:val="24"/>
          <w:szCs w:val="24"/>
          <w:lang w:val="bg-BG" w:eastAsia="bg-BG"/>
        </w:rPr>
        <w:tab/>
        <w:t>ИЗПЪЛНИТЕЛЯТ се задължава да отстрани за своя сметка появили се дефекти в гаранционния срок в срок, договорен с двустранен констативен протокол, подписан от ВЪЗЛОЖИТЕЛЯ и ИЗПЪЛНИТЕЛЯ. Приемането на съответните поправки се извършва с констативен протокол, съставен от ВЪЗЛОЖИТЕЛЯ.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(5) За обезпечаване на гаранционните срокове, ИЗПЪЛНИТЕЛЯ предоставя гаранция в размер на 2 % от стойността на гаранцията за изпълнение. Гаранцията се учредява преди връщане на гаранцията за изпълнение, респ. преди изтичането на банковата гаранция. Предоставя се като безусловна и неотменима банкова гаранция или парична сума. Срокът на гаранцията трябва да обезпечана най-дългия предложен гаранционен срок в Техническото предложение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21. 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22 3а проявили се дефекти и недостатъци в гаранционния срок ВЪЗЛОЖИТЕЛЯТ отправя писмена покана, в която определя място, дата и час за съставяне на протокол. Незабавно след съставяне на протокола ИЗПЪЛНИТЕЛЯТ следва да пристъпи към отстраняване на дефектите или на недостатъците. В противен случай ВЪЗЛОЖИТЕЛЯТ има право да приложи чл. 21 от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en-US" w:eastAsia="bg-BG"/>
        </w:rPr>
        <w:t>I</w:t>
      </w:r>
      <w:r w:rsidRPr="00874842">
        <w:rPr>
          <w:rFonts w:ascii="Times New Roman" w:eastAsia="Times New Roman" w:hAnsi="Times New Roman" w:cs="Times New Roman"/>
          <w:b/>
          <w:bCs/>
          <w:caps/>
          <w:sz w:val="24"/>
          <w:szCs w:val="24"/>
          <w:lang w:val="bg-BG" w:eastAsia="bg-BG"/>
        </w:rPr>
        <w:t>X. Приемане на завършените СМР.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23 (1) Извършените СМР се приемат с подписването на протоколи за приемане на СМР, изготвени съгласно действащата нормативна уредба.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24 За окончателно приемане на обекта от ВЪЗЛОЖИТЕЛЯ се счита подписването на Протокол Образец № 15 (Наредба №3/31.07.2003 г. за съставяне на актове и протоколи по време на строителството).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X. Неизпълнение. Отговорност.</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25 (1) При неизпълнение на този договор всяка от страните дължи на другата обезщетение за причинените вреди, при условията на гражданското и търговското законодателство.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26 ИЗПЪЛНИТЕЛЯТ отговаря за действията на трети лица, допуснати от него до обекта (без контролните органи), като за свои действия.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27 При неспазване срока на настоящия договор ИЗПЪЛНИТЕЛЯТ дължи неустойка в размер на 0.05 % от договореното възнаграждение за всеки просрочен ден, но не повече от 20% (двадесет на сто) от неговата стойност.</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28 Независимо от правата по предходния член, ВЪЗЛОЖИТЕЛЯТ има право на неустойка в размер на 20% (двадесет на сто) от уговореното възнаграждение, когато извършените работи са обременени с недостатъци, които ИЗПЪЛНИТЕЛЯТ не може да отстрани.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XI. Непреодолима сила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29 (1)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30 (1)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31 (1) Не е налице непреодолима сила, ако съответното събитие е следствие на неположена грижа от страна на изпълнителя на СМР и при полагане на дължимата грижа то може да бъде преодоляно.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Докато трае непреодолимата сила, изпълнението на задълженията и свързаните с тях насрещни задължения се спира.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32 При спиране на строителството вследствие на непреодолима сила предвидените срокове се увеличават със срока на спирането.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XII. Отчетност и технически и финансови проверки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33 ИЗПЪЛНИТЕЛЯТ се задължава да води точна и редовна документация и счетоводна отчетност, отразяващи изпълнението на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sz w:val="24"/>
          <w:szCs w:val="24"/>
          <w:lang w:val="bg-BG" w:eastAsia="bg-BG"/>
        </w:rPr>
      </w:pPr>
      <w:r w:rsidRPr="00874842">
        <w:rPr>
          <w:rFonts w:ascii="Times New Roman" w:eastAsia="Times New Roman" w:hAnsi="Times New Roman" w:cs="Times New Roman"/>
          <w:b/>
          <w:sz w:val="24"/>
          <w:szCs w:val="24"/>
          <w:lang w:val="bg-BG" w:eastAsia="bg-BG"/>
        </w:rPr>
        <w:t>XII</w:t>
      </w:r>
      <w:r w:rsidRPr="00874842">
        <w:rPr>
          <w:rFonts w:ascii="Times New Roman" w:eastAsia="Times New Roman" w:hAnsi="Times New Roman" w:cs="Times New Roman"/>
          <w:b/>
          <w:sz w:val="24"/>
          <w:szCs w:val="24"/>
          <w:lang w:val="en-US" w:eastAsia="bg-BG"/>
        </w:rPr>
        <w:t>I</w:t>
      </w:r>
      <w:r w:rsidRPr="00874842">
        <w:rPr>
          <w:rFonts w:ascii="Times New Roman" w:eastAsia="Times New Roman" w:hAnsi="Times New Roman" w:cs="Times New Roman"/>
          <w:b/>
          <w:sz w:val="24"/>
          <w:szCs w:val="24"/>
          <w:lang w:val="bg-BG" w:eastAsia="bg-BG"/>
        </w:rPr>
        <w:t>. КОНФИДЕНЦИАЛНОСТ</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34 (1) Всяка информация, получена при или по повод сключването и изпълнението на този договор, се счита за конфиденциална в отношенията между ИЗПЪЛНИТЕЛЯ и трети лица, с изключение на контролни и одитни органи.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ИЗПЪЛНИТЕЛЯТ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ВЪЗЛОЖИТЕЛЯ.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ИЗПЪЛНИТЕЛЯТ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w:t>
      </w:r>
      <w:r w:rsidRPr="00874842">
        <w:rPr>
          <w:rFonts w:ascii="Times New Roman" w:eastAsia="Times New Roman" w:hAnsi="Times New Roman" w:cs="Times New Roman"/>
          <w:sz w:val="24"/>
          <w:szCs w:val="24"/>
          <w:lang w:val="bg-BG" w:eastAsia="bg-BG"/>
        </w:rPr>
        <w:tab/>
        <w:t>ВЪЗЛОЖИТЕЛЯТ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ИЗПЪЛНИТЕЛЯ.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X</w:t>
      </w:r>
      <w:r w:rsidRPr="00874842">
        <w:rPr>
          <w:rFonts w:ascii="Times New Roman" w:eastAsia="Times New Roman" w:hAnsi="Times New Roman" w:cs="Times New Roman"/>
          <w:b/>
          <w:bCs/>
          <w:caps/>
          <w:sz w:val="24"/>
          <w:szCs w:val="24"/>
          <w:lang w:val="en-US" w:eastAsia="bg-BG"/>
        </w:rPr>
        <w:t>I</w:t>
      </w:r>
      <w:r w:rsidRPr="00874842">
        <w:rPr>
          <w:rFonts w:ascii="Times New Roman" w:eastAsia="Times New Roman" w:hAnsi="Times New Roman" w:cs="Times New Roman"/>
          <w:b/>
          <w:bCs/>
          <w:caps/>
          <w:sz w:val="24"/>
          <w:szCs w:val="24"/>
          <w:lang w:val="bg-BG" w:eastAsia="bg-BG"/>
        </w:rPr>
        <w:t>V. Изменение и прекратяване на договора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35 Страните не могат да променят или допълват настоящия договор, освен в предвидените в чл. 43 от Закона за обществените поръчки случаи.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36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37 В случай че изменението е поискано от ИЗПЪЛНИТЕЛЯ, последният трябва да представи писмено искане за изменение пред ВЪЗЛОЖИТЕЛЯ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ИЗПЪЛНИТЕЛЯ и приети от ВЪЗЛОЖИТЕЛЯ.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38 Изменението на настоящия договор не може да има за резултат нарушаване на принципа на равнопоставеност, както и на конкурентните условия, съществуващи към момента на неговото сключване.</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39 Промените в настоящия договор не може да имат за цел или резултат внасяне на изменения в настоящия договор, които биха поставили под въпрос решението за избор на изпълнител.</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40 (1) Настоящият договор се прекратява: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w:t>
      </w:r>
      <w:r w:rsidRPr="00874842">
        <w:rPr>
          <w:rFonts w:ascii="Times New Roman" w:eastAsia="Times New Roman" w:hAnsi="Times New Roman" w:cs="Times New Roman"/>
          <w:sz w:val="24"/>
          <w:szCs w:val="24"/>
          <w:lang w:val="bg-BG" w:eastAsia="bg-BG"/>
        </w:rPr>
        <w:tab/>
        <w:t>с пълно изпълнение на договора или след изтичане на установения срок, според това кое от двете обстоятелства настъпи първо;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по взаимно съгласие на страните по договора, изразено в писмена форма;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 xml:space="preserve">при настъпване на обективна невъзможност за изпълнение на предмета на договора.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 Настоящият договор може да бъде прекратен преди изтичане на неговия срок по взаимно писмено съгласие на страните или да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 При виновно неизпълнение от страна на ИЗПЪЛНИТЕЛЯ, ВЪЗЛОЖИТЕЛЯТ задържа гаранцията за изпълнение, като си запазва правото да изисква и други обезщетения за претърпени вреди.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X</w:t>
      </w:r>
      <w:r w:rsidRPr="00874842">
        <w:rPr>
          <w:rFonts w:ascii="Times New Roman" w:eastAsia="Times New Roman" w:hAnsi="Times New Roman" w:cs="Times New Roman"/>
          <w:b/>
          <w:bCs/>
          <w:caps/>
          <w:sz w:val="24"/>
          <w:szCs w:val="24"/>
          <w:lang w:val="en-US" w:eastAsia="bg-BG"/>
        </w:rPr>
        <w:t>V</w:t>
      </w:r>
      <w:r w:rsidRPr="00874842">
        <w:rPr>
          <w:rFonts w:ascii="Times New Roman" w:eastAsia="Times New Roman" w:hAnsi="Times New Roman" w:cs="Times New Roman"/>
          <w:b/>
          <w:bCs/>
          <w:caps/>
          <w:sz w:val="24"/>
          <w:szCs w:val="24"/>
          <w:lang w:val="bg-BG" w:eastAsia="bg-BG"/>
        </w:rPr>
        <w:t>.</w:t>
      </w:r>
      <w:r w:rsidRPr="00874842">
        <w:rPr>
          <w:rFonts w:ascii="Times New Roman" w:eastAsia="Times New Roman" w:hAnsi="Times New Roman" w:cs="Times New Roman"/>
          <w:b/>
          <w:bCs/>
          <w:caps/>
          <w:sz w:val="24"/>
          <w:szCs w:val="24"/>
          <w:lang w:val="bg-BG" w:eastAsia="bg-BG"/>
        </w:rPr>
        <w:tab/>
        <w:t xml:space="preserve">Обмен на информация.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41 (1) Страните по настоящия договор следва да отправят всички съобщения и уведомления помежду си само в писмена форма за действителност.</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Адрес за кореспонденция, посочен от ИЗПЪЛНИТЕЛЯ: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Адрес за кореспонденция, посочен от ВЪЗЛОЖИТЕЛЯ: ....................................................</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w:t>
      </w:r>
      <w:r w:rsidRPr="00874842">
        <w:rPr>
          <w:rFonts w:ascii="Times New Roman" w:eastAsia="Times New Roman" w:hAnsi="Times New Roman" w:cs="Times New Roman"/>
          <w:sz w:val="24"/>
          <w:szCs w:val="24"/>
          <w:lang w:val="bg-BG" w:eastAsia="bg-BG"/>
        </w:rPr>
        <w:tab/>
        <w:t>При промяна на адреса си за кореспонденция всяка от страните е длъжна назабавно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caps/>
          <w:sz w:val="24"/>
          <w:szCs w:val="24"/>
          <w:lang w:val="bg-BG" w:eastAsia="bg-BG"/>
        </w:rPr>
      </w:pPr>
      <w:r w:rsidRPr="00874842">
        <w:rPr>
          <w:rFonts w:ascii="Times New Roman" w:eastAsia="Times New Roman" w:hAnsi="Times New Roman" w:cs="Times New Roman"/>
          <w:b/>
          <w:bCs/>
          <w:caps/>
          <w:sz w:val="24"/>
          <w:szCs w:val="24"/>
          <w:lang w:val="bg-BG" w:eastAsia="bg-BG"/>
        </w:rPr>
        <w:t>X</w:t>
      </w:r>
      <w:r w:rsidRPr="00874842">
        <w:rPr>
          <w:rFonts w:ascii="Times New Roman" w:eastAsia="Times New Roman" w:hAnsi="Times New Roman" w:cs="Times New Roman"/>
          <w:b/>
          <w:bCs/>
          <w:caps/>
          <w:sz w:val="24"/>
          <w:szCs w:val="24"/>
          <w:lang w:val="en-US" w:eastAsia="bg-BG"/>
        </w:rPr>
        <w:t>VI</w:t>
      </w:r>
      <w:r w:rsidRPr="00874842">
        <w:rPr>
          <w:rFonts w:ascii="Times New Roman" w:eastAsia="Times New Roman" w:hAnsi="Times New Roman" w:cs="Times New Roman"/>
          <w:b/>
          <w:bCs/>
          <w:caps/>
          <w:sz w:val="24"/>
          <w:szCs w:val="24"/>
          <w:lang w:val="bg-BG" w:eastAsia="bg-BG"/>
        </w:rPr>
        <w:t>.</w:t>
      </w:r>
      <w:r w:rsidRPr="00874842">
        <w:rPr>
          <w:rFonts w:ascii="Times New Roman" w:eastAsia="Times New Roman" w:hAnsi="Times New Roman" w:cs="Times New Roman"/>
          <w:b/>
          <w:bCs/>
          <w:caps/>
          <w:sz w:val="24"/>
          <w:szCs w:val="24"/>
          <w:lang w:val="bg-BG" w:eastAsia="bg-BG"/>
        </w:rPr>
        <w:tab/>
        <w:t>Заключителни клаузи</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42 (1)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изразено писмено.</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След изтичането на срока по ал. 2 или опитите за уреждане на спора не са довели до резултати в срок от 20 работни дни от датата на първото искане, всяка от страните може да защити правата си по предвидения от закона ред.</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43. За всички неуредени с настоящия договор отношения между страните се прилагат разпоредбите на действащото законодателство на Р България.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Чл. 44. Отговорността на ИЗПЪЛНИТЕЛЯ по този договор изтича с изтичането на сроковете по чл. 22, ал. 1 и чл. 36, ал. 1, който от двата изтича последен.</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Настоящият договор се състави в три еднообразни екземпляра – два за ВЪЗЛОЖИТЕЛЯ и един за ИЗПЪЛНИТЕЛЯ, и влиза в сила от датата на подписването му.</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Неразделна част от настоящия договор са описаните по-долу приложения.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sz w:val="24"/>
          <w:szCs w:val="24"/>
          <w:lang w:val="bg-BG" w:eastAsia="bg-BG"/>
        </w:rPr>
      </w:pPr>
      <w:r w:rsidRPr="00874842">
        <w:rPr>
          <w:rFonts w:ascii="Times New Roman" w:eastAsia="Times New Roman" w:hAnsi="Times New Roman" w:cs="Times New Roman"/>
          <w:b/>
          <w:bCs/>
          <w:sz w:val="24"/>
          <w:szCs w:val="24"/>
          <w:lang w:val="bg-BG" w:eastAsia="bg-BG"/>
        </w:rPr>
        <w:t>ПРИЛОЖЕНИЯ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1.</w:t>
      </w:r>
      <w:r w:rsidRPr="00874842">
        <w:rPr>
          <w:rFonts w:ascii="Times New Roman" w:eastAsia="Times New Roman" w:hAnsi="Times New Roman" w:cs="Times New Roman"/>
          <w:sz w:val="24"/>
          <w:szCs w:val="24"/>
          <w:lang w:val="bg-BG" w:eastAsia="bg-BG"/>
        </w:rPr>
        <w:tab/>
        <w:t>Техническо предложение и неговите приложения;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2.</w:t>
      </w:r>
      <w:r w:rsidRPr="00874842">
        <w:rPr>
          <w:rFonts w:ascii="Times New Roman" w:eastAsia="Times New Roman" w:hAnsi="Times New Roman" w:cs="Times New Roman"/>
          <w:sz w:val="24"/>
          <w:szCs w:val="24"/>
          <w:lang w:val="bg-BG" w:eastAsia="bg-BG"/>
        </w:rPr>
        <w:tab/>
        <w:t>Ценово предложение и неговите приложения;</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3.</w:t>
      </w:r>
      <w:r w:rsidRPr="00874842">
        <w:rPr>
          <w:rFonts w:ascii="Times New Roman" w:eastAsia="Times New Roman" w:hAnsi="Times New Roman" w:cs="Times New Roman"/>
          <w:sz w:val="24"/>
          <w:szCs w:val="24"/>
          <w:lang w:val="bg-BG" w:eastAsia="bg-BG"/>
        </w:rPr>
        <w:tab/>
        <w:t>Копие/я от валидна застраховка за професионална отговорност;</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4.</w:t>
      </w:r>
      <w:r w:rsidRPr="00874842">
        <w:rPr>
          <w:rFonts w:ascii="Times New Roman" w:eastAsia="Times New Roman" w:hAnsi="Times New Roman" w:cs="Times New Roman"/>
          <w:sz w:val="24"/>
          <w:szCs w:val="24"/>
          <w:lang w:val="bg-BG" w:eastAsia="bg-BG"/>
        </w:rPr>
        <w:tab/>
        <w:t>Документи по чл. 47, ал. 10 от ЗОП.</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r w:rsidRPr="00874842">
        <w:rPr>
          <w:rFonts w:ascii="Times New Roman" w:eastAsia="Times New Roman" w:hAnsi="Times New Roman" w:cs="Times New Roman"/>
          <w:sz w:val="24"/>
          <w:szCs w:val="24"/>
          <w:lang w:val="bg-BG" w:eastAsia="bg-BG"/>
        </w:rPr>
        <w:t>5.</w:t>
      </w:r>
      <w:r w:rsidRPr="00874842">
        <w:rPr>
          <w:rFonts w:ascii="Times New Roman" w:eastAsia="Times New Roman" w:hAnsi="Times New Roman" w:cs="Times New Roman"/>
          <w:sz w:val="24"/>
          <w:szCs w:val="24"/>
          <w:lang w:val="bg-BG" w:eastAsia="bg-BG"/>
        </w:rPr>
        <w:tab/>
        <w:t>Гаранция за изпълнение.</w:t>
      </w: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p w:rsidR="00BE3F34" w:rsidRPr="00874842" w:rsidRDefault="00BE3F34" w:rsidP="00E1215A">
      <w:pPr>
        <w:widowControl w:val="0"/>
        <w:autoSpaceDE w:val="0"/>
        <w:autoSpaceDN w:val="0"/>
        <w:adjustRightInd w:val="0"/>
        <w:spacing w:after="0" w:line="360" w:lineRule="auto"/>
        <w:ind w:firstLine="569"/>
        <w:jc w:val="both"/>
        <w:rPr>
          <w:rFonts w:ascii="Times New Roman" w:eastAsia="Times New Roman" w:hAnsi="Times New Roman" w:cs="Times New Roman"/>
          <w:b/>
          <w:bCs/>
          <w:sz w:val="24"/>
          <w:szCs w:val="24"/>
          <w:lang w:val="bg-BG" w:eastAsia="bg-BG"/>
        </w:rPr>
      </w:pPr>
      <w:r w:rsidRPr="00874842">
        <w:rPr>
          <w:rFonts w:ascii="Times New Roman" w:eastAsia="Times New Roman" w:hAnsi="Times New Roman" w:cs="Times New Roman"/>
          <w:b/>
          <w:bCs/>
          <w:sz w:val="24"/>
          <w:szCs w:val="24"/>
          <w:lang w:val="bg-BG" w:eastAsia="bg-BG"/>
        </w:rPr>
        <w:t>ВЪЗЛОЖИТЕЛ:</w:t>
      </w:r>
      <w:r w:rsidRPr="00874842">
        <w:rPr>
          <w:rFonts w:ascii="Times New Roman" w:eastAsia="Times New Roman" w:hAnsi="Times New Roman" w:cs="Times New Roman"/>
          <w:b/>
          <w:bCs/>
          <w:sz w:val="24"/>
          <w:szCs w:val="24"/>
          <w:lang w:val="bg-BG" w:eastAsia="bg-BG"/>
        </w:rPr>
        <w:tab/>
      </w:r>
      <w:r w:rsidRPr="00874842">
        <w:rPr>
          <w:rFonts w:ascii="Times New Roman" w:eastAsia="Times New Roman" w:hAnsi="Times New Roman" w:cs="Times New Roman"/>
          <w:b/>
          <w:bCs/>
          <w:sz w:val="24"/>
          <w:szCs w:val="24"/>
          <w:lang w:val="bg-BG" w:eastAsia="bg-BG"/>
        </w:rPr>
        <w:tab/>
      </w:r>
      <w:r w:rsidRPr="00874842">
        <w:rPr>
          <w:rFonts w:ascii="Times New Roman" w:eastAsia="Times New Roman" w:hAnsi="Times New Roman" w:cs="Times New Roman"/>
          <w:b/>
          <w:bCs/>
          <w:sz w:val="24"/>
          <w:szCs w:val="24"/>
          <w:lang w:val="bg-BG" w:eastAsia="bg-BG"/>
        </w:rPr>
        <w:tab/>
      </w:r>
      <w:r w:rsidRPr="00874842">
        <w:rPr>
          <w:rFonts w:ascii="Times New Roman" w:eastAsia="Times New Roman" w:hAnsi="Times New Roman" w:cs="Times New Roman"/>
          <w:b/>
          <w:bCs/>
          <w:sz w:val="24"/>
          <w:szCs w:val="24"/>
          <w:lang w:val="bg-BG" w:eastAsia="bg-BG"/>
        </w:rPr>
        <w:tab/>
        <w:t>ИЗПЪЛНИТЕЛ:</w:t>
      </w:r>
    </w:p>
    <w:p w:rsidR="00BE3F34" w:rsidRPr="008C50D3" w:rsidRDefault="00BE3F34" w:rsidP="00E1215A">
      <w:pPr>
        <w:autoSpaceDE w:val="0"/>
        <w:autoSpaceDN w:val="0"/>
        <w:adjustRightInd w:val="0"/>
        <w:spacing w:after="0" w:line="360" w:lineRule="auto"/>
        <w:ind w:firstLine="569"/>
        <w:jc w:val="both"/>
        <w:rPr>
          <w:rFonts w:ascii="Times New Roman" w:eastAsia="Times New Roman" w:hAnsi="Times New Roman" w:cs="Times New Roman"/>
          <w:sz w:val="24"/>
          <w:szCs w:val="24"/>
          <w:lang w:val="bg-BG" w:eastAsia="bg-BG"/>
        </w:rPr>
      </w:pPr>
    </w:p>
    <w:sectPr w:rsidR="00BE3F34" w:rsidRPr="008C50D3" w:rsidSect="00DF08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B9" w:rsidRDefault="005751B9" w:rsidP="00DF08CB">
      <w:pPr>
        <w:spacing w:after="0" w:line="240" w:lineRule="auto"/>
      </w:pPr>
      <w:r>
        <w:separator/>
      </w:r>
    </w:p>
  </w:endnote>
  <w:endnote w:type="continuationSeparator" w:id="0">
    <w:p w:rsidR="005751B9" w:rsidRDefault="005751B9" w:rsidP="00DF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95" w:rsidRDefault="00370E95" w:rsidP="00DF08CB">
    <w:pPr>
      <w:pStyle w:val="a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70E95" w:rsidRDefault="00370E95" w:rsidP="00DF08C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sz w:val="18"/>
        <w:szCs w:val="18"/>
        <w:lang w:eastAsia="bg-BG"/>
      </w:rPr>
      <w:id w:val="-299460558"/>
      <w:docPartObj>
        <w:docPartGallery w:val="Page Numbers (Bottom of Page)"/>
        <w:docPartUnique/>
      </w:docPartObj>
    </w:sdtPr>
    <w:sdtEndPr>
      <w:rPr>
        <w:noProof/>
      </w:rPr>
    </w:sdtEndPr>
    <w:sdtContent>
      <w:p w:rsidR="00370E95" w:rsidRPr="00914AA6" w:rsidRDefault="00370E95" w:rsidP="00E1215A">
        <w:pPr>
          <w:pBdr>
            <w:top w:val="single" w:sz="4" w:space="0" w:color="auto"/>
          </w:pBdr>
          <w:spacing w:after="0" w:line="240" w:lineRule="auto"/>
          <w:jc w:val="center"/>
          <w:rPr>
            <w:rFonts w:ascii="Times New Roman" w:eastAsia="Times New Roman" w:hAnsi="Times New Roman" w:cs="Times New Roman"/>
            <w:b/>
            <w:sz w:val="18"/>
            <w:szCs w:val="18"/>
            <w:lang w:eastAsia="bg-BG"/>
          </w:rPr>
        </w:pPr>
      </w:p>
      <w:p w:rsidR="00370E95" w:rsidRPr="00914AA6" w:rsidRDefault="00370E95" w:rsidP="00E1215A">
        <w:pPr>
          <w:pBdr>
            <w:top w:val="single" w:sz="4" w:space="0" w:color="auto"/>
          </w:pBdr>
          <w:spacing w:after="0" w:line="240" w:lineRule="auto"/>
          <w:jc w:val="center"/>
          <w:rPr>
            <w:rFonts w:ascii="Times New Roman" w:eastAsia="Times New Roman" w:hAnsi="Times New Roman" w:cs="Times New Roman"/>
            <w:b/>
            <w:sz w:val="18"/>
            <w:szCs w:val="18"/>
            <w:lang w:eastAsia="bg-BG"/>
          </w:rPr>
        </w:pPr>
        <w:r w:rsidRPr="00914AA6">
          <w:rPr>
            <w:rFonts w:ascii="Times New Roman" w:eastAsia="Times New Roman" w:hAnsi="Times New Roman" w:cs="Times New Roman"/>
            <w:b/>
            <w:sz w:val="18"/>
            <w:szCs w:val="18"/>
            <w:lang w:eastAsia="bg-BG"/>
          </w:rPr>
          <w:t>Приоритетна ос 1 „Устойчиво и интегрирано градско развитие“ на ОП „Региони в растеж“ 2014-2020</w:t>
        </w:r>
      </w:p>
      <w:p w:rsidR="00370E95" w:rsidRPr="00914AA6" w:rsidRDefault="00370E95" w:rsidP="00E1215A">
        <w:pPr>
          <w:pBdr>
            <w:top w:val="single" w:sz="4" w:space="0" w:color="auto"/>
          </w:pBdr>
          <w:spacing w:after="0" w:line="240" w:lineRule="auto"/>
          <w:jc w:val="center"/>
          <w:rPr>
            <w:rFonts w:ascii="Times New Roman" w:eastAsia="Times New Roman" w:hAnsi="Times New Roman" w:cs="Times New Roman"/>
            <w:b/>
            <w:noProof/>
            <w:sz w:val="18"/>
            <w:szCs w:val="18"/>
            <w:lang w:eastAsia="bg-BG"/>
          </w:rPr>
        </w:pPr>
        <w:r w:rsidRPr="00914AA6">
          <w:rPr>
            <w:rFonts w:ascii="Times New Roman" w:eastAsia="Times New Roman" w:hAnsi="Times New Roman" w:cs="Times New Roman"/>
            <w:b/>
            <w:sz w:val="18"/>
            <w:szCs w:val="18"/>
            <w:lang w:eastAsia="bg-BG"/>
          </w:rPr>
          <w:fldChar w:fldCharType="begin"/>
        </w:r>
        <w:r w:rsidRPr="00914AA6">
          <w:rPr>
            <w:rFonts w:ascii="Times New Roman" w:eastAsia="Times New Roman" w:hAnsi="Times New Roman" w:cs="Times New Roman"/>
            <w:b/>
            <w:sz w:val="18"/>
            <w:szCs w:val="18"/>
            <w:lang w:eastAsia="bg-BG"/>
          </w:rPr>
          <w:instrText xml:space="preserve"> PAGE   \* MERGEFORMAT </w:instrText>
        </w:r>
        <w:r w:rsidRPr="00914AA6">
          <w:rPr>
            <w:rFonts w:ascii="Times New Roman" w:eastAsia="Times New Roman" w:hAnsi="Times New Roman" w:cs="Times New Roman"/>
            <w:b/>
            <w:sz w:val="18"/>
            <w:szCs w:val="18"/>
            <w:lang w:eastAsia="bg-BG"/>
          </w:rPr>
          <w:fldChar w:fldCharType="separate"/>
        </w:r>
        <w:r w:rsidR="00D12395">
          <w:rPr>
            <w:rFonts w:ascii="Times New Roman" w:eastAsia="Times New Roman" w:hAnsi="Times New Roman" w:cs="Times New Roman"/>
            <w:b/>
            <w:noProof/>
            <w:sz w:val="18"/>
            <w:szCs w:val="18"/>
            <w:lang w:eastAsia="bg-BG"/>
          </w:rPr>
          <w:t>1</w:t>
        </w:r>
        <w:r w:rsidRPr="00914AA6">
          <w:rPr>
            <w:rFonts w:ascii="Times New Roman" w:eastAsia="Times New Roman" w:hAnsi="Times New Roman" w:cs="Times New Roman"/>
            <w:b/>
            <w:noProof/>
            <w:sz w:val="18"/>
            <w:szCs w:val="18"/>
            <w:lang w:eastAsia="bg-BG"/>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95" w:rsidRPr="00E36B97" w:rsidRDefault="00370E95" w:rsidP="00DF08CB">
    <w:pPr>
      <w:pBdr>
        <w:top w:val="single" w:sz="4" w:space="0" w:color="auto"/>
      </w:pBdr>
      <w:autoSpaceDE w:val="0"/>
      <w:ind w:right="360"/>
      <w:jc w:val="center"/>
      <w:rPr>
        <w:i/>
        <w:iCs/>
        <w:sz w:val="16"/>
        <w:szCs w:val="16"/>
        <w:lang w:val="ru-RU"/>
      </w:rPr>
    </w:pPr>
    <w:r w:rsidRPr="00E36B97">
      <w:rPr>
        <w:rFonts w:ascii="Times New Roman" w:hAnsi="Times New Roman" w:cs="Times New Roman"/>
        <w:i/>
        <w:iCs/>
        <w:sz w:val="16"/>
        <w:szCs w:val="16"/>
        <w:lang w:val="ru-RU"/>
      </w:rPr>
      <w:t xml:space="preserve">Този документ е създаден в рамките на проект </w:t>
    </w:r>
    <w:r w:rsidRPr="00E36B97">
      <w:rPr>
        <w:rFonts w:ascii="Times New Roman" w:hAnsi="Times New Roman" w:cs="Times New Roman"/>
        <w:i/>
        <w:iCs/>
        <w:sz w:val="16"/>
        <w:szCs w:val="16"/>
        <w:lang w:val="bg-BG"/>
      </w:rPr>
      <w:t>„Интегрирана система за градски транспорт на град Русе</w:t>
    </w:r>
    <w:r w:rsidRPr="00E36B97">
      <w:rPr>
        <w:rFonts w:ascii="Times New Roman" w:hAnsi="Times New Roman" w:cs="Times New Roman"/>
        <w:i/>
        <w:iCs/>
        <w:sz w:val="18"/>
        <w:szCs w:val="18"/>
        <w:lang w:val="bg-BG"/>
      </w:rPr>
      <w:t>”</w:t>
    </w:r>
    <w:r w:rsidRPr="00E36B97">
      <w:rPr>
        <w:rFonts w:ascii="Times New Roman" w:hAnsi="Times New Roman" w:cs="Times New Roman"/>
        <w:i/>
        <w:iCs/>
        <w:sz w:val="16"/>
        <w:szCs w:val="16"/>
        <w:lang w:val="ru-RU"/>
      </w:rPr>
      <w:t xml:space="preserve">, в изпълнение на договор </w:t>
    </w:r>
    <w:r w:rsidRPr="00E36B97">
      <w:rPr>
        <w:rFonts w:ascii="Times New Roman" w:hAnsi="Times New Roman" w:cs="Times New Roman"/>
        <w:i/>
        <w:iCs/>
        <w:sz w:val="18"/>
        <w:szCs w:val="18"/>
      </w:rPr>
      <w:t>BG</w:t>
    </w:r>
    <w:r w:rsidRPr="00E36B97">
      <w:rPr>
        <w:rFonts w:ascii="Times New Roman" w:hAnsi="Times New Roman" w:cs="Times New Roman"/>
        <w:i/>
        <w:iCs/>
        <w:sz w:val="18"/>
        <w:szCs w:val="18"/>
        <w:lang w:val="ru-RU"/>
      </w:rPr>
      <w:t>161</w:t>
    </w:r>
    <w:r w:rsidRPr="00E36B97">
      <w:rPr>
        <w:rFonts w:ascii="Times New Roman" w:hAnsi="Times New Roman" w:cs="Times New Roman"/>
        <w:i/>
        <w:iCs/>
        <w:sz w:val="18"/>
        <w:szCs w:val="18"/>
      </w:rPr>
      <w:t>PO</w:t>
    </w:r>
    <w:r w:rsidRPr="00E36B97">
      <w:rPr>
        <w:rFonts w:ascii="Times New Roman" w:hAnsi="Times New Roman" w:cs="Times New Roman"/>
        <w:i/>
        <w:iCs/>
        <w:sz w:val="18"/>
        <w:szCs w:val="18"/>
        <w:lang w:val="ru-RU"/>
      </w:rPr>
      <w:t>001/1.5-03/2011/005</w:t>
    </w:r>
    <w:r w:rsidRPr="00E36B97">
      <w:rPr>
        <w:rFonts w:ascii="Times New Roman" w:hAnsi="Times New Roman" w:cs="Times New Roman"/>
        <w:sz w:val="20"/>
        <w:szCs w:val="20"/>
        <w:lang w:val="bg-BG"/>
      </w:rPr>
      <w:t xml:space="preserve"> </w:t>
    </w:r>
    <w:r w:rsidRPr="00E36B97">
      <w:rPr>
        <w:rFonts w:ascii="Times New Roman" w:hAnsi="Times New Roman" w:cs="Times New Roman"/>
        <w:i/>
        <w:iCs/>
        <w:sz w:val="16"/>
        <w:szCs w:val="16"/>
        <w:lang w:val="ru-RU"/>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rsidR="00370E95" w:rsidRPr="00E36B97" w:rsidRDefault="00370E95" w:rsidP="00DF08CB">
    <w:pPr>
      <w:pBdr>
        <w:top w:val="single" w:sz="4" w:space="0" w:color="auto"/>
      </w:pBdr>
      <w:autoSpaceDE w:val="0"/>
      <w:ind w:right="360"/>
      <w:jc w:val="both"/>
      <w:rPr>
        <w:i/>
        <w:iCs/>
        <w:sz w:val="16"/>
        <w:szCs w:val="16"/>
        <w:lang w:val="ru-RU"/>
      </w:rPr>
    </w:pPr>
  </w:p>
  <w:p w:rsidR="00370E95" w:rsidRPr="00790725" w:rsidRDefault="00370E95" w:rsidP="00DF08CB">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B9" w:rsidRDefault="005751B9" w:rsidP="00DF08CB">
      <w:pPr>
        <w:spacing w:after="0" w:line="240" w:lineRule="auto"/>
      </w:pPr>
      <w:r>
        <w:separator/>
      </w:r>
    </w:p>
  </w:footnote>
  <w:footnote w:type="continuationSeparator" w:id="0">
    <w:p w:rsidR="005751B9" w:rsidRDefault="005751B9" w:rsidP="00DF08CB">
      <w:pPr>
        <w:spacing w:after="0" w:line="240" w:lineRule="auto"/>
      </w:pPr>
      <w:r>
        <w:continuationSeparator/>
      </w:r>
    </w:p>
  </w:footnote>
  <w:footnote w:id="1">
    <w:p w:rsidR="00370E95" w:rsidRPr="00591180" w:rsidRDefault="00370E95" w:rsidP="00900128">
      <w:pPr>
        <w:pStyle w:val="af7"/>
        <w:jc w:val="both"/>
        <w:rPr>
          <w:rFonts w:ascii="Times New Roman" w:hAnsi="Times New Roman" w:cs="Times New Roman"/>
          <w:sz w:val="16"/>
          <w:szCs w:val="16"/>
        </w:rPr>
      </w:pPr>
      <w:r w:rsidRPr="00591180">
        <w:rPr>
          <w:rStyle w:val="af6"/>
          <w:rFonts w:ascii="Times New Roman" w:hAnsi="Times New Roman" w:cs="Times New Roman"/>
          <w:sz w:val="16"/>
          <w:szCs w:val="16"/>
        </w:rPr>
        <w:footnoteRef/>
      </w:r>
      <w:r w:rsidRPr="00591180">
        <w:rPr>
          <w:rFonts w:ascii="Times New Roman" w:hAnsi="Times New Roman" w:cs="Times New Roman"/>
          <w:sz w:val="16"/>
          <w:szCs w:val="16"/>
        </w:rPr>
        <w:t xml:space="preserve">  Изискванията по т. 1, 3 и 4, съгласно чл. 47, ал. 4 от ЗОП се прилагат, както следва:</w:t>
      </w:r>
    </w:p>
    <w:p w:rsidR="00370E95" w:rsidRPr="00591180" w:rsidRDefault="00370E95" w:rsidP="00900128">
      <w:pPr>
        <w:pStyle w:val="af7"/>
        <w:jc w:val="both"/>
        <w:rPr>
          <w:rFonts w:ascii="Times New Roman" w:hAnsi="Times New Roman" w:cs="Times New Roman"/>
          <w:sz w:val="16"/>
          <w:szCs w:val="16"/>
        </w:rPr>
      </w:pPr>
      <w:r w:rsidRPr="00591180">
        <w:rPr>
          <w:rFonts w:ascii="Times New Roman" w:hAnsi="Times New Roman" w:cs="Times New Roman"/>
          <w:sz w:val="16"/>
          <w:szCs w:val="16"/>
        </w:rPr>
        <w:t>1. при събирателно дружество - за лицата по чл. 84, ал. 1 и чл. 89, ал. 1 от Търговския закон;</w:t>
      </w:r>
    </w:p>
    <w:p w:rsidR="00370E95" w:rsidRPr="00591180" w:rsidRDefault="00370E95" w:rsidP="00900128">
      <w:pPr>
        <w:pStyle w:val="af7"/>
        <w:jc w:val="both"/>
        <w:rPr>
          <w:rFonts w:ascii="Times New Roman" w:hAnsi="Times New Roman" w:cs="Times New Roman"/>
          <w:sz w:val="16"/>
          <w:szCs w:val="16"/>
        </w:rPr>
      </w:pPr>
      <w:r w:rsidRPr="00591180">
        <w:rPr>
          <w:rFonts w:ascii="Times New Roman" w:hAnsi="Times New Roman" w:cs="Times New Roman"/>
          <w:sz w:val="16"/>
          <w:szCs w:val="16"/>
        </w:rPr>
        <w:t>2. при командитно дружество - за лицата по чл. 105 от Търговския закон, без ограничено отговорните съдружници;</w:t>
      </w:r>
    </w:p>
    <w:p w:rsidR="00370E95" w:rsidRPr="00591180" w:rsidRDefault="00370E95" w:rsidP="00900128">
      <w:pPr>
        <w:pStyle w:val="af7"/>
        <w:jc w:val="both"/>
        <w:rPr>
          <w:rFonts w:ascii="Times New Roman" w:hAnsi="Times New Roman" w:cs="Times New Roman"/>
          <w:sz w:val="16"/>
          <w:szCs w:val="16"/>
        </w:rPr>
      </w:pPr>
      <w:r w:rsidRPr="00591180">
        <w:rPr>
          <w:rFonts w:ascii="Times New Roman" w:hAnsi="Times New Roman" w:cs="Times New Roman"/>
          <w:sz w:val="16"/>
          <w:szCs w:val="16"/>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370E95" w:rsidRPr="00591180" w:rsidRDefault="00370E95" w:rsidP="00900128">
      <w:pPr>
        <w:pStyle w:val="af7"/>
        <w:jc w:val="both"/>
        <w:rPr>
          <w:rFonts w:ascii="Times New Roman" w:hAnsi="Times New Roman" w:cs="Times New Roman"/>
          <w:sz w:val="16"/>
          <w:szCs w:val="16"/>
        </w:rPr>
      </w:pPr>
      <w:r w:rsidRPr="00591180">
        <w:rPr>
          <w:rFonts w:ascii="Times New Roman" w:hAnsi="Times New Roman" w:cs="Times New Roman"/>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370E95" w:rsidRPr="00591180" w:rsidRDefault="00370E95" w:rsidP="00900128">
      <w:pPr>
        <w:pStyle w:val="af7"/>
        <w:jc w:val="both"/>
        <w:rPr>
          <w:rFonts w:ascii="Times New Roman" w:hAnsi="Times New Roman" w:cs="Times New Roman"/>
          <w:sz w:val="16"/>
          <w:szCs w:val="16"/>
        </w:rPr>
      </w:pPr>
      <w:r w:rsidRPr="00591180">
        <w:rPr>
          <w:rFonts w:ascii="Times New Roman" w:hAnsi="Times New Roman" w:cs="Times New Roman"/>
          <w:sz w:val="16"/>
          <w:szCs w:val="16"/>
        </w:rPr>
        <w:t>5. при командитно дружество с акции - за лицата по чл. 244, ал. 4 от Търговския закон;</w:t>
      </w:r>
    </w:p>
    <w:p w:rsidR="00370E95" w:rsidRPr="00591180" w:rsidRDefault="00370E95" w:rsidP="00900128">
      <w:pPr>
        <w:pStyle w:val="af7"/>
        <w:jc w:val="both"/>
        <w:rPr>
          <w:rFonts w:ascii="Times New Roman" w:hAnsi="Times New Roman" w:cs="Times New Roman"/>
          <w:sz w:val="16"/>
          <w:szCs w:val="16"/>
        </w:rPr>
      </w:pPr>
      <w:r w:rsidRPr="00591180">
        <w:rPr>
          <w:rFonts w:ascii="Times New Roman" w:hAnsi="Times New Roman" w:cs="Times New Roman"/>
          <w:sz w:val="16"/>
          <w:szCs w:val="16"/>
        </w:rPr>
        <w:t>6. при едноличен търговец - за физическото лице - търговец;</w:t>
      </w:r>
    </w:p>
    <w:p w:rsidR="00370E95" w:rsidRPr="00591180" w:rsidRDefault="00370E95" w:rsidP="00900128">
      <w:pPr>
        <w:pStyle w:val="af7"/>
        <w:jc w:val="both"/>
        <w:rPr>
          <w:rFonts w:ascii="Times New Roman" w:hAnsi="Times New Roman" w:cs="Times New Roman"/>
          <w:sz w:val="16"/>
          <w:szCs w:val="16"/>
        </w:rPr>
      </w:pPr>
      <w:r w:rsidRPr="00591180">
        <w:rPr>
          <w:rFonts w:ascii="Times New Roman" w:hAnsi="Times New Roman" w:cs="Times New Roman"/>
          <w:sz w:val="16"/>
          <w:szCs w:val="16"/>
        </w:rPr>
        <w:t>7. във всички останали случаи, включително за чуждестранните лица - за лицата, които представляват кандидата или участника;</w:t>
      </w:r>
    </w:p>
    <w:p w:rsidR="00370E95" w:rsidRDefault="00370E95" w:rsidP="00900128">
      <w:pPr>
        <w:pStyle w:val="af7"/>
        <w:jc w:val="both"/>
      </w:pPr>
      <w:r w:rsidRPr="00591180">
        <w:rPr>
          <w:rFonts w:ascii="Times New Roman" w:hAnsi="Times New Roman" w:cs="Times New Roman"/>
          <w:sz w:val="16"/>
          <w:szCs w:val="16"/>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2">
    <w:p w:rsidR="00370E95" w:rsidRPr="00EC7C94" w:rsidRDefault="00370E95" w:rsidP="00900128">
      <w:pPr>
        <w:pStyle w:val="af7"/>
        <w:jc w:val="both"/>
        <w:rPr>
          <w:rFonts w:ascii="Times New Roman" w:hAnsi="Times New Roman" w:cs="Times New Roman"/>
        </w:rPr>
      </w:pPr>
      <w:r w:rsidRPr="00EC7C94">
        <w:rPr>
          <w:rStyle w:val="af6"/>
          <w:rFonts w:ascii="Times New Roman" w:hAnsi="Times New Roman" w:cs="Times New Roman"/>
        </w:rPr>
        <w:footnoteRef/>
      </w:r>
      <w:r w:rsidRPr="00EC7C94">
        <w:rPr>
          <w:rFonts w:ascii="Times New Roman" w:hAnsi="Times New Roman" w:cs="Times New Roman"/>
        </w:rPr>
        <w:t xml:space="preserve"> </w:t>
      </w:r>
      <w:r w:rsidRPr="00EC7C94">
        <w:rPr>
          <w:rFonts w:ascii="Times New Roman" w:hAnsi="Times New Roman" w:cs="Times New Roman"/>
          <w:b/>
          <w:bCs/>
          <w:i/>
          <w:iCs/>
          <w:sz w:val="16"/>
          <w:szCs w:val="16"/>
          <w:u w:val="single"/>
        </w:rPr>
        <w:t>Пояснение:</w:t>
      </w:r>
      <w:r w:rsidRPr="00EC7C94">
        <w:rPr>
          <w:rFonts w:ascii="Times New Roman" w:hAnsi="Times New Roman" w:cs="Times New Roman"/>
          <w:sz w:val="16"/>
          <w:szCs w:val="16"/>
        </w:rPr>
        <w:t xml:space="preserve"> Съгласно чл. 47, ал. 9 от ЗОП настоящата декларация се подписва от лицата, които представляват участника.</w:t>
      </w:r>
    </w:p>
  </w:footnote>
  <w:footnote w:id="3">
    <w:p w:rsidR="00370E95" w:rsidRPr="00C12553" w:rsidRDefault="00370E95" w:rsidP="00900128">
      <w:pPr>
        <w:pStyle w:val="af9"/>
        <w:rPr>
          <w:rFonts w:ascii="Times New Roman" w:hAnsi="Times New Roman"/>
          <w:i/>
          <w:iCs/>
          <w:sz w:val="16"/>
          <w:szCs w:val="16"/>
          <w:lang w:val="bg-BG"/>
        </w:rPr>
      </w:pPr>
      <w:r w:rsidRPr="00C12553">
        <w:rPr>
          <w:rStyle w:val="af6"/>
          <w:rFonts w:ascii="Times New Roman" w:hAnsi="Times New Roman"/>
          <w:sz w:val="16"/>
          <w:szCs w:val="16"/>
          <w:lang w:val="bg-BG"/>
        </w:rPr>
        <w:footnoteRef/>
      </w:r>
      <w:r w:rsidRPr="00C12553">
        <w:rPr>
          <w:rFonts w:ascii="Times New Roman" w:hAnsi="Times New Roman"/>
          <w:sz w:val="16"/>
          <w:szCs w:val="16"/>
          <w:lang w:val="bg-BG"/>
        </w:rPr>
        <w:t xml:space="preserve"> </w:t>
      </w:r>
      <w:r w:rsidRPr="00C12553">
        <w:rPr>
          <w:rFonts w:ascii="Times New Roman" w:hAnsi="Times New Roman"/>
          <w:i/>
          <w:iCs/>
          <w:sz w:val="16"/>
          <w:szCs w:val="16"/>
          <w:lang w:val="bg-BG"/>
        </w:rPr>
        <w:t>23а. "</w:t>
      </w:r>
      <w:r w:rsidRPr="00C12553">
        <w:rPr>
          <w:rStyle w:val="ldef"/>
          <w:rFonts w:ascii="Times New Roman" w:hAnsi="Times New Roman"/>
          <w:i/>
          <w:iCs/>
          <w:sz w:val="16"/>
          <w:szCs w:val="16"/>
          <w:lang w:val="bg-BG"/>
        </w:rPr>
        <w:t>Свързани лица</w:t>
      </w:r>
      <w:r w:rsidRPr="00C12553">
        <w:rPr>
          <w:rFonts w:ascii="Times New Roman" w:hAnsi="Times New Roman"/>
          <w:i/>
          <w:iCs/>
          <w:sz w:val="16"/>
          <w:szCs w:val="16"/>
          <w:lang w:val="bg-BG"/>
        </w:rPr>
        <w:t>" са:</w:t>
      </w:r>
    </w:p>
    <w:p w:rsidR="00370E95" w:rsidRPr="00C12553" w:rsidRDefault="00370E95" w:rsidP="00900128">
      <w:pPr>
        <w:pStyle w:val="af9"/>
        <w:rPr>
          <w:rFonts w:ascii="Times New Roman" w:hAnsi="Times New Roman"/>
          <w:i/>
          <w:iCs/>
          <w:sz w:val="16"/>
          <w:szCs w:val="16"/>
          <w:lang w:val="bg-BG"/>
        </w:rPr>
      </w:pPr>
      <w:r w:rsidRPr="00C12553">
        <w:rPr>
          <w:rFonts w:ascii="Times New Roman" w:hAnsi="Times New Roman"/>
          <w:i/>
          <w:iCs/>
          <w:sz w:val="16"/>
          <w:szCs w:val="16"/>
          <w:lang w:val="bg-BG"/>
        </w:rPr>
        <w:t>а) роднини по права линия без ограничение;</w:t>
      </w:r>
    </w:p>
    <w:p w:rsidR="00370E95" w:rsidRPr="00C12553" w:rsidRDefault="00370E95" w:rsidP="00900128">
      <w:pPr>
        <w:pStyle w:val="af9"/>
        <w:rPr>
          <w:rFonts w:ascii="Times New Roman" w:hAnsi="Times New Roman"/>
          <w:i/>
          <w:iCs/>
          <w:sz w:val="16"/>
          <w:szCs w:val="16"/>
          <w:lang w:val="bg-BG"/>
        </w:rPr>
      </w:pPr>
      <w:r w:rsidRPr="00C12553">
        <w:rPr>
          <w:rFonts w:ascii="Times New Roman" w:hAnsi="Times New Roman"/>
          <w:i/>
          <w:iCs/>
          <w:sz w:val="16"/>
          <w:szCs w:val="16"/>
          <w:lang w:val="bg-BG"/>
        </w:rPr>
        <w:t>б) роднини по съребрена линия до четвърта степен включително;</w:t>
      </w:r>
    </w:p>
    <w:p w:rsidR="00370E95" w:rsidRPr="00C12553" w:rsidRDefault="00370E95" w:rsidP="00900128">
      <w:pPr>
        <w:pStyle w:val="af9"/>
        <w:rPr>
          <w:rFonts w:ascii="Times New Roman" w:hAnsi="Times New Roman"/>
          <w:i/>
          <w:iCs/>
          <w:sz w:val="16"/>
          <w:szCs w:val="16"/>
          <w:lang w:val="bg-BG"/>
        </w:rPr>
      </w:pPr>
      <w:r w:rsidRPr="00C12553">
        <w:rPr>
          <w:rFonts w:ascii="Times New Roman" w:hAnsi="Times New Roman"/>
          <w:i/>
          <w:iCs/>
          <w:sz w:val="16"/>
          <w:szCs w:val="16"/>
          <w:lang w:val="bg-BG"/>
        </w:rPr>
        <w:t>в) роднини по сватовство - до втора степен включително;</w:t>
      </w:r>
    </w:p>
    <w:p w:rsidR="00370E95" w:rsidRPr="00C12553" w:rsidRDefault="00370E95" w:rsidP="00900128">
      <w:pPr>
        <w:pStyle w:val="af9"/>
        <w:rPr>
          <w:rFonts w:ascii="Times New Roman" w:hAnsi="Times New Roman"/>
          <w:i/>
          <w:iCs/>
          <w:sz w:val="16"/>
          <w:szCs w:val="16"/>
          <w:lang w:val="bg-BG"/>
        </w:rPr>
      </w:pPr>
      <w:r w:rsidRPr="00C12553">
        <w:rPr>
          <w:rFonts w:ascii="Times New Roman" w:hAnsi="Times New Roman"/>
          <w:i/>
          <w:iCs/>
          <w:sz w:val="16"/>
          <w:szCs w:val="16"/>
          <w:lang w:val="bg-BG"/>
        </w:rPr>
        <w:t>г) съпрузи или лица, които се намират във фактическо съжителство;</w:t>
      </w:r>
    </w:p>
    <w:p w:rsidR="00370E95" w:rsidRPr="00C12553" w:rsidRDefault="00370E95" w:rsidP="00900128">
      <w:pPr>
        <w:pStyle w:val="af9"/>
        <w:rPr>
          <w:rFonts w:ascii="Times New Roman" w:hAnsi="Times New Roman"/>
          <w:i/>
          <w:iCs/>
          <w:sz w:val="16"/>
          <w:szCs w:val="16"/>
          <w:lang w:val="bg-BG"/>
        </w:rPr>
      </w:pPr>
      <w:r w:rsidRPr="00C12553">
        <w:rPr>
          <w:rFonts w:ascii="Times New Roman" w:hAnsi="Times New Roman"/>
          <w:i/>
          <w:iCs/>
          <w:sz w:val="16"/>
          <w:szCs w:val="16"/>
          <w:lang w:val="bg-BG"/>
        </w:rPr>
        <w:t>д) съдружници;</w:t>
      </w:r>
    </w:p>
    <w:p w:rsidR="00370E95" w:rsidRPr="00C12553" w:rsidRDefault="00370E95" w:rsidP="00900128">
      <w:pPr>
        <w:pStyle w:val="af9"/>
        <w:rPr>
          <w:rFonts w:ascii="Times New Roman" w:hAnsi="Times New Roman"/>
          <w:i/>
          <w:iCs/>
          <w:sz w:val="16"/>
          <w:szCs w:val="16"/>
          <w:lang w:val="bg-BG"/>
        </w:rPr>
      </w:pPr>
      <w:r w:rsidRPr="00C12553">
        <w:rPr>
          <w:rFonts w:ascii="Times New Roman" w:hAnsi="Times New Roman"/>
          <w:i/>
          <w:iCs/>
          <w:sz w:val="16"/>
          <w:szCs w:val="16"/>
          <w:lang w:val="bg-BG"/>
        </w:rPr>
        <w:t>е) лицата, едното от които участва в управлението на дружеството на другото;</w:t>
      </w:r>
    </w:p>
    <w:p w:rsidR="00370E95" w:rsidRPr="00C12553" w:rsidRDefault="00370E95" w:rsidP="00900128">
      <w:pPr>
        <w:pStyle w:val="af9"/>
        <w:rPr>
          <w:rFonts w:ascii="Times New Roman" w:hAnsi="Times New Roman"/>
          <w:i/>
          <w:iCs/>
          <w:sz w:val="16"/>
          <w:szCs w:val="16"/>
          <w:lang w:val="bg-BG"/>
        </w:rPr>
      </w:pPr>
      <w:r w:rsidRPr="00C12553">
        <w:rPr>
          <w:rFonts w:ascii="Times New Roman" w:hAnsi="Times New Roman"/>
          <w:i/>
          <w:iCs/>
          <w:sz w:val="16"/>
          <w:szCs w:val="16"/>
          <w:lang w:val="bg-BG"/>
        </w:rPr>
        <w:t>ж) дружество и лице, което притежава повече от 5 на сто от дяловете или акциите, издадени с право на глас в дружеството.</w:t>
      </w:r>
    </w:p>
    <w:p w:rsidR="00370E95" w:rsidRPr="00C12553" w:rsidRDefault="00370E95" w:rsidP="00900128">
      <w:pPr>
        <w:pStyle w:val="af9"/>
        <w:rPr>
          <w:rFonts w:ascii="Times New Roman" w:hAnsi="Times New Roman"/>
        </w:rPr>
      </w:pPr>
      <w:r w:rsidRPr="00C12553">
        <w:rPr>
          <w:rFonts w:ascii="Times New Roman" w:hAnsi="Times New Roman"/>
          <w:i/>
          <w:iCs/>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4">
    <w:p w:rsidR="00370E95" w:rsidRPr="00C12553" w:rsidRDefault="00370E95" w:rsidP="00900128">
      <w:pPr>
        <w:pStyle w:val="af9"/>
        <w:jc w:val="both"/>
        <w:rPr>
          <w:rFonts w:ascii="Times New Roman" w:hAnsi="Times New Roman"/>
          <w:i/>
          <w:iCs/>
          <w:sz w:val="16"/>
          <w:szCs w:val="16"/>
          <w:lang w:val="bg-BG"/>
        </w:rPr>
      </w:pPr>
      <w:r w:rsidRPr="00C12553">
        <w:rPr>
          <w:rStyle w:val="af6"/>
          <w:rFonts w:ascii="Times New Roman" w:hAnsi="Times New Roman"/>
          <w:i/>
          <w:iCs/>
          <w:sz w:val="16"/>
          <w:szCs w:val="16"/>
        </w:rPr>
        <w:footnoteRef/>
      </w:r>
      <w:r w:rsidRPr="00C12553">
        <w:rPr>
          <w:rFonts w:ascii="Times New Roman" w:hAnsi="Times New Roman"/>
          <w:i/>
          <w:iCs/>
          <w:sz w:val="16"/>
          <w:szCs w:val="16"/>
          <w:lang w:val="bg-BG"/>
        </w:rPr>
        <w:t xml:space="preserve"> 24. "</w:t>
      </w:r>
      <w:r w:rsidRPr="00C12553">
        <w:rPr>
          <w:rStyle w:val="ldef"/>
          <w:rFonts w:ascii="Times New Roman" w:hAnsi="Times New Roman"/>
          <w:i/>
          <w:iCs/>
          <w:sz w:val="16"/>
          <w:szCs w:val="16"/>
          <w:lang w:val="bg-BG"/>
        </w:rPr>
        <w:t>Свързано предприятие</w:t>
      </w:r>
      <w:r w:rsidRPr="00C12553">
        <w:rPr>
          <w:rFonts w:ascii="Times New Roman" w:hAnsi="Times New Roman"/>
          <w:i/>
          <w:iCs/>
          <w:sz w:val="16"/>
          <w:szCs w:val="16"/>
          <w:lang w:val="bg-BG"/>
        </w:rPr>
        <w:t>" е предприятие:</w:t>
      </w:r>
    </w:p>
    <w:p w:rsidR="00370E95" w:rsidRPr="00C12553" w:rsidRDefault="00370E95" w:rsidP="00900128">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а) което съставя консолидиран финансов отчет с възложител, или</w:t>
      </w:r>
    </w:p>
    <w:p w:rsidR="00370E95" w:rsidRPr="00C12553" w:rsidRDefault="00370E95" w:rsidP="00900128">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б) върху което възложителят може да упражнява пряко или непряко доминиращо влияние, или</w:t>
      </w:r>
    </w:p>
    <w:p w:rsidR="00370E95" w:rsidRPr="00C12553" w:rsidRDefault="00370E95" w:rsidP="00900128">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в) което може да упражнява доминиращо влияние върху възложител по</w:t>
      </w:r>
      <w:r w:rsidRPr="00C12553">
        <w:rPr>
          <w:rStyle w:val="apple-converted-space"/>
          <w:rFonts w:ascii="Times New Roman" w:hAnsi="Times New Roman"/>
          <w:i/>
          <w:iCs/>
          <w:sz w:val="16"/>
          <w:szCs w:val="16"/>
        </w:rPr>
        <w:t> </w:t>
      </w:r>
      <w:hyperlink r:id="rId1" w:anchor="p18616854" w:history="1">
        <w:r w:rsidRPr="00C12553">
          <w:rPr>
            <w:rStyle w:val="a5"/>
            <w:rFonts w:ascii="Times New Roman" w:hAnsi="Times New Roman"/>
            <w:i/>
            <w:iCs/>
            <w:sz w:val="16"/>
            <w:szCs w:val="16"/>
            <w:lang w:val="bg-BG"/>
          </w:rPr>
          <w:t>чл. 7, т. 5 или 6, или</w:t>
        </w:r>
      </w:hyperlink>
    </w:p>
    <w:p w:rsidR="00370E95" w:rsidRPr="00C12553" w:rsidRDefault="00370E95" w:rsidP="00900128">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г) което заедно с възложител по чл. 7 е обект на доминиращото влияние на друго предприятие.</w:t>
      </w:r>
    </w:p>
    <w:p w:rsidR="00370E95" w:rsidRDefault="00370E95" w:rsidP="00900128">
      <w:pPr>
        <w:pStyle w:val="af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95" w:rsidRPr="00E1215A" w:rsidRDefault="00370E95" w:rsidP="00E1215A">
    <w:pPr>
      <w:pStyle w:val="a6"/>
      <w:pBdr>
        <w:bottom w:val="single" w:sz="6" w:space="1" w:color="auto"/>
      </w:pBdr>
      <w:spacing w:after="120" w:line="276" w:lineRule="auto"/>
    </w:pPr>
    <w:r>
      <w:rPr>
        <w:noProof/>
        <w:lang w:val="bg-BG"/>
      </w:rPr>
      <w:drawing>
        <wp:inline distT="0" distB="0" distL="0" distR="0" wp14:anchorId="37B8707F" wp14:editId="39C0846A">
          <wp:extent cx="2212975"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768350"/>
                  </a:xfrm>
                  <a:prstGeom prst="rect">
                    <a:avLst/>
                  </a:prstGeom>
                  <a:noFill/>
                  <a:ln>
                    <a:noFill/>
                  </a:ln>
                </pic:spPr>
              </pic:pic>
            </a:graphicData>
          </a:graphic>
        </wp:inline>
      </w:drawing>
    </w:r>
    <w:r>
      <w:ptab w:relativeTo="margin" w:alignment="center" w:leader="none"/>
    </w:r>
    <w:r>
      <w:ptab w:relativeTo="margin" w:alignment="right" w:leader="none"/>
    </w:r>
    <w:r>
      <w:rPr>
        <w:noProof/>
        <w:lang w:val="bg-BG"/>
      </w:rPr>
      <w:drawing>
        <wp:inline distT="0" distB="0" distL="0" distR="0" wp14:anchorId="29A4ACE7" wp14:editId="2D89DDF4">
          <wp:extent cx="194437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370" cy="676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370E95" w:rsidRPr="00D82C3C">
      <w:trPr>
        <w:trHeight w:val="2797"/>
      </w:trPr>
      <w:tc>
        <w:tcPr>
          <w:tcW w:w="9074" w:type="dxa"/>
        </w:tcPr>
        <w:p w:rsidR="00370E95" w:rsidRPr="00336ACD" w:rsidRDefault="00370E95" w:rsidP="00DF08CB">
          <w:pPr>
            <w:pStyle w:val="Default"/>
            <w:spacing w:after="120"/>
            <w:rPr>
              <w:rFonts w:ascii="Arial" w:hAnsi="Arial" w:cs="Arial"/>
              <w:b/>
              <w:bCs/>
              <w:sz w:val="22"/>
              <w:szCs w:val="22"/>
            </w:rPr>
          </w:pPr>
          <w:r>
            <w:rPr>
              <w:rFonts w:ascii="Arial Narrow" w:hAnsi="Arial Narrow" w:cs="Arial Narrow"/>
              <w:noProof/>
              <w:sz w:val="20"/>
              <w:szCs w:val="20"/>
            </w:rPr>
            <w:drawing>
              <wp:inline distT="0" distB="0" distL="0" distR="0" wp14:anchorId="1D14B0C9" wp14:editId="3DCECC03">
                <wp:extent cx="952500" cy="657225"/>
                <wp:effectExtent l="0" t="0" r="0" b="9525"/>
                <wp:docPr id="16" name="Картина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sidRPr="00336ACD">
            <w:rPr>
              <w:rFonts w:ascii="Arial Narrow" w:hAnsi="Arial Narrow" w:cs="Arial Narrow"/>
              <w:sz w:val="20"/>
              <w:szCs w:val="20"/>
            </w:rPr>
            <w:t xml:space="preserve">                                                                </w:t>
          </w:r>
          <w:r>
            <w:rPr>
              <w:rFonts w:ascii="Arial" w:hAnsi="Arial" w:cs="Arial"/>
              <w:b/>
              <w:bCs/>
              <w:noProof/>
              <w:sz w:val="22"/>
              <w:szCs w:val="22"/>
            </w:rPr>
            <w:drawing>
              <wp:inline distT="0" distB="0" distL="0" distR="0" wp14:anchorId="41756362" wp14:editId="4F728DB4">
                <wp:extent cx="657225" cy="657225"/>
                <wp:effectExtent l="0" t="0" r="9525" b="9525"/>
                <wp:docPr id="17" name="Картина 2" descr="Description: 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Description: 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370E95" w:rsidRPr="00336ACD" w:rsidRDefault="00370E95" w:rsidP="00DF08CB">
          <w:pPr>
            <w:pStyle w:val="Default"/>
            <w:spacing w:before="40"/>
            <w:jc w:val="center"/>
            <w:rPr>
              <w:rFonts w:ascii="Arial Narrow" w:hAnsi="Arial Narrow" w:cs="Arial Narrow"/>
              <w:b/>
              <w:bCs/>
              <w:sz w:val="22"/>
              <w:szCs w:val="22"/>
            </w:rPr>
          </w:pPr>
        </w:p>
        <w:p w:rsidR="00370E95" w:rsidRPr="00336ACD" w:rsidRDefault="00370E95" w:rsidP="00DF08CB">
          <w:pPr>
            <w:pStyle w:val="Default"/>
            <w:spacing w:before="40"/>
            <w:jc w:val="center"/>
            <w:rPr>
              <w:rFonts w:ascii="Arial Narrow" w:hAnsi="Arial Narrow" w:cs="Arial Narrow"/>
              <w:b/>
              <w:bCs/>
              <w:color w:val="0000FF"/>
              <w:sz w:val="22"/>
              <w:szCs w:val="22"/>
            </w:rPr>
          </w:pPr>
          <w:r w:rsidRPr="00336ACD">
            <w:rPr>
              <w:rFonts w:ascii="Arial Narrow" w:hAnsi="Arial Narrow" w:cs="Arial Narrow"/>
              <w:b/>
              <w:bCs/>
              <w:sz w:val="22"/>
              <w:szCs w:val="22"/>
            </w:rPr>
            <w:t xml:space="preserve">                Оперативна програма “Регионално развитие” 2007-2013</w:t>
          </w:r>
        </w:p>
        <w:p w:rsidR="00370E95" w:rsidRPr="00336ACD" w:rsidRDefault="00370E95" w:rsidP="00DF08CB">
          <w:pPr>
            <w:pStyle w:val="Default"/>
            <w:spacing w:before="40"/>
            <w:jc w:val="center"/>
            <w:rPr>
              <w:rFonts w:ascii="Arial Narrow" w:hAnsi="Arial Narrow" w:cs="Arial Narrow"/>
              <w:b/>
              <w:bCs/>
              <w:color w:val="0000FF"/>
              <w:sz w:val="22"/>
              <w:szCs w:val="22"/>
              <w:u w:val="single"/>
            </w:rPr>
          </w:pPr>
          <w:r w:rsidRPr="00336ACD">
            <w:rPr>
              <w:rFonts w:ascii="Arial Narrow" w:hAnsi="Arial Narrow" w:cs="Arial Narrow"/>
              <w:b/>
              <w:bCs/>
              <w:color w:val="0000FF"/>
              <w:sz w:val="22"/>
              <w:szCs w:val="22"/>
            </w:rPr>
            <w:t xml:space="preserve">           </w:t>
          </w:r>
          <w:hyperlink r:id="rId3" w:history="1">
            <w:r w:rsidRPr="00336ACD">
              <w:rPr>
                <w:rStyle w:val="a5"/>
                <w:rFonts w:ascii="Arial Narrow" w:hAnsi="Arial Narrow" w:cs="Arial Narrow"/>
                <w:b/>
                <w:bCs/>
                <w:sz w:val="22"/>
                <w:szCs w:val="22"/>
              </w:rPr>
              <w:t>www.bgregio.eu</w:t>
            </w:r>
          </w:hyperlink>
        </w:p>
        <w:p w:rsidR="00370E95" w:rsidRPr="00336ACD" w:rsidRDefault="00370E95" w:rsidP="00DF08CB">
          <w:pPr>
            <w:pStyle w:val="Default"/>
            <w:spacing w:before="40"/>
            <w:jc w:val="center"/>
            <w:rPr>
              <w:rFonts w:ascii="Arial Narrow" w:hAnsi="Arial Narrow" w:cs="Arial Narrow"/>
              <w:b/>
              <w:bCs/>
              <w:color w:val="auto"/>
              <w:sz w:val="22"/>
              <w:szCs w:val="22"/>
            </w:rPr>
          </w:pPr>
          <w:r w:rsidRPr="00336ACD">
            <w:rPr>
              <w:rFonts w:ascii="Arial Narrow" w:hAnsi="Arial Narrow" w:cs="Arial Narrow"/>
              <w:b/>
              <w:bCs/>
              <w:color w:val="auto"/>
              <w:sz w:val="22"/>
              <w:szCs w:val="22"/>
            </w:rPr>
            <w:t xml:space="preserve">              Инвестираме във Вашето бъдеще!</w:t>
          </w:r>
        </w:p>
        <w:p w:rsidR="00370E95" w:rsidRPr="00D82C3C" w:rsidRDefault="00370E95" w:rsidP="00DF08CB">
          <w:pPr>
            <w:tabs>
              <w:tab w:val="left" w:pos="4080"/>
              <w:tab w:val="left" w:pos="4221"/>
              <w:tab w:val="left" w:pos="4363"/>
            </w:tabs>
            <w:spacing w:before="40"/>
            <w:ind w:right="-750"/>
            <w:jc w:val="center"/>
            <w:rPr>
              <w:rFonts w:ascii="Arial Narrow" w:hAnsi="Arial Narrow" w:cs="Arial Narrow"/>
              <w:b/>
              <w:bCs/>
              <w:lang w:val="bg-BG"/>
            </w:rPr>
          </w:pPr>
          <w:r w:rsidRPr="00D82C3C">
            <w:rPr>
              <w:rFonts w:ascii="Arial Narrow" w:hAnsi="Arial Narrow" w:cs="Arial Narrow"/>
              <w:b/>
              <w:bCs/>
              <w:lang w:val="bg-BG"/>
            </w:rPr>
            <w:t xml:space="preserve">Проектът се финансира от Европейския фонд за регионално развитие и </w:t>
          </w:r>
        </w:p>
        <w:p w:rsidR="00370E95" w:rsidRPr="00D82C3C" w:rsidRDefault="00370E95" w:rsidP="00DF08CB">
          <w:pPr>
            <w:tabs>
              <w:tab w:val="left" w:pos="4080"/>
              <w:tab w:val="left" w:pos="4221"/>
              <w:tab w:val="left" w:pos="4363"/>
            </w:tabs>
            <w:spacing w:before="40"/>
            <w:ind w:right="-750"/>
            <w:jc w:val="center"/>
            <w:rPr>
              <w:rFonts w:ascii="Arial Narrow" w:hAnsi="Arial Narrow" w:cs="Arial Narrow"/>
              <w:lang w:val="bg-BG"/>
            </w:rPr>
          </w:pPr>
          <w:r w:rsidRPr="00D82C3C">
            <w:rPr>
              <w:rFonts w:ascii="Arial Narrow" w:hAnsi="Arial Narrow" w:cs="Arial Narrow"/>
              <w:b/>
              <w:bCs/>
              <w:lang w:val="bg-BG"/>
            </w:rPr>
            <w:t>от държавния бюджет на Република България</w:t>
          </w:r>
        </w:p>
      </w:tc>
      <w:tc>
        <w:tcPr>
          <w:tcW w:w="1297" w:type="dxa"/>
        </w:tcPr>
        <w:p w:rsidR="00370E95" w:rsidRPr="00D82C3C" w:rsidRDefault="00370E95" w:rsidP="00DF08CB">
          <w:pPr>
            <w:rPr>
              <w:rFonts w:ascii="Arial" w:hAnsi="Arial" w:cs="Arial"/>
              <w:b/>
              <w:bCs/>
              <w:sz w:val="26"/>
              <w:szCs w:val="26"/>
              <w:lang w:val="bg-BG"/>
            </w:rPr>
          </w:pPr>
          <w:r>
            <w:rPr>
              <w:noProof/>
              <w:lang w:val="bg-BG" w:eastAsia="bg-BG"/>
            </w:rPr>
            <w:drawing>
              <wp:anchor distT="0" distB="0" distL="114300" distR="114300" simplePos="0" relativeHeight="251659264" behindDoc="0" locked="0" layoutInCell="1" allowOverlap="1" wp14:anchorId="78B309D4" wp14:editId="078D093F">
                <wp:simplePos x="0" y="0"/>
                <wp:positionH relativeFrom="column">
                  <wp:posOffset>-47625</wp:posOffset>
                </wp:positionH>
                <wp:positionV relativeFrom="paragraph">
                  <wp:posOffset>-758825</wp:posOffset>
                </wp:positionV>
                <wp:extent cx="659765" cy="868045"/>
                <wp:effectExtent l="0" t="0" r="6985" b="8255"/>
                <wp:wrapSquare wrapText="bothSides"/>
                <wp:docPr id="18" name="Картина 3" descr="Description: 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Description: 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14:sizeRelH relativeFrom="page">
                  <wp14:pctWidth>0</wp14:pctWidth>
                </wp14:sizeRelH>
                <wp14:sizeRelV relativeFrom="page">
                  <wp14:pctHeight>0</wp14:pctHeight>
                </wp14:sizeRelV>
              </wp:anchor>
            </w:drawing>
          </w:r>
        </w:p>
      </w:tc>
    </w:tr>
  </w:tbl>
  <w:p w:rsidR="00370E95" w:rsidRPr="00790725" w:rsidRDefault="00370E95" w:rsidP="00DF08CB">
    <w:pPr>
      <w:pStyle w:val="a6"/>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8E8392"/>
    <w:lvl w:ilvl="0">
      <w:start w:val="1"/>
      <w:numFmt w:val="decimal"/>
      <w:lvlText w:val="%1."/>
      <w:lvlJc w:val="left"/>
      <w:pPr>
        <w:tabs>
          <w:tab w:val="num" w:pos="926"/>
        </w:tabs>
        <w:ind w:left="926" w:hanging="360"/>
      </w:pPr>
    </w:lvl>
  </w:abstractNum>
  <w:abstractNum w:abstractNumId="1">
    <w:nsid w:val="017D506F"/>
    <w:multiLevelType w:val="hybridMultilevel"/>
    <w:tmpl w:val="500C427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D2279F3"/>
    <w:multiLevelType w:val="hybridMultilevel"/>
    <w:tmpl w:val="4512532C"/>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6F438E3"/>
    <w:multiLevelType w:val="hybridMultilevel"/>
    <w:tmpl w:val="AEACA4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6857479"/>
    <w:multiLevelType w:val="hybridMultilevel"/>
    <w:tmpl w:val="8C1A36DE"/>
    <w:lvl w:ilvl="0" w:tplc="08090001">
      <w:start w:val="1"/>
      <w:numFmt w:val="bullet"/>
      <w:lvlText w:val=""/>
      <w:lvlJc w:val="left"/>
      <w:pPr>
        <w:ind w:left="1349" w:hanging="360"/>
      </w:pPr>
      <w:rPr>
        <w:rFonts w:ascii="Symbol" w:hAnsi="Symbol" w:cs="Symbol"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cs="Wingdings" w:hint="default"/>
      </w:rPr>
    </w:lvl>
    <w:lvl w:ilvl="3" w:tplc="04020001" w:tentative="1">
      <w:start w:val="1"/>
      <w:numFmt w:val="bullet"/>
      <w:lvlText w:val=""/>
      <w:lvlJc w:val="left"/>
      <w:pPr>
        <w:ind w:left="3509" w:hanging="360"/>
      </w:pPr>
      <w:rPr>
        <w:rFonts w:ascii="Symbol" w:hAnsi="Symbol" w:cs="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cs="Wingdings" w:hint="default"/>
      </w:rPr>
    </w:lvl>
    <w:lvl w:ilvl="6" w:tplc="04020001" w:tentative="1">
      <w:start w:val="1"/>
      <w:numFmt w:val="bullet"/>
      <w:lvlText w:val=""/>
      <w:lvlJc w:val="left"/>
      <w:pPr>
        <w:ind w:left="5669" w:hanging="360"/>
      </w:pPr>
      <w:rPr>
        <w:rFonts w:ascii="Symbol" w:hAnsi="Symbol" w:cs="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cs="Wingdings" w:hint="default"/>
      </w:rPr>
    </w:lvl>
  </w:abstractNum>
  <w:abstractNum w:abstractNumId="5">
    <w:nsid w:val="28BF5095"/>
    <w:multiLevelType w:val="hybridMultilevel"/>
    <w:tmpl w:val="23F83362"/>
    <w:lvl w:ilvl="0" w:tplc="6A026C02">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pStyle w:val="NumberedParagraphsChar"/>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0">
    <w:nsid w:val="400B326F"/>
    <w:multiLevelType w:val="hybridMultilevel"/>
    <w:tmpl w:val="08A05F58"/>
    <w:lvl w:ilvl="0" w:tplc="648A85C2">
      <w:start w:val="2"/>
      <w:numFmt w:val="bullet"/>
      <w:lvlText w:val="-"/>
      <w:lvlJc w:val="left"/>
      <w:pPr>
        <w:ind w:left="1463" w:hanging="360"/>
      </w:pPr>
      <w:rPr>
        <w:rFonts w:ascii="Times New Roman" w:eastAsia="Times New Roman" w:hAnsi="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cs="Wingdings" w:hint="default"/>
      </w:rPr>
    </w:lvl>
    <w:lvl w:ilvl="3" w:tplc="04020001" w:tentative="1">
      <w:start w:val="1"/>
      <w:numFmt w:val="bullet"/>
      <w:lvlText w:val=""/>
      <w:lvlJc w:val="left"/>
      <w:pPr>
        <w:ind w:left="3623" w:hanging="360"/>
      </w:pPr>
      <w:rPr>
        <w:rFonts w:ascii="Symbol" w:hAnsi="Symbol" w:cs="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cs="Wingdings" w:hint="default"/>
      </w:rPr>
    </w:lvl>
    <w:lvl w:ilvl="6" w:tplc="04020001" w:tentative="1">
      <w:start w:val="1"/>
      <w:numFmt w:val="bullet"/>
      <w:lvlText w:val=""/>
      <w:lvlJc w:val="left"/>
      <w:pPr>
        <w:ind w:left="5783" w:hanging="360"/>
      </w:pPr>
      <w:rPr>
        <w:rFonts w:ascii="Symbol" w:hAnsi="Symbol" w:cs="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cs="Wingdings" w:hint="default"/>
      </w:rPr>
    </w:lvl>
  </w:abstractNum>
  <w:abstractNum w:abstractNumId="11">
    <w:nsid w:val="4376433A"/>
    <w:multiLevelType w:val="hybridMultilevel"/>
    <w:tmpl w:val="63D8AF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5D11B63"/>
    <w:multiLevelType w:val="hybridMultilevel"/>
    <w:tmpl w:val="1BC259EA"/>
    <w:lvl w:ilvl="0" w:tplc="FFFFFFFF">
      <w:start w:val="1"/>
      <w:numFmt w:val="bullet"/>
      <w:lvlText w:val=""/>
      <w:lvlJc w:val="left"/>
      <w:pPr>
        <w:ind w:left="930" w:hanging="360"/>
      </w:pPr>
      <w:rPr>
        <w:rFonts w:ascii="Symbol" w:hAnsi="Symbol" w:cs="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cs="Wingdings" w:hint="default"/>
      </w:rPr>
    </w:lvl>
    <w:lvl w:ilvl="3" w:tplc="04020001" w:tentative="1">
      <w:start w:val="1"/>
      <w:numFmt w:val="bullet"/>
      <w:lvlText w:val=""/>
      <w:lvlJc w:val="left"/>
      <w:pPr>
        <w:ind w:left="3090" w:hanging="360"/>
      </w:pPr>
      <w:rPr>
        <w:rFonts w:ascii="Symbol" w:hAnsi="Symbol" w:cs="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cs="Wingdings" w:hint="default"/>
      </w:rPr>
    </w:lvl>
    <w:lvl w:ilvl="6" w:tplc="04020001" w:tentative="1">
      <w:start w:val="1"/>
      <w:numFmt w:val="bullet"/>
      <w:lvlText w:val=""/>
      <w:lvlJc w:val="left"/>
      <w:pPr>
        <w:ind w:left="5250" w:hanging="360"/>
      </w:pPr>
      <w:rPr>
        <w:rFonts w:ascii="Symbol" w:hAnsi="Symbol" w:cs="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cs="Wingdings" w:hint="default"/>
      </w:rPr>
    </w:lvl>
  </w:abstractNum>
  <w:abstractNum w:abstractNumId="13">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4">
    <w:nsid w:val="503A0BF0"/>
    <w:multiLevelType w:val="hybridMultilevel"/>
    <w:tmpl w:val="6C5A1866"/>
    <w:lvl w:ilvl="0" w:tplc="0809000D">
      <w:start w:val="1"/>
      <w:numFmt w:val="bullet"/>
      <w:lvlText w:val=""/>
      <w:lvlJc w:val="left"/>
      <w:pPr>
        <w:ind w:left="1321" w:hanging="360"/>
      </w:pPr>
      <w:rPr>
        <w:rFonts w:ascii="Wingdings" w:hAnsi="Wingdings" w:cs="Wingdings"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cs="Wingdings" w:hint="default"/>
      </w:rPr>
    </w:lvl>
    <w:lvl w:ilvl="3" w:tplc="08090001" w:tentative="1">
      <w:start w:val="1"/>
      <w:numFmt w:val="bullet"/>
      <w:lvlText w:val=""/>
      <w:lvlJc w:val="left"/>
      <w:pPr>
        <w:ind w:left="3481" w:hanging="360"/>
      </w:pPr>
      <w:rPr>
        <w:rFonts w:ascii="Symbol" w:hAnsi="Symbol" w:cs="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cs="Wingdings" w:hint="default"/>
      </w:rPr>
    </w:lvl>
    <w:lvl w:ilvl="6" w:tplc="08090001" w:tentative="1">
      <w:start w:val="1"/>
      <w:numFmt w:val="bullet"/>
      <w:lvlText w:val=""/>
      <w:lvlJc w:val="left"/>
      <w:pPr>
        <w:ind w:left="5641" w:hanging="360"/>
      </w:pPr>
      <w:rPr>
        <w:rFonts w:ascii="Symbol" w:hAnsi="Symbol" w:cs="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cs="Wingdings" w:hint="default"/>
      </w:rPr>
    </w:lvl>
  </w:abstractNum>
  <w:abstractNum w:abstractNumId="15">
    <w:nsid w:val="511B4522"/>
    <w:multiLevelType w:val="multilevel"/>
    <w:tmpl w:val="AA20310E"/>
    <w:lvl w:ilvl="0">
      <w:start w:val="1"/>
      <w:numFmt w:val="decimal"/>
      <w:lvlText w:val="%1."/>
      <w:lvlJc w:val="left"/>
      <w:pPr>
        <w:ind w:left="360" w:hanging="360"/>
      </w:pPr>
      <w:rPr>
        <w:color w:val="auto"/>
      </w:rPr>
    </w:lvl>
    <w:lvl w:ilvl="1">
      <w:start w:val="1"/>
      <w:numFmt w:val="decimal"/>
      <w:lvlText w:val="%1.%2."/>
      <w:lvlJc w:val="left"/>
      <w:pPr>
        <w:ind w:left="79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4B40BC"/>
    <w:multiLevelType w:val="hybridMultilevel"/>
    <w:tmpl w:val="079C5B8E"/>
    <w:lvl w:ilvl="0" w:tplc="89A86C74">
      <w:start w:val="5"/>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7">
    <w:nsid w:val="5F2B34B1"/>
    <w:multiLevelType w:val="hybridMultilevel"/>
    <w:tmpl w:val="26C0DA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AAB6C33"/>
    <w:multiLevelType w:val="hybridMultilevel"/>
    <w:tmpl w:val="59B25F2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B350D48"/>
    <w:multiLevelType w:val="hybridMultilevel"/>
    <w:tmpl w:val="71AC4974"/>
    <w:lvl w:ilvl="0" w:tplc="FFFFFFFF">
      <w:start w:val="1"/>
      <w:numFmt w:val="bullet"/>
      <w:pStyle w:val="Application3"/>
      <w:lvlText w:val=""/>
      <w:lvlJc w:val="left"/>
      <w:pPr>
        <w:ind w:left="930" w:hanging="360"/>
      </w:pPr>
      <w:rPr>
        <w:rFonts w:ascii="Symbol" w:hAnsi="Symbol" w:cs="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cs="Wingdings" w:hint="default"/>
      </w:rPr>
    </w:lvl>
    <w:lvl w:ilvl="3" w:tplc="04020001" w:tentative="1">
      <w:start w:val="1"/>
      <w:numFmt w:val="bullet"/>
      <w:lvlText w:val=""/>
      <w:lvlJc w:val="left"/>
      <w:pPr>
        <w:ind w:left="3090" w:hanging="360"/>
      </w:pPr>
      <w:rPr>
        <w:rFonts w:ascii="Symbol" w:hAnsi="Symbol" w:cs="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cs="Wingdings" w:hint="default"/>
      </w:rPr>
    </w:lvl>
    <w:lvl w:ilvl="6" w:tplc="04020001" w:tentative="1">
      <w:start w:val="1"/>
      <w:numFmt w:val="bullet"/>
      <w:lvlText w:val=""/>
      <w:lvlJc w:val="left"/>
      <w:pPr>
        <w:ind w:left="5250" w:hanging="360"/>
      </w:pPr>
      <w:rPr>
        <w:rFonts w:ascii="Symbol" w:hAnsi="Symbol" w:cs="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cs="Wingdings" w:hint="default"/>
      </w:rPr>
    </w:lvl>
  </w:abstractNum>
  <w:abstractNum w:abstractNumId="20">
    <w:nsid w:val="6DF76D0B"/>
    <w:multiLevelType w:val="hybridMultilevel"/>
    <w:tmpl w:val="D40A10A6"/>
    <w:lvl w:ilvl="0" w:tplc="13142676">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1">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cs="Wingdings" w:hint="default"/>
      </w:rPr>
    </w:lvl>
    <w:lvl w:ilvl="3" w:tplc="04020001" w:tentative="1">
      <w:start w:val="1"/>
      <w:numFmt w:val="bullet"/>
      <w:lvlText w:val=""/>
      <w:lvlJc w:val="left"/>
      <w:pPr>
        <w:tabs>
          <w:tab w:val="num" w:pos="3589"/>
        </w:tabs>
        <w:ind w:left="3589" w:hanging="360"/>
      </w:pPr>
      <w:rPr>
        <w:rFonts w:ascii="Symbol" w:hAnsi="Symbol" w:cs="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cs="Wingdings" w:hint="default"/>
      </w:rPr>
    </w:lvl>
    <w:lvl w:ilvl="6" w:tplc="04020001" w:tentative="1">
      <w:start w:val="1"/>
      <w:numFmt w:val="bullet"/>
      <w:lvlText w:val=""/>
      <w:lvlJc w:val="left"/>
      <w:pPr>
        <w:tabs>
          <w:tab w:val="num" w:pos="5749"/>
        </w:tabs>
        <w:ind w:left="5749" w:hanging="360"/>
      </w:pPr>
      <w:rPr>
        <w:rFonts w:ascii="Symbol" w:hAnsi="Symbol" w:cs="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cs="Wingdings" w:hint="default"/>
      </w:rPr>
    </w:lvl>
  </w:abstractNum>
  <w:abstractNum w:abstractNumId="22">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23">
    <w:nsid w:val="74594283"/>
    <w:multiLevelType w:val="hybridMultilevel"/>
    <w:tmpl w:val="9BBE37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4">
    <w:nsid w:val="7625376C"/>
    <w:multiLevelType w:val="hybridMultilevel"/>
    <w:tmpl w:val="D9369152"/>
    <w:lvl w:ilvl="0" w:tplc="FFFFFFFF">
      <w:start w:val="1"/>
      <w:numFmt w:val="bullet"/>
      <w:lvlText w:val=""/>
      <w:lvlJc w:val="left"/>
      <w:pPr>
        <w:ind w:left="1080" w:hanging="360"/>
      </w:pPr>
      <w:rPr>
        <w:rFonts w:ascii="Symbol" w:hAnsi="Symbol" w:cs="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2"/>
  </w:num>
  <w:num w:numId="3">
    <w:abstractNumId w:val="19"/>
  </w:num>
  <w:num w:numId="4">
    <w:abstractNumId w:val="24"/>
  </w:num>
  <w:num w:numId="5">
    <w:abstractNumId w:val="4"/>
  </w:num>
  <w:num w:numId="6">
    <w:abstractNumId w:val="10"/>
  </w:num>
  <w:num w:numId="7">
    <w:abstractNumId w:val="9"/>
  </w:num>
  <w:num w:numId="8">
    <w:abstractNumId w:val="22"/>
  </w:num>
  <w:num w:numId="9">
    <w:abstractNumId w:val="6"/>
  </w:num>
  <w:num w:numId="10">
    <w:abstractNumId w:val="13"/>
  </w:num>
  <w:num w:numId="11">
    <w:abstractNumId w:val="23"/>
  </w:num>
  <w:num w:numId="12">
    <w:abstractNumId w:val="18"/>
  </w:num>
  <w:num w:numId="13">
    <w:abstractNumId w:val="21"/>
  </w:num>
  <w:num w:numId="14">
    <w:abstractNumId w:val="7"/>
  </w:num>
  <w:num w:numId="15">
    <w:abstractNumId w:val="15"/>
  </w:num>
  <w:num w:numId="16">
    <w:abstractNumId w:val="1"/>
  </w:num>
  <w:num w:numId="17">
    <w:abstractNumId w:val="2"/>
  </w:num>
  <w:num w:numId="18">
    <w:abstractNumId w:val="8"/>
  </w:num>
  <w:num w:numId="19">
    <w:abstractNumId w:val="3"/>
  </w:num>
  <w:num w:numId="20">
    <w:abstractNumId w:val="11"/>
  </w:num>
  <w:num w:numId="21">
    <w:abstractNumId w:val="14"/>
  </w:num>
  <w:num w:numId="22">
    <w:abstractNumId w:val="16"/>
  </w:num>
  <w:num w:numId="23">
    <w:abstractNumId w:val="5"/>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CB"/>
    <w:rsid w:val="00051BDE"/>
    <w:rsid w:val="000F592D"/>
    <w:rsid w:val="00131D21"/>
    <w:rsid w:val="00194C05"/>
    <w:rsid w:val="002435E9"/>
    <w:rsid w:val="002737C5"/>
    <w:rsid w:val="00330C72"/>
    <w:rsid w:val="00370E95"/>
    <w:rsid w:val="00394A52"/>
    <w:rsid w:val="003A6384"/>
    <w:rsid w:val="003D0456"/>
    <w:rsid w:val="004422F9"/>
    <w:rsid w:val="00443A0A"/>
    <w:rsid w:val="005751B9"/>
    <w:rsid w:val="005F0030"/>
    <w:rsid w:val="00600A4F"/>
    <w:rsid w:val="00610EC1"/>
    <w:rsid w:val="006618F9"/>
    <w:rsid w:val="006B5F9E"/>
    <w:rsid w:val="006F1B1B"/>
    <w:rsid w:val="00714DBB"/>
    <w:rsid w:val="00732C22"/>
    <w:rsid w:val="007D6672"/>
    <w:rsid w:val="007F349C"/>
    <w:rsid w:val="0082127F"/>
    <w:rsid w:val="00867C1E"/>
    <w:rsid w:val="008C50D3"/>
    <w:rsid w:val="008D7B85"/>
    <w:rsid w:val="00900128"/>
    <w:rsid w:val="009102CB"/>
    <w:rsid w:val="00993E8A"/>
    <w:rsid w:val="009C59BC"/>
    <w:rsid w:val="009C59D6"/>
    <w:rsid w:val="009D6AED"/>
    <w:rsid w:val="009F000E"/>
    <w:rsid w:val="00A41678"/>
    <w:rsid w:val="00AA4701"/>
    <w:rsid w:val="00B15117"/>
    <w:rsid w:val="00B2124C"/>
    <w:rsid w:val="00B259CF"/>
    <w:rsid w:val="00B369E6"/>
    <w:rsid w:val="00B40AEF"/>
    <w:rsid w:val="00B47C8A"/>
    <w:rsid w:val="00B74612"/>
    <w:rsid w:val="00BE3F34"/>
    <w:rsid w:val="00BF23AC"/>
    <w:rsid w:val="00C303EF"/>
    <w:rsid w:val="00C56898"/>
    <w:rsid w:val="00C84C8E"/>
    <w:rsid w:val="00CD0C1D"/>
    <w:rsid w:val="00CE1450"/>
    <w:rsid w:val="00D12395"/>
    <w:rsid w:val="00D527A4"/>
    <w:rsid w:val="00DC408F"/>
    <w:rsid w:val="00DD7149"/>
    <w:rsid w:val="00DF08CB"/>
    <w:rsid w:val="00E1215A"/>
    <w:rsid w:val="00E33C77"/>
    <w:rsid w:val="00E44058"/>
    <w:rsid w:val="00E46EE5"/>
    <w:rsid w:val="00ED5DE7"/>
    <w:rsid w:val="00F07C62"/>
    <w:rsid w:val="00F1766C"/>
    <w:rsid w:val="00F271C4"/>
    <w:rsid w:val="00FF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72"/>
  </w:style>
  <w:style w:type="paragraph" w:styleId="1">
    <w:name w:val="heading 1"/>
    <w:aliases w:val="WYG Heading 1"/>
    <w:basedOn w:val="a"/>
    <w:next w:val="a"/>
    <w:link w:val="10"/>
    <w:uiPriority w:val="99"/>
    <w:qFormat/>
    <w:rsid w:val="00330C72"/>
    <w:pPr>
      <w:spacing w:after="0" w:line="288" w:lineRule="auto"/>
      <w:ind w:firstLine="600"/>
      <w:jc w:val="center"/>
      <w:outlineLvl w:val="0"/>
    </w:pPr>
    <w:rPr>
      <w:rFonts w:ascii="Times New Roman" w:eastAsia="Calibri" w:hAnsi="Times New Roman" w:cs="Times New Roman"/>
      <w:b/>
      <w:bCs/>
      <w:caps/>
      <w:sz w:val="24"/>
      <w:szCs w:val="24"/>
      <w:lang w:val="bg-BG" w:eastAsia="bg-BG"/>
    </w:rPr>
  </w:style>
  <w:style w:type="paragraph" w:styleId="2">
    <w:name w:val="heading 2"/>
    <w:aliases w:val="WYG Heading 2 Char,WYG Heading 2"/>
    <w:basedOn w:val="a"/>
    <w:next w:val="a"/>
    <w:link w:val="20"/>
    <w:uiPriority w:val="99"/>
    <w:qFormat/>
    <w:rsid w:val="00E46EE5"/>
    <w:pPr>
      <w:spacing w:after="0" w:line="288" w:lineRule="auto"/>
      <w:ind w:firstLine="600"/>
      <w:jc w:val="center"/>
      <w:outlineLvl w:val="1"/>
    </w:pPr>
    <w:rPr>
      <w:rFonts w:ascii="Times New Roman" w:eastAsia="Calibri" w:hAnsi="Times New Roman" w:cs="Times New Roman"/>
      <w:b/>
      <w:bCs/>
      <w:caps/>
      <w:sz w:val="24"/>
      <w:szCs w:val="24"/>
      <w:lang w:val="bg-BG" w:eastAsia="bg-BG"/>
    </w:rPr>
  </w:style>
  <w:style w:type="paragraph" w:styleId="3">
    <w:name w:val="heading 3"/>
    <w:aliases w:val="Numbered paragraphs"/>
    <w:basedOn w:val="a"/>
    <w:next w:val="a"/>
    <w:link w:val="30"/>
    <w:uiPriority w:val="99"/>
    <w:qFormat/>
    <w:rsid w:val="00E46EE5"/>
    <w:pPr>
      <w:spacing w:after="0" w:line="288" w:lineRule="auto"/>
      <w:ind w:firstLine="600"/>
      <w:jc w:val="center"/>
      <w:outlineLvl w:val="2"/>
    </w:pPr>
    <w:rPr>
      <w:rFonts w:ascii="Times New Roman" w:eastAsia="Calibri" w:hAnsi="Times New Roman" w:cs="Times New Roman"/>
      <w:b/>
      <w:bCs/>
      <w:caps/>
      <w:sz w:val="24"/>
      <w:szCs w:val="24"/>
      <w:lang w:val="bg-BG" w:eastAsia="bg-BG"/>
    </w:rPr>
  </w:style>
  <w:style w:type="paragraph" w:styleId="4">
    <w:name w:val="heading 4"/>
    <w:basedOn w:val="a"/>
    <w:next w:val="a"/>
    <w:link w:val="40"/>
    <w:uiPriority w:val="99"/>
    <w:qFormat/>
    <w:rsid w:val="00E46EE5"/>
    <w:pPr>
      <w:spacing w:after="0" w:line="288" w:lineRule="auto"/>
      <w:ind w:firstLine="570"/>
      <w:jc w:val="both"/>
      <w:outlineLvl w:val="3"/>
    </w:pPr>
    <w:rPr>
      <w:rFonts w:ascii="Times New Roman" w:eastAsia="Calibri" w:hAnsi="Times New Roman" w:cs="Times New Roman"/>
      <w:b/>
      <w:bCs/>
      <w:sz w:val="24"/>
      <w:szCs w:val="24"/>
      <w:lang w:val="bg-BG" w:eastAsia="bg-BG"/>
    </w:rPr>
  </w:style>
  <w:style w:type="paragraph" w:styleId="5">
    <w:name w:val="heading 5"/>
    <w:basedOn w:val="a"/>
    <w:next w:val="a"/>
    <w:link w:val="50"/>
    <w:uiPriority w:val="99"/>
    <w:qFormat/>
    <w:rsid w:val="00E46EE5"/>
    <w:pPr>
      <w:spacing w:after="0" w:line="288" w:lineRule="auto"/>
      <w:jc w:val="both"/>
      <w:outlineLvl w:val="4"/>
    </w:pPr>
    <w:rPr>
      <w:rFonts w:ascii="Times New Roman" w:eastAsia="Calibri" w:hAnsi="Times New Roman" w:cs="Times New Roman"/>
      <w:b/>
      <w:bCs/>
      <w:iCs/>
      <w:sz w:val="24"/>
      <w:szCs w:val="24"/>
      <w:lang w:val="bg-BG" w:eastAsia="bg-BG"/>
    </w:rPr>
  </w:style>
  <w:style w:type="paragraph" w:styleId="6">
    <w:name w:val="heading 6"/>
    <w:aliases w:val="Heading for appendix"/>
    <w:basedOn w:val="a"/>
    <w:next w:val="a"/>
    <w:link w:val="60"/>
    <w:uiPriority w:val="99"/>
    <w:qFormat/>
    <w:rsid w:val="00DF08CB"/>
    <w:pPr>
      <w:spacing w:after="120" w:line="252" w:lineRule="auto"/>
      <w:jc w:val="center"/>
      <w:outlineLvl w:val="5"/>
    </w:pPr>
    <w:rPr>
      <w:rFonts w:ascii="Cambria" w:eastAsia="Calibri" w:hAnsi="Cambria" w:cs="Cambria"/>
      <w:caps/>
      <w:color w:val="943634"/>
      <w:spacing w:val="10"/>
      <w:sz w:val="20"/>
      <w:szCs w:val="20"/>
      <w:lang w:val="bg-BG" w:eastAsia="bg-BG"/>
    </w:rPr>
  </w:style>
  <w:style w:type="paragraph" w:styleId="7">
    <w:name w:val="heading 7"/>
    <w:basedOn w:val="a"/>
    <w:next w:val="a"/>
    <w:link w:val="70"/>
    <w:uiPriority w:val="99"/>
    <w:qFormat/>
    <w:rsid w:val="00DF08CB"/>
    <w:pPr>
      <w:spacing w:after="120" w:line="252" w:lineRule="auto"/>
      <w:jc w:val="center"/>
      <w:outlineLvl w:val="6"/>
    </w:pPr>
    <w:rPr>
      <w:rFonts w:ascii="Cambria" w:eastAsia="Calibri" w:hAnsi="Cambria" w:cs="Cambria"/>
      <w:i/>
      <w:iCs/>
      <w:caps/>
      <w:color w:val="943634"/>
      <w:spacing w:val="10"/>
      <w:sz w:val="20"/>
      <w:szCs w:val="20"/>
      <w:lang w:val="bg-BG" w:eastAsia="bg-BG"/>
    </w:rPr>
  </w:style>
  <w:style w:type="paragraph" w:styleId="8">
    <w:name w:val="heading 8"/>
    <w:basedOn w:val="a"/>
    <w:next w:val="a"/>
    <w:link w:val="80"/>
    <w:uiPriority w:val="99"/>
    <w:qFormat/>
    <w:rsid w:val="00DF08CB"/>
    <w:pPr>
      <w:spacing w:after="120" w:line="252" w:lineRule="auto"/>
      <w:jc w:val="center"/>
      <w:outlineLvl w:val="7"/>
    </w:pPr>
    <w:rPr>
      <w:rFonts w:ascii="Cambria" w:eastAsia="Calibri" w:hAnsi="Cambria" w:cs="Cambria"/>
      <w:caps/>
      <w:spacing w:val="10"/>
      <w:sz w:val="20"/>
      <w:szCs w:val="20"/>
      <w:lang w:val="bg-BG" w:eastAsia="bg-BG"/>
    </w:rPr>
  </w:style>
  <w:style w:type="paragraph" w:styleId="9">
    <w:name w:val="heading 9"/>
    <w:basedOn w:val="a"/>
    <w:next w:val="a"/>
    <w:link w:val="90"/>
    <w:uiPriority w:val="99"/>
    <w:qFormat/>
    <w:rsid w:val="00DF08CB"/>
    <w:pPr>
      <w:spacing w:after="120" w:line="252" w:lineRule="auto"/>
      <w:jc w:val="center"/>
      <w:outlineLvl w:val="8"/>
    </w:pPr>
    <w:rPr>
      <w:rFonts w:ascii="Cambria" w:eastAsia="Calibri" w:hAnsi="Cambria" w:cs="Cambria"/>
      <w:i/>
      <w:iCs/>
      <w:caps/>
      <w:spacing w:val="10"/>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9"/>
    <w:rsid w:val="00330C72"/>
    <w:rPr>
      <w:rFonts w:ascii="Times New Roman" w:eastAsia="Calibri" w:hAnsi="Times New Roman" w:cs="Times New Roman"/>
      <w:b/>
      <w:bCs/>
      <w:caps/>
      <w:sz w:val="24"/>
      <w:szCs w:val="24"/>
      <w:lang w:val="bg-BG" w:eastAsia="bg-BG"/>
    </w:rPr>
  </w:style>
  <w:style w:type="character" w:customStyle="1" w:styleId="20">
    <w:name w:val="Заглавие 2 Знак"/>
    <w:aliases w:val="WYG Heading 2 Char Знак,WYG Heading 2 Знак"/>
    <w:basedOn w:val="a0"/>
    <w:link w:val="2"/>
    <w:uiPriority w:val="99"/>
    <w:rsid w:val="00E46EE5"/>
    <w:rPr>
      <w:rFonts w:ascii="Times New Roman" w:eastAsia="Calibri" w:hAnsi="Times New Roman" w:cs="Times New Roman"/>
      <w:b/>
      <w:bCs/>
      <w:caps/>
      <w:sz w:val="24"/>
      <w:szCs w:val="24"/>
      <w:lang w:val="bg-BG" w:eastAsia="bg-BG"/>
    </w:rPr>
  </w:style>
  <w:style w:type="character" w:customStyle="1" w:styleId="30">
    <w:name w:val="Заглавие 3 Знак"/>
    <w:aliases w:val="Numbered paragraphs Знак"/>
    <w:basedOn w:val="a0"/>
    <w:link w:val="3"/>
    <w:uiPriority w:val="99"/>
    <w:rsid w:val="00E46EE5"/>
    <w:rPr>
      <w:rFonts w:ascii="Times New Roman" w:eastAsia="Calibri" w:hAnsi="Times New Roman" w:cs="Times New Roman"/>
      <w:b/>
      <w:bCs/>
      <w:caps/>
      <w:sz w:val="24"/>
      <w:szCs w:val="24"/>
      <w:lang w:val="bg-BG" w:eastAsia="bg-BG"/>
    </w:rPr>
  </w:style>
  <w:style w:type="character" w:customStyle="1" w:styleId="40">
    <w:name w:val="Заглавие 4 Знак"/>
    <w:basedOn w:val="a0"/>
    <w:link w:val="4"/>
    <w:uiPriority w:val="99"/>
    <w:rsid w:val="00E46EE5"/>
    <w:rPr>
      <w:rFonts w:ascii="Times New Roman" w:eastAsia="Calibri" w:hAnsi="Times New Roman" w:cs="Times New Roman"/>
      <w:b/>
      <w:bCs/>
      <w:sz w:val="24"/>
      <w:szCs w:val="24"/>
      <w:lang w:val="bg-BG" w:eastAsia="bg-BG"/>
    </w:rPr>
  </w:style>
  <w:style w:type="character" w:customStyle="1" w:styleId="50">
    <w:name w:val="Заглавие 5 Знак"/>
    <w:basedOn w:val="a0"/>
    <w:link w:val="5"/>
    <w:uiPriority w:val="99"/>
    <w:rsid w:val="00E46EE5"/>
    <w:rPr>
      <w:rFonts w:ascii="Times New Roman" w:eastAsia="Calibri" w:hAnsi="Times New Roman" w:cs="Times New Roman"/>
      <w:b/>
      <w:bCs/>
      <w:iCs/>
      <w:sz w:val="24"/>
      <w:szCs w:val="24"/>
      <w:lang w:val="bg-BG" w:eastAsia="bg-BG"/>
    </w:rPr>
  </w:style>
  <w:style w:type="character" w:customStyle="1" w:styleId="60">
    <w:name w:val="Заглавие 6 Знак"/>
    <w:aliases w:val="Heading for appendix Знак"/>
    <w:basedOn w:val="a0"/>
    <w:link w:val="6"/>
    <w:uiPriority w:val="99"/>
    <w:rsid w:val="00DF08CB"/>
    <w:rPr>
      <w:rFonts w:ascii="Cambria" w:eastAsia="Calibri" w:hAnsi="Cambria" w:cs="Cambria"/>
      <w:caps/>
      <w:color w:val="943634"/>
      <w:spacing w:val="10"/>
      <w:sz w:val="20"/>
      <w:szCs w:val="20"/>
      <w:lang w:val="bg-BG" w:eastAsia="bg-BG"/>
    </w:rPr>
  </w:style>
  <w:style w:type="character" w:customStyle="1" w:styleId="70">
    <w:name w:val="Заглавие 7 Знак"/>
    <w:basedOn w:val="a0"/>
    <w:link w:val="7"/>
    <w:uiPriority w:val="99"/>
    <w:rsid w:val="00DF08CB"/>
    <w:rPr>
      <w:rFonts w:ascii="Cambria" w:eastAsia="Calibri" w:hAnsi="Cambria" w:cs="Cambria"/>
      <w:i/>
      <w:iCs/>
      <w:caps/>
      <w:color w:val="943634"/>
      <w:spacing w:val="10"/>
      <w:sz w:val="20"/>
      <w:szCs w:val="20"/>
      <w:lang w:val="bg-BG" w:eastAsia="bg-BG"/>
    </w:rPr>
  </w:style>
  <w:style w:type="character" w:customStyle="1" w:styleId="80">
    <w:name w:val="Заглавие 8 Знак"/>
    <w:basedOn w:val="a0"/>
    <w:link w:val="8"/>
    <w:uiPriority w:val="99"/>
    <w:rsid w:val="00DF08CB"/>
    <w:rPr>
      <w:rFonts w:ascii="Cambria" w:eastAsia="Calibri" w:hAnsi="Cambria" w:cs="Cambria"/>
      <w:caps/>
      <w:spacing w:val="10"/>
      <w:sz w:val="20"/>
      <w:szCs w:val="20"/>
      <w:lang w:val="bg-BG" w:eastAsia="bg-BG"/>
    </w:rPr>
  </w:style>
  <w:style w:type="character" w:customStyle="1" w:styleId="90">
    <w:name w:val="Заглавие 9 Знак"/>
    <w:basedOn w:val="a0"/>
    <w:link w:val="9"/>
    <w:uiPriority w:val="99"/>
    <w:rsid w:val="00DF08CB"/>
    <w:rPr>
      <w:rFonts w:ascii="Cambria" w:eastAsia="Calibri" w:hAnsi="Cambria" w:cs="Cambria"/>
      <w:i/>
      <w:iCs/>
      <w:caps/>
      <w:spacing w:val="10"/>
      <w:sz w:val="20"/>
      <w:szCs w:val="20"/>
      <w:lang w:val="bg-BG" w:eastAsia="bg-BG"/>
    </w:rPr>
  </w:style>
  <w:style w:type="numbering" w:customStyle="1" w:styleId="11">
    <w:name w:val="Без списък1"/>
    <w:next w:val="a2"/>
    <w:uiPriority w:val="99"/>
    <w:semiHidden/>
    <w:unhideWhenUsed/>
    <w:rsid w:val="00DF08CB"/>
  </w:style>
  <w:style w:type="character" w:customStyle="1" w:styleId="a3">
    <w:name w:val="Изнесен текст Знак"/>
    <w:link w:val="a4"/>
    <w:uiPriority w:val="99"/>
    <w:semiHidden/>
    <w:rsid w:val="00DF08CB"/>
    <w:rPr>
      <w:rFonts w:ascii="Tahoma" w:eastAsia="Times New Roman" w:hAnsi="Tahoma" w:cs="Tahoma"/>
      <w:sz w:val="16"/>
      <w:szCs w:val="16"/>
      <w:lang w:val="en-US" w:eastAsia="bg-BG"/>
    </w:rPr>
  </w:style>
  <w:style w:type="paragraph" w:styleId="a4">
    <w:name w:val="Balloon Text"/>
    <w:basedOn w:val="a"/>
    <w:link w:val="a3"/>
    <w:uiPriority w:val="99"/>
    <w:semiHidden/>
    <w:rsid w:val="00DF08CB"/>
    <w:pPr>
      <w:spacing w:after="0" w:line="240" w:lineRule="auto"/>
    </w:pPr>
    <w:rPr>
      <w:rFonts w:ascii="Tahoma" w:eastAsia="Times New Roman" w:hAnsi="Tahoma" w:cs="Tahoma"/>
      <w:sz w:val="16"/>
      <w:szCs w:val="16"/>
      <w:lang w:val="en-US" w:eastAsia="bg-BG"/>
    </w:rPr>
  </w:style>
  <w:style w:type="character" w:customStyle="1" w:styleId="12">
    <w:name w:val="Изнесен текст Знак1"/>
    <w:basedOn w:val="a0"/>
    <w:uiPriority w:val="99"/>
    <w:semiHidden/>
    <w:rsid w:val="00DF08CB"/>
    <w:rPr>
      <w:rFonts w:ascii="Segoe UI" w:hAnsi="Segoe UI" w:cs="Segoe UI"/>
      <w:sz w:val="18"/>
      <w:szCs w:val="18"/>
    </w:rPr>
  </w:style>
  <w:style w:type="paragraph" w:styleId="31">
    <w:name w:val="List Number 3"/>
    <w:basedOn w:val="a"/>
    <w:uiPriority w:val="99"/>
    <w:rsid w:val="00DF08CB"/>
    <w:pPr>
      <w:tabs>
        <w:tab w:val="num" w:pos="926"/>
      </w:tabs>
      <w:spacing w:after="0" w:line="240" w:lineRule="auto"/>
      <w:ind w:left="926" w:hanging="360"/>
      <w:jc w:val="both"/>
    </w:pPr>
    <w:rPr>
      <w:rFonts w:ascii="Univers" w:eastAsia="Times New Roman" w:hAnsi="Univers" w:cs="Univers"/>
    </w:rPr>
  </w:style>
  <w:style w:type="paragraph" w:styleId="21">
    <w:name w:val="Body Text 2"/>
    <w:basedOn w:val="a"/>
    <w:link w:val="22"/>
    <w:uiPriority w:val="99"/>
    <w:rsid w:val="00DF08CB"/>
    <w:pPr>
      <w:spacing w:after="120" w:line="480" w:lineRule="auto"/>
    </w:pPr>
    <w:rPr>
      <w:rFonts w:ascii="Calibri" w:eastAsia="Calibri" w:hAnsi="Calibri" w:cs="Times New Roman"/>
      <w:sz w:val="24"/>
      <w:szCs w:val="24"/>
      <w:lang w:val="bg-BG" w:eastAsia="bg-BG"/>
    </w:rPr>
  </w:style>
  <w:style w:type="character" w:customStyle="1" w:styleId="22">
    <w:name w:val="Основен текст 2 Знак"/>
    <w:basedOn w:val="a0"/>
    <w:link w:val="21"/>
    <w:uiPriority w:val="99"/>
    <w:rsid w:val="00DF08CB"/>
    <w:rPr>
      <w:rFonts w:ascii="Calibri" w:eastAsia="Calibri" w:hAnsi="Calibri" w:cs="Times New Roman"/>
      <w:sz w:val="24"/>
      <w:szCs w:val="24"/>
      <w:lang w:val="bg-BG" w:eastAsia="bg-BG"/>
    </w:rPr>
  </w:style>
  <w:style w:type="character" w:customStyle="1" w:styleId="BodyTextIndentChar">
    <w:name w:val="Body Text Indent Char"/>
    <w:uiPriority w:val="99"/>
    <w:rsid w:val="00DF08CB"/>
    <w:rPr>
      <w:rFonts w:ascii="Arial" w:eastAsia="Times New Roman" w:hAnsi="Arial" w:cs="Arial"/>
      <w:spacing w:val="-2"/>
      <w:sz w:val="20"/>
      <w:szCs w:val="20"/>
      <w:lang w:val="fr-FR" w:eastAsia="bg-BG"/>
    </w:rPr>
  </w:style>
  <w:style w:type="character" w:styleId="a5">
    <w:name w:val="Hyperlink"/>
    <w:uiPriority w:val="99"/>
    <w:rsid w:val="00DF08CB"/>
    <w:rPr>
      <w:color w:val="0000FF"/>
      <w:u w:val="single"/>
    </w:rPr>
  </w:style>
  <w:style w:type="paragraph" w:styleId="a6">
    <w:name w:val="header"/>
    <w:basedOn w:val="a"/>
    <w:link w:val="a7"/>
    <w:uiPriority w:val="99"/>
    <w:rsid w:val="00DF08CB"/>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7">
    <w:name w:val="Горен колонтитул Знак"/>
    <w:basedOn w:val="a0"/>
    <w:link w:val="a6"/>
    <w:uiPriority w:val="99"/>
    <w:rsid w:val="00DF08CB"/>
    <w:rPr>
      <w:rFonts w:ascii="Verdana" w:eastAsia="Calibri" w:hAnsi="Verdana" w:cs="Verdana"/>
      <w:sz w:val="20"/>
      <w:szCs w:val="20"/>
      <w:lang w:val="en-US" w:eastAsia="bg-BG"/>
    </w:rPr>
  </w:style>
  <w:style w:type="paragraph" w:styleId="a8">
    <w:name w:val="footer"/>
    <w:basedOn w:val="a"/>
    <w:link w:val="a9"/>
    <w:uiPriority w:val="99"/>
    <w:rsid w:val="00DF08CB"/>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9">
    <w:name w:val="Долен колонтитул Знак"/>
    <w:basedOn w:val="a0"/>
    <w:link w:val="a8"/>
    <w:uiPriority w:val="99"/>
    <w:rsid w:val="00DF08CB"/>
    <w:rPr>
      <w:rFonts w:ascii="Verdana" w:eastAsia="Calibri" w:hAnsi="Verdana" w:cs="Verdana"/>
      <w:sz w:val="20"/>
      <w:szCs w:val="20"/>
      <w:lang w:val="en-US" w:eastAsia="bg-BG"/>
    </w:rPr>
  </w:style>
  <w:style w:type="paragraph" w:customStyle="1" w:styleId="Default">
    <w:name w:val="Default"/>
    <w:uiPriority w:val="99"/>
    <w:rsid w:val="00DF08CB"/>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99"/>
    <w:rsid w:val="00DF08CB"/>
    <w:pPr>
      <w:spacing w:after="0" w:line="240" w:lineRule="auto"/>
      <w:ind w:left="720"/>
      <w:contextualSpacing/>
    </w:pPr>
    <w:rPr>
      <w:rFonts w:ascii="Verdana" w:eastAsia="Calibri" w:hAnsi="Verdana" w:cs="Verdana"/>
      <w:sz w:val="24"/>
      <w:szCs w:val="24"/>
      <w:lang w:val="en-US" w:eastAsia="bg-BG"/>
    </w:rPr>
  </w:style>
  <w:style w:type="paragraph" w:customStyle="1" w:styleId="WW-CommentText">
    <w:name w:val="WW-Comment Text"/>
    <w:basedOn w:val="a"/>
    <w:uiPriority w:val="99"/>
    <w:rsid w:val="00DF08CB"/>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aa">
    <w:name w:val="Body Text"/>
    <w:basedOn w:val="a"/>
    <w:link w:val="ab"/>
    <w:uiPriority w:val="99"/>
    <w:rsid w:val="00DF08CB"/>
    <w:pPr>
      <w:spacing w:after="120" w:line="240" w:lineRule="auto"/>
    </w:pPr>
    <w:rPr>
      <w:rFonts w:ascii="Verdana" w:eastAsia="Calibri" w:hAnsi="Verdana" w:cs="Verdana"/>
      <w:sz w:val="20"/>
      <w:szCs w:val="20"/>
      <w:lang w:val="en-US" w:eastAsia="bg-BG"/>
    </w:rPr>
  </w:style>
  <w:style w:type="character" w:customStyle="1" w:styleId="ab">
    <w:name w:val="Основен текст Знак"/>
    <w:basedOn w:val="a0"/>
    <w:link w:val="aa"/>
    <w:uiPriority w:val="99"/>
    <w:rsid w:val="00DF08CB"/>
    <w:rPr>
      <w:rFonts w:ascii="Verdana" w:eastAsia="Calibri" w:hAnsi="Verdana" w:cs="Verdana"/>
      <w:sz w:val="20"/>
      <w:szCs w:val="20"/>
      <w:lang w:val="en-US" w:eastAsia="bg-BG"/>
    </w:rPr>
  </w:style>
  <w:style w:type="paragraph" w:styleId="23">
    <w:name w:val="Body Text Indent 2"/>
    <w:basedOn w:val="a"/>
    <w:link w:val="24"/>
    <w:uiPriority w:val="99"/>
    <w:rsid w:val="00DF08CB"/>
    <w:pPr>
      <w:spacing w:after="120" w:line="480" w:lineRule="auto"/>
      <w:ind w:left="283"/>
    </w:pPr>
    <w:rPr>
      <w:rFonts w:ascii="Calibri" w:eastAsia="Calibri" w:hAnsi="Calibri" w:cs="Times New Roman"/>
      <w:sz w:val="24"/>
      <w:szCs w:val="24"/>
      <w:lang w:val="bg-BG" w:eastAsia="bg-BG"/>
    </w:rPr>
  </w:style>
  <w:style w:type="character" w:customStyle="1" w:styleId="24">
    <w:name w:val="Основен текст с отстъп 2 Знак"/>
    <w:basedOn w:val="a0"/>
    <w:link w:val="23"/>
    <w:uiPriority w:val="99"/>
    <w:rsid w:val="00DF08CB"/>
    <w:rPr>
      <w:rFonts w:ascii="Calibri" w:eastAsia="Calibri" w:hAnsi="Calibri" w:cs="Times New Roman"/>
      <w:sz w:val="24"/>
      <w:szCs w:val="24"/>
      <w:lang w:val="bg-BG" w:eastAsia="bg-BG"/>
    </w:rPr>
  </w:style>
  <w:style w:type="paragraph" w:customStyle="1" w:styleId="ListParagraph1">
    <w:name w:val="List Paragraph1"/>
    <w:basedOn w:val="a"/>
    <w:uiPriority w:val="99"/>
    <w:rsid w:val="00DF08CB"/>
    <w:pPr>
      <w:spacing w:after="0" w:line="240" w:lineRule="auto"/>
      <w:ind w:left="708"/>
    </w:pPr>
    <w:rPr>
      <w:rFonts w:ascii="Times New Roman" w:eastAsia="Times New Roman" w:hAnsi="Times New Roman" w:cs="Times New Roman"/>
      <w:sz w:val="24"/>
      <w:szCs w:val="24"/>
    </w:rPr>
  </w:style>
  <w:style w:type="paragraph" w:styleId="32">
    <w:name w:val="Body Text Indent 3"/>
    <w:aliases w:val="Body Text Indent 3 Char1,Body Text Indent 3 Char Char,Char Char Char Char2,Char Char Char Char1 Char,Char Char Char Char Char Char Char Char,Char Char Char Char3 Char,Char Char Char Char Char Char Char5 Char,Char"/>
    <w:basedOn w:val="a"/>
    <w:link w:val="33"/>
    <w:uiPriority w:val="99"/>
    <w:rsid w:val="00DF08CB"/>
    <w:pPr>
      <w:spacing w:after="120" w:line="240" w:lineRule="auto"/>
      <w:ind w:left="283"/>
    </w:pPr>
    <w:rPr>
      <w:rFonts w:ascii="Calibri" w:eastAsia="Calibri" w:hAnsi="Calibri" w:cs="Times New Roman"/>
      <w:sz w:val="16"/>
      <w:szCs w:val="16"/>
      <w:lang w:val="bg-BG" w:eastAsia="bg-BG"/>
    </w:rPr>
  </w:style>
  <w:style w:type="character" w:customStyle="1" w:styleId="33">
    <w:name w:val="Основен текст с отстъп 3 Знак"/>
    <w:aliases w:val="Body Text Indent 3 Char1 Знак,Body Text Indent 3 Char Char Знак,Char Char Char Char2 Знак,Char Char Char Char1 Char Знак,Char Char Char Char Char Char Char Char Знак,Char Char Char Char3 Char Знак,Char Знак"/>
    <w:basedOn w:val="a0"/>
    <w:link w:val="32"/>
    <w:uiPriority w:val="99"/>
    <w:rsid w:val="00DF08CB"/>
    <w:rPr>
      <w:rFonts w:ascii="Calibri" w:eastAsia="Calibri" w:hAnsi="Calibri" w:cs="Times New Roman"/>
      <w:sz w:val="16"/>
      <w:szCs w:val="16"/>
      <w:lang w:val="bg-BG" w:eastAsia="bg-BG"/>
    </w:rPr>
  </w:style>
  <w:style w:type="paragraph" w:customStyle="1" w:styleId="Application2">
    <w:name w:val="Application2"/>
    <w:basedOn w:val="a"/>
    <w:autoRedefine/>
    <w:uiPriority w:val="99"/>
    <w:rsid w:val="00DF08CB"/>
    <w:pPr>
      <w:widowControl w:val="0"/>
      <w:numPr>
        <w:numId w:val="10"/>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Application3">
    <w:name w:val="Application3"/>
    <w:basedOn w:val="a"/>
    <w:autoRedefine/>
    <w:uiPriority w:val="99"/>
    <w:rsid w:val="00DF08CB"/>
    <w:pPr>
      <w:numPr>
        <w:numId w:val="3"/>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paragraph" w:customStyle="1" w:styleId="Style6">
    <w:name w:val="Style6"/>
    <w:basedOn w:val="a"/>
    <w:uiPriority w:val="99"/>
    <w:rsid w:val="00DF08CB"/>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8">
    <w:name w:val="Style8"/>
    <w:basedOn w:val="a"/>
    <w:uiPriority w:val="99"/>
    <w:rsid w:val="00DF08CB"/>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a"/>
    <w:uiPriority w:val="99"/>
    <w:rsid w:val="00DF08CB"/>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a"/>
    <w:uiPriority w:val="99"/>
    <w:rsid w:val="00DF08CB"/>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a"/>
    <w:uiPriority w:val="99"/>
    <w:rsid w:val="00DF08CB"/>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a"/>
    <w:uiPriority w:val="99"/>
    <w:rsid w:val="00DF08CB"/>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a"/>
    <w:uiPriority w:val="99"/>
    <w:rsid w:val="00DF08CB"/>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a"/>
    <w:uiPriority w:val="99"/>
    <w:rsid w:val="00DF08CB"/>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
    <w:uiPriority w:val="99"/>
    <w:rsid w:val="00DF08CB"/>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6">
    <w:name w:val="Font Style16"/>
    <w:uiPriority w:val="99"/>
    <w:rsid w:val="00DF08CB"/>
    <w:rPr>
      <w:rFonts w:ascii="Times New Roman" w:hAnsi="Times New Roman" w:cs="Times New Roman"/>
      <w:b/>
      <w:bCs/>
      <w:spacing w:val="10"/>
      <w:sz w:val="24"/>
      <w:szCs w:val="24"/>
    </w:rPr>
  </w:style>
  <w:style w:type="character" w:customStyle="1" w:styleId="FontStyle17">
    <w:name w:val="Font Style17"/>
    <w:uiPriority w:val="99"/>
    <w:rsid w:val="00DF08CB"/>
    <w:rPr>
      <w:rFonts w:ascii="Times New Roman" w:hAnsi="Times New Roman" w:cs="Times New Roman"/>
      <w:i/>
      <w:iCs/>
      <w:sz w:val="16"/>
      <w:szCs w:val="16"/>
    </w:rPr>
  </w:style>
  <w:style w:type="paragraph" w:customStyle="1" w:styleId="Style10">
    <w:name w:val="Style10"/>
    <w:basedOn w:val="a"/>
    <w:uiPriority w:val="99"/>
    <w:rsid w:val="00DF08CB"/>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
    <w:uiPriority w:val="99"/>
    <w:rsid w:val="00DF08CB"/>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DF08CB"/>
    <w:rPr>
      <w:rFonts w:ascii="Times New Roman" w:hAnsi="Times New Roman" w:cs="Times New Roman"/>
      <w:b/>
      <w:bCs/>
      <w:spacing w:val="10"/>
      <w:sz w:val="24"/>
      <w:szCs w:val="24"/>
    </w:rPr>
  </w:style>
  <w:style w:type="character" w:customStyle="1" w:styleId="FontStyle19">
    <w:name w:val="Font Style19"/>
    <w:uiPriority w:val="99"/>
    <w:rsid w:val="00DF08CB"/>
    <w:rPr>
      <w:rFonts w:ascii="Times New Roman" w:hAnsi="Times New Roman" w:cs="Times New Roman"/>
      <w:i/>
      <w:iCs/>
      <w:spacing w:val="10"/>
      <w:sz w:val="20"/>
      <w:szCs w:val="20"/>
    </w:rPr>
  </w:style>
  <w:style w:type="character" w:customStyle="1" w:styleId="FontStyle20">
    <w:name w:val="Font Style20"/>
    <w:uiPriority w:val="99"/>
    <w:rsid w:val="00DF08CB"/>
    <w:rPr>
      <w:rFonts w:ascii="Times New Roman" w:hAnsi="Times New Roman" w:cs="Times New Roman"/>
      <w:sz w:val="20"/>
      <w:szCs w:val="20"/>
    </w:rPr>
  </w:style>
  <w:style w:type="character" w:customStyle="1" w:styleId="TitleChar">
    <w:name w:val="Title Char"/>
    <w:uiPriority w:val="99"/>
    <w:rsid w:val="00DF08CB"/>
    <w:rPr>
      <w:rFonts w:ascii="Cambria" w:hAnsi="Cambria" w:cs="Cambria"/>
      <w:caps/>
      <w:color w:val="632423"/>
      <w:spacing w:val="50"/>
      <w:sz w:val="44"/>
      <w:szCs w:val="44"/>
    </w:rPr>
  </w:style>
  <w:style w:type="paragraph" w:styleId="ac">
    <w:name w:val="Title"/>
    <w:basedOn w:val="a"/>
    <w:next w:val="a"/>
    <w:link w:val="ad"/>
    <w:uiPriority w:val="99"/>
    <w:qFormat/>
    <w:rsid w:val="00DF08CB"/>
    <w:pPr>
      <w:pBdr>
        <w:top w:val="dotted" w:sz="2" w:space="1" w:color="632423"/>
        <w:bottom w:val="dotted" w:sz="2" w:space="6" w:color="632423"/>
      </w:pBdr>
      <w:spacing w:before="500" w:after="300" w:line="240" w:lineRule="auto"/>
      <w:jc w:val="center"/>
    </w:pPr>
    <w:rPr>
      <w:rFonts w:ascii="Cambria" w:eastAsia="Calibri" w:hAnsi="Cambria" w:cs="Cambria"/>
      <w:b/>
      <w:bCs/>
      <w:kern w:val="28"/>
      <w:sz w:val="32"/>
      <w:szCs w:val="32"/>
    </w:rPr>
  </w:style>
  <w:style w:type="character" w:customStyle="1" w:styleId="ad">
    <w:name w:val="Заглавие Знак"/>
    <w:basedOn w:val="a0"/>
    <w:link w:val="ac"/>
    <w:uiPriority w:val="99"/>
    <w:rsid w:val="00DF08CB"/>
    <w:rPr>
      <w:rFonts w:ascii="Cambria" w:eastAsia="Calibri" w:hAnsi="Cambria" w:cs="Cambria"/>
      <w:b/>
      <w:bCs/>
      <w:kern w:val="28"/>
      <w:sz w:val="32"/>
      <w:szCs w:val="32"/>
    </w:rPr>
  </w:style>
  <w:style w:type="character" w:customStyle="1" w:styleId="13">
    <w:name w:val="Заглавие Знак1"/>
    <w:uiPriority w:val="99"/>
    <w:rsid w:val="00DF08CB"/>
    <w:rPr>
      <w:rFonts w:ascii="Calibri Light" w:hAnsi="Calibri Light" w:cs="Calibri Light"/>
      <w:spacing w:val="-10"/>
      <w:kern w:val="28"/>
      <w:sz w:val="56"/>
      <w:szCs w:val="56"/>
    </w:rPr>
  </w:style>
  <w:style w:type="character" w:customStyle="1" w:styleId="SubtitleChar">
    <w:name w:val="Subtitle Char"/>
    <w:uiPriority w:val="99"/>
    <w:rsid w:val="00DF08CB"/>
    <w:rPr>
      <w:rFonts w:ascii="Cambria" w:hAnsi="Cambria" w:cs="Cambria"/>
      <w:caps/>
      <w:spacing w:val="20"/>
      <w:sz w:val="18"/>
      <w:szCs w:val="18"/>
    </w:rPr>
  </w:style>
  <w:style w:type="paragraph" w:styleId="ae">
    <w:name w:val="Subtitle"/>
    <w:basedOn w:val="a"/>
    <w:next w:val="a"/>
    <w:link w:val="af"/>
    <w:uiPriority w:val="99"/>
    <w:qFormat/>
    <w:rsid w:val="00DF08CB"/>
    <w:pPr>
      <w:spacing w:after="560" w:line="240" w:lineRule="auto"/>
      <w:jc w:val="center"/>
    </w:pPr>
    <w:rPr>
      <w:rFonts w:ascii="Cambria" w:eastAsia="Calibri" w:hAnsi="Cambria" w:cs="Cambria"/>
      <w:sz w:val="24"/>
      <w:szCs w:val="24"/>
    </w:rPr>
  </w:style>
  <w:style w:type="character" w:customStyle="1" w:styleId="af">
    <w:name w:val="Подзаглавие Знак"/>
    <w:basedOn w:val="a0"/>
    <w:link w:val="ae"/>
    <w:uiPriority w:val="99"/>
    <w:rsid w:val="00DF08CB"/>
    <w:rPr>
      <w:rFonts w:ascii="Cambria" w:eastAsia="Calibri" w:hAnsi="Cambria" w:cs="Cambria"/>
      <w:sz w:val="24"/>
      <w:szCs w:val="24"/>
    </w:rPr>
  </w:style>
  <w:style w:type="character" w:customStyle="1" w:styleId="14">
    <w:name w:val="Подзаглавие Знак1"/>
    <w:uiPriority w:val="99"/>
    <w:rsid w:val="00DF08CB"/>
    <w:rPr>
      <w:rFonts w:eastAsia="Times New Roman"/>
      <w:color w:val="5A5A5A"/>
      <w:spacing w:val="15"/>
    </w:rPr>
  </w:style>
  <w:style w:type="paragraph" w:customStyle="1" w:styleId="NoSpacing1">
    <w:name w:val="No Spacing1"/>
    <w:basedOn w:val="a"/>
    <w:link w:val="NoSpacingChar"/>
    <w:uiPriority w:val="99"/>
    <w:rsid w:val="00DF08CB"/>
    <w:pPr>
      <w:spacing w:after="0" w:line="240" w:lineRule="auto"/>
    </w:pPr>
    <w:rPr>
      <w:rFonts w:ascii="Cambria" w:eastAsia="Calibri" w:hAnsi="Cambria" w:cs="Cambria"/>
      <w:sz w:val="20"/>
      <w:szCs w:val="20"/>
      <w:lang w:val="bg-BG" w:eastAsia="bg-BG"/>
    </w:rPr>
  </w:style>
  <w:style w:type="character" w:customStyle="1" w:styleId="NoSpacingChar">
    <w:name w:val="No Spacing Char"/>
    <w:link w:val="NoSpacing1"/>
    <w:uiPriority w:val="99"/>
    <w:rsid w:val="00DF08CB"/>
    <w:rPr>
      <w:rFonts w:ascii="Cambria" w:eastAsia="Calibri" w:hAnsi="Cambria" w:cs="Cambria"/>
      <w:sz w:val="20"/>
      <w:szCs w:val="20"/>
      <w:lang w:val="bg-BG" w:eastAsia="bg-BG"/>
    </w:rPr>
  </w:style>
  <w:style w:type="character" w:customStyle="1" w:styleId="QuoteChar">
    <w:name w:val="Quote Char"/>
    <w:link w:val="Quote1"/>
    <w:uiPriority w:val="99"/>
    <w:rsid w:val="00DF08CB"/>
    <w:rPr>
      <w:rFonts w:ascii="Cambria" w:hAnsi="Cambria" w:cs="Cambria"/>
      <w:i/>
      <w:iCs/>
    </w:rPr>
  </w:style>
  <w:style w:type="paragraph" w:customStyle="1" w:styleId="Quote1">
    <w:name w:val="Quote1"/>
    <w:basedOn w:val="a"/>
    <w:next w:val="a"/>
    <w:link w:val="QuoteChar"/>
    <w:uiPriority w:val="99"/>
    <w:rsid w:val="00DF08CB"/>
    <w:pPr>
      <w:spacing w:after="200" w:line="252" w:lineRule="auto"/>
    </w:pPr>
    <w:rPr>
      <w:rFonts w:ascii="Cambria" w:hAnsi="Cambria" w:cs="Cambria"/>
      <w:i/>
      <w:iCs/>
    </w:rPr>
  </w:style>
  <w:style w:type="character" w:customStyle="1" w:styleId="IntenseQuoteChar">
    <w:name w:val="Intense Quote Char"/>
    <w:link w:val="IntenseQuote1"/>
    <w:uiPriority w:val="99"/>
    <w:rsid w:val="00DF08CB"/>
    <w:rPr>
      <w:rFonts w:ascii="Cambria" w:hAnsi="Cambria" w:cs="Cambria"/>
      <w:caps/>
      <w:color w:val="622423"/>
      <w:spacing w:val="5"/>
    </w:rPr>
  </w:style>
  <w:style w:type="paragraph" w:customStyle="1" w:styleId="IntenseQuote1">
    <w:name w:val="Intense Quote1"/>
    <w:basedOn w:val="a"/>
    <w:next w:val="a"/>
    <w:link w:val="IntenseQuoteChar"/>
    <w:uiPriority w:val="99"/>
    <w:rsid w:val="00DF08CB"/>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rPr>
  </w:style>
  <w:style w:type="paragraph" w:customStyle="1" w:styleId="FR2">
    <w:name w:val="FR2"/>
    <w:uiPriority w:val="99"/>
    <w:rsid w:val="00DF08CB"/>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uiPriority w:val="99"/>
    <w:rsid w:val="00DF08CB"/>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DF08C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a"/>
    <w:uiPriority w:val="99"/>
    <w:rsid w:val="00DF08CB"/>
    <w:pPr>
      <w:tabs>
        <w:tab w:val="left" w:pos="709"/>
      </w:tabs>
      <w:spacing w:after="0" w:line="240" w:lineRule="auto"/>
    </w:pPr>
    <w:rPr>
      <w:rFonts w:ascii="Tahoma" w:eastAsia="Times New Roman" w:hAnsi="Tahoma" w:cs="Tahoma"/>
      <w:sz w:val="24"/>
      <w:szCs w:val="24"/>
      <w:lang w:val="pl-PL" w:eastAsia="pl-PL"/>
    </w:rPr>
  </w:style>
  <w:style w:type="paragraph" w:styleId="af0">
    <w:name w:val="caption"/>
    <w:basedOn w:val="a"/>
    <w:next w:val="a"/>
    <w:uiPriority w:val="99"/>
    <w:qFormat/>
    <w:rsid w:val="00DF08CB"/>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customStyle="1" w:styleId="af1">
    <w:name w:val="Текст на коментар Знак"/>
    <w:link w:val="af2"/>
    <w:uiPriority w:val="99"/>
    <w:semiHidden/>
    <w:rsid w:val="00DF08CB"/>
    <w:rPr>
      <w:rFonts w:ascii="Verdana" w:eastAsia="Times New Roman" w:hAnsi="Verdana" w:cs="Verdana"/>
      <w:lang w:val="en-US" w:eastAsia="bg-BG"/>
    </w:rPr>
  </w:style>
  <w:style w:type="paragraph" w:styleId="af2">
    <w:name w:val="annotation text"/>
    <w:basedOn w:val="a"/>
    <w:link w:val="af1"/>
    <w:uiPriority w:val="99"/>
    <w:semiHidden/>
    <w:rsid w:val="00DF08CB"/>
    <w:pPr>
      <w:spacing w:after="0" w:line="240" w:lineRule="auto"/>
    </w:pPr>
    <w:rPr>
      <w:rFonts w:ascii="Verdana" w:eastAsia="Times New Roman" w:hAnsi="Verdana" w:cs="Verdana"/>
      <w:lang w:val="en-US" w:eastAsia="bg-BG"/>
    </w:rPr>
  </w:style>
  <w:style w:type="character" w:customStyle="1" w:styleId="15">
    <w:name w:val="Текст на коментар Знак1"/>
    <w:basedOn w:val="a0"/>
    <w:uiPriority w:val="99"/>
    <w:semiHidden/>
    <w:rsid w:val="00DF08CB"/>
    <w:rPr>
      <w:sz w:val="20"/>
      <w:szCs w:val="20"/>
    </w:rPr>
  </w:style>
  <w:style w:type="character" w:customStyle="1" w:styleId="af3">
    <w:name w:val="Предмет на коментар Знак"/>
    <w:link w:val="af4"/>
    <w:uiPriority w:val="99"/>
    <w:semiHidden/>
    <w:rsid w:val="00DF08CB"/>
    <w:rPr>
      <w:rFonts w:ascii="Verdana" w:eastAsia="Times New Roman" w:hAnsi="Verdana" w:cs="Verdana"/>
      <w:b/>
      <w:bCs/>
      <w:lang w:val="en-US" w:eastAsia="bg-BG"/>
    </w:rPr>
  </w:style>
  <w:style w:type="paragraph" w:styleId="af4">
    <w:name w:val="annotation subject"/>
    <w:basedOn w:val="af2"/>
    <w:next w:val="af2"/>
    <w:link w:val="af3"/>
    <w:uiPriority w:val="99"/>
    <w:semiHidden/>
    <w:rsid w:val="00DF08CB"/>
    <w:rPr>
      <w:b/>
      <w:bCs/>
    </w:rPr>
  </w:style>
  <w:style w:type="character" w:customStyle="1" w:styleId="16">
    <w:name w:val="Предмет на коментар Знак1"/>
    <w:basedOn w:val="15"/>
    <w:uiPriority w:val="99"/>
    <w:semiHidden/>
    <w:rsid w:val="00DF08CB"/>
    <w:rPr>
      <w:b/>
      <w:bCs/>
      <w:sz w:val="20"/>
      <w:szCs w:val="20"/>
    </w:rPr>
  </w:style>
  <w:style w:type="paragraph" w:styleId="af5">
    <w:name w:val="List Paragraph"/>
    <w:basedOn w:val="a"/>
    <w:uiPriority w:val="99"/>
    <w:qFormat/>
    <w:rsid w:val="00DF08CB"/>
    <w:pPr>
      <w:spacing w:after="0" w:line="240" w:lineRule="auto"/>
      <w:ind w:left="720"/>
      <w:contextualSpacing/>
    </w:pPr>
    <w:rPr>
      <w:rFonts w:ascii="Verdana" w:eastAsia="Calibri" w:hAnsi="Verdana" w:cs="Verdana"/>
      <w:sz w:val="24"/>
      <w:szCs w:val="24"/>
      <w:lang w:val="en-US" w:eastAsia="bg-BG"/>
    </w:rPr>
  </w:style>
  <w:style w:type="character" w:styleId="af6">
    <w:name w:val="footnote reference"/>
    <w:uiPriority w:val="99"/>
    <w:semiHidden/>
    <w:rsid w:val="00DF08CB"/>
    <w:rPr>
      <w:vertAlign w:val="superscript"/>
    </w:rPr>
  </w:style>
  <w:style w:type="paragraph" w:styleId="af7">
    <w:name w:val="footnote text"/>
    <w:aliases w:val="Footnote Text Char1,Car Car Char,Car Car"/>
    <w:basedOn w:val="a"/>
    <w:link w:val="af8"/>
    <w:uiPriority w:val="99"/>
    <w:semiHidden/>
    <w:rsid w:val="00DF08CB"/>
    <w:pPr>
      <w:spacing w:after="0" w:line="240" w:lineRule="auto"/>
    </w:pPr>
    <w:rPr>
      <w:rFonts w:ascii="Calibri" w:eastAsia="Calibri" w:hAnsi="Calibri" w:cs="Calibri"/>
      <w:sz w:val="20"/>
      <w:szCs w:val="20"/>
      <w:lang w:val="bg-BG" w:eastAsia="bg-BG"/>
    </w:rPr>
  </w:style>
  <w:style w:type="character" w:customStyle="1" w:styleId="af8">
    <w:name w:val="Текст под линия Знак"/>
    <w:aliases w:val="Footnote Text Char1 Знак,Car Car Char Знак,Car Car Знак"/>
    <w:basedOn w:val="a0"/>
    <w:link w:val="af7"/>
    <w:uiPriority w:val="99"/>
    <w:semiHidden/>
    <w:rsid w:val="00DF08CB"/>
    <w:rPr>
      <w:rFonts w:ascii="Calibri" w:eastAsia="Calibri" w:hAnsi="Calibri" w:cs="Calibri"/>
      <w:sz w:val="20"/>
      <w:szCs w:val="20"/>
      <w:lang w:val="bg-BG" w:eastAsia="bg-BG"/>
    </w:rPr>
  </w:style>
  <w:style w:type="paragraph" w:styleId="af9">
    <w:name w:val="Normal (Web)"/>
    <w:basedOn w:val="a"/>
    <w:uiPriority w:val="99"/>
    <w:semiHidden/>
    <w:rsid w:val="00DF08CB"/>
    <w:pPr>
      <w:spacing w:after="0" w:line="240" w:lineRule="auto"/>
    </w:pPr>
    <w:rPr>
      <w:rFonts w:ascii="Calibri" w:eastAsia="Calibri" w:hAnsi="Calibri" w:cs="Times New Roman"/>
      <w:sz w:val="24"/>
      <w:szCs w:val="24"/>
      <w:lang w:val="en-US" w:eastAsia="bg-BG"/>
    </w:rPr>
  </w:style>
  <w:style w:type="character" w:customStyle="1" w:styleId="ldef">
    <w:name w:val="ldef"/>
    <w:uiPriority w:val="99"/>
    <w:rsid w:val="00DF08CB"/>
  </w:style>
  <w:style w:type="character" w:customStyle="1" w:styleId="apple-converted-space">
    <w:name w:val="apple-converted-space"/>
    <w:uiPriority w:val="99"/>
    <w:rsid w:val="00DF08CB"/>
  </w:style>
  <w:style w:type="paragraph" w:styleId="afa">
    <w:name w:val="No Spacing"/>
    <w:uiPriority w:val="99"/>
    <w:qFormat/>
    <w:rsid w:val="00DF08CB"/>
    <w:pPr>
      <w:spacing w:after="0" w:line="240" w:lineRule="auto"/>
    </w:pPr>
    <w:rPr>
      <w:rFonts w:ascii="Calibri" w:eastAsia="Calibri" w:hAnsi="Calibri" w:cs="Calibri"/>
      <w:lang w:val="bg-BG"/>
    </w:rPr>
  </w:style>
  <w:style w:type="paragraph" w:customStyle="1" w:styleId="Text3">
    <w:name w:val="Text 3"/>
    <w:basedOn w:val="a"/>
    <w:uiPriority w:val="99"/>
    <w:rsid w:val="00DF08CB"/>
    <w:pPr>
      <w:tabs>
        <w:tab w:val="left" w:pos="2302"/>
      </w:tabs>
      <w:spacing w:after="240" w:line="240" w:lineRule="auto"/>
      <w:ind w:left="1202"/>
      <w:jc w:val="both"/>
    </w:pPr>
    <w:rPr>
      <w:rFonts w:ascii="Times New Roman" w:eastAsia="Times New Roman" w:hAnsi="Times New Roman" w:cs="Times New Roman"/>
      <w:sz w:val="24"/>
      <w:szCs w:val="24"/>
    </w:rPr>
  </w:style>
  <w:style w:type="paragraph" w:customStyle="1" w:styleId="NumberedParagraphsChar">
    <w:name w:val="Numbered Paragraphs Char"/>
    <w:basedOn w:val="3"/>
    <w:link w:val="NumberedParagraphsCharChar"/>
    <w:uiPriority w:val="99"/>
    <w:rsid w:val="00DF08CB"/>
    <w:pPr>
      <w:keepNext/>
      <w:numPr>
        <w:ilvl w:val="2"/>
        <w:numId w:val="7"/>
      </w:numPr>
      <w:spacing w:before="120" w:after="240" w:line="360" w:lineRule="auto"/>
      <w:jc w:val="left"/>
    </w:pPr>
    <w:rPr>
      <w:rFonts w:ascii="Tahoma" w:hAnsi="Tahoma" w:cs="Tahoma"/>
      <w:sz w:val="20"/>
      <w:szCs w:val="20"/>
    </w:rPr>
  </w:style>
  <w:style w:type="character" w:customStyle="1" w:styleId="NumberedParagraphsCharChar">
    <w:name w:val="Numbered Paragraphs Char Char"/>
    <w:link w:val="NumberedParagraphsChar"/>
    <w:uiPriority w:val="99"/>
    <w:rsid w:val="00DF08CB"/>
    <w:rPr>
      <w:rFonts w:ascii="Tahoma" w:eastAsia="Calibri" w:hAnsi="Tahoma" w:cs="Tahoma"/>
      <w:caps/>
      <w:color w:val="622423"/>
      <w:sz w:val="20"/>
      <w:szCs w:val="20"/>
      <w:lang w:val="bg-BG" w:eastAsia="bg-BG"/>
    </w:rPr>
  </w:style>
  <w:style w:type="paragraph" w:customStyle="1" w:styleId="Style14">
    <w:name w:val="Style14"/>
    <w:basedOn w:val="a"/>
    <w:uiPriority w:val="99"/>
    <w:rsid w:val="00DF08CB"/>
    <w:pPr>
      <w:widowControl w:val="0"/>
      <w:autoSpaceDE w:val="0"/>
      <w:autoSpaceDN w:val="0"/>
      <w:adjustRightInd w:val="0"/>
      <w:spacing w:after="0" w:line="281" w:lineRule="exact"/>
      <w:ind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DF08CB"/>
    <w:rPr>
      <w:rFonts w:ascii="Times New Roman" w:hAnsi="Times New Roman" w:cs="Times New Roman"/>
      <w:sz w:val="22"/>
      <w:szCs w:val="22"/>
    </w:rPr>
  </w:style>
  <w:style w:type="paragraph" w:customStyle="1" w:styleId="font5">
    <w:name w:val="font5"/>
    <w:basedOn w:val="a"/>
    <w:uiPriority w:val="99"/>
    <w:rsid w:val="00DF08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6"/>
    <w:basedOn w:val="a"/>
    <w:uiPriority w:val="99"/>
    <w:rsid w:val="00DF08CB"/>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a"/>
    <w:uiPriority w:val="99"/>
    <w:rsid w:val="00DF08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7">
    <w:name w:val="xl67"/>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9">
    <w:name w:val="xl69"/>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1">
    <w:name w:val="xl71"/>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6">
    <w:name w:val="xl76"/>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8">
    <w:name w:val="xl78"/>
    <w:basedOn w:val="a"/>
    <w:uiPriority w:val="99"/>
    <w:rsid w:val="00DF08C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a"/>
    <w:uiPriority w:val="99"/>
    <w:rsid w:val="00DF08C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0">
    <w:name w:val="xl80"/>
    <w:basedOn w:val="a"/>
    <w:uiPriority w:val="99"/>
    <w:rsid w:val="00DF08C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CYR" w:eastAsia="Times New Roman" w:hAnsi="Arial CYR" w:cs="Arial CYR"/>
      <w:b/>
      <w:bCs/>
      <w:i/>
      <w:iCs/>
      <w:color w:val="FFC000"/>
      <w:lang w:eastAsia="en-GB"/>
    </w:rPr>
  </w:style>
  <w:style w:type="paragraph" w:customStyle="1" w:styleId="xl81">
    <w:name w:val="xl81"/>
    <w:basedOn w:val="a"/>
    <w:uiPriority w:val="99"/>
    <w:rsid w:val="00DF08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a"/>
    <w:uiPriority w:val="99"/>
    <w:rsid w:val="00DF08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3">
    <w:name w:val="xl83"/>
    <w:basedOn w:val="a"/>
    <w:uiPriority w:val="99"/>
    <w:rsid w:val="00DF08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a"/>
    <w:uiPriority w:val="99"/>
    <w:rsid w:val="00DF08C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a"/>
    <w:uiPriority w:val="99"/>
    <w:rsid w:val="00DF08C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a"/>
    <w:uiPriority w:val="99"/>
    <w:rsid w:val="00DF08C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a"/>
    <w:uiPriority w:val="99"/>
    <w:rsid w:val="00DF08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8">
    <w:name w:val="xl88"/>
    <w:basedOn w:val="a"/>
    <w:uiPriority w:val="99"/>
    <w:rsid w:val="00DF08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a"/>
    <w:uiPriority w:val="99"/>
    <w:rsid w:val="00DF08C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90">
    <w:name w:val="xl90"/>
    <w:basedOn w:val="a"/>
    <w:uiPriority w:val="99"/>
    <w:rsid w:val="00DF08C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1">
    <w:name w:val="xl91"/>
    <w:basedOn w:val="a"/>
    <w:uiPriority w:val="99"/>
    <w:rsid w:val="00DF08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2">
    <w:name w:val="xl92"/>
    <w:basedOn w:val="a"/>
    <w:uiPriority w:val="99"/>
    <w:rsid w:val="00DF08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3">
    <w:name w:val="xl93"/>
    <w:basedOn w:val="a"/>
    <w:uiPriority w:val="99"/>
    <w:rsid w:val="00DF08CB"/>
    <w:pPr>
      <w:spacing w:before="100" w:beforeAutospacing="1" w:after="100" w:afterAutospacing="1" w:line="240" w:lineRule="auto"/>
    </w:pPr>
    <w:rPr>
      <w:rFonts w:ascii="Arial" w:eastAsia="Times New Roman" w:hAnsi="Arial" w:cs="Arial"/>
      <w:color w:val="342AFE"/>
      <w:sz w:val="24"/>
      <w:szCs w:val="24"/>
      <w:lang w:eastAsia="en-GB"/>
    </w:rPr>
  </w:style>
  <w:style w:type="paragraph" w:customStyle="1" w:styleId="xl94">
    <w:name w:val="xl94"/>
    <w:basedOn w:val="a"/>
    <w:uiPriority w:val="99"/>
    <w:rsid w:val="00DF08CB"/>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5">
    <w:name w:val="xl95"/>
    <w:basedOn w:val="a"/>
    <w:uiPriority w:val="99"/>
    <w:rsid w:val="00DF08C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a"/>
    <w:uiPriority w:val="99"/>
    <w:rsid w:val="00DF08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a"/>
    <w:uiPriority w:val="99"/>
    <w:rsid w:val="00DF08C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8">
    <w:name w:val="xl98"/>
    <w:basedOn w:val="a"/>
    <w:uiPriority w:val="99"/>
    <w:rsid w:val="00DF08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a"/>
    <w:uiPriority w:val="99"/>
    <w:rsid w:val="00DF08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a"/>
    <w:uiPriority w:val="99"/>
    <w:rsid w:val="00DF08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2">
    <w:name w:val="xl102"/>
    <w:basedOn w:val="a"/>
    <w:uiPriority w:val="99"/>
    <w:rsid w:val="00DF08C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3">
    <w:name w:val="xl103"/>
    <w:basedOn w:val="a"/>
    <w:uiPriority w:val="99"/>
    <w:rsid w:val="00DF08C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0">
    <w:name w:val="0"/>
    <w:basedOn w:val="a"/>
    <w:link w:val="0Char"/>
    <w:uiPriority w:val="99"/>
    <w:rsid w:val="00DF08CB"/>
    <w:pPr>
      <w:spacing w:after="0" w:line="288" w:lineRule="auto"/>
      <w:ind w:firstLine="600"/>
      <w:jc w:val="both"/>
    </w:pPr>
    <w:rPr>
      <w:rFonts w:ascii="Calibri" w:eastAsia="Calibri" w:hAnsi="Calibri" w:cs="Calibri"/>
      <w:b/>
      <w:bCs/>
      <w:caps/>
      <w:sz w:val="24"/>
      <w:szCs w:val="24"/>
      <w:lang w:val="bg-BG" w:eastAsia="bg-BG"/>
    </w:rPr>
  </w:style>
  <w:style w:type="character" w:customStyle="1" w:styleId="0Char">
    <w:name w:val="0 Char"/>
    <w:link w:val="0"/>
    <w:uiPriority w:val="99"/>
    <w:rsid w:val="00DF08CB"/>
    <w:rPr>
      <w:rFonts w:ascii="Calibri" w:eastAsia="Calibri" w:hAnsi="Calibri" w:cs="Calibri"/>
      <w:b/>
      <w:bCs/>
      <w:caps/>
      <w:sz w:val="24"/>
      <w:szCs w:val="24"/>
      <w:lang w:val="bg-BG" w:eastAsia="bg-BG"/>
    </w:rPr>
  </w:style>
  <w:style w:type="paragraph" w:styleId="17">
    <w:name w:val="toc 1"/>
    <w:basedOn w:val="a"/>
    <w:next w:val="a"/>
    <w:autoRedefine/>
    <w:uiPriority w:val="99"/>
    <w:semiHidden/>
    <w:rsid w:val="00DF08CB"/>
    <w:pPr>
      <w:tabs>
        <w:tab w:val="right" w:leader="dot" w:pos="9016"/>
      </w:tabs>
    </w:pPr>
    <w:rPr>
      <w:rFonts w:ascii="Calibri" w:eastAsia="Calibri" w:hAnsi="Calibri" w:cs="Times New Roman"/>
      <w:b/>
      <w:bCs/>
      <w:sz w:val="24"/>
      <w:szCs w:val="24"/>
      <w:lang w:val="bg-BG"/>
    </w:rPr>
  </w:style>
  <w:style w:type="character" w:styleId="afb">
    <w:name w:val="page number"/>
    <w:basedOn w:val="a0"/>
    <w:uiPriority w:val="99"/>
    <w:rsid w:val="00DF08CB"/>
  </w:style>
  <w:style w:type="table" w:styleId="afc">
    <w:name w:val="Table Grid"/>
    <w:basedOn w:val="a1"/>
    <w:uiPriority w:val="39"/>
    <w:rsid w:val="00DD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6F1B1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72"/>
  </w:style>
  <w:style w:type="paragraph" w:styleId="1">
    <w:name w:val="heading 1"/>
    <w:aliases w:val="WYG Heading 1"/>
    <w:basedOn w:val="a"/>
    <w:next w:val="a"/>
    <w:link w:val="10"/>
    <w:uiPriority w:val="99"/>
    <w:qFormat/>
    <w:rsid w:val="00330C72"/>
    <w:pPr>
      <w:spacing w:after="0" w:line="288" w:lineRule="auto"/>
      <w:ind w:firstLine="600"/>
      <w:jc w:val="center"/>
      <w:outlineLvl w:val="0"/>
    </w:pPr>
    <w:rPr>
      <w:rFonts w:ascii="Times New Roman" w:eastAsia="Calibri" w:hAnsi="Times New Roman" w:cs="Times New Roman"/>
      <w:b/>
      <w:bCs/>
      <w:caps/>
      <w:sz w:val="24"/>
      <w:szCs w:val="24"/>
      <w:lang w:val="bg-BG" w:eastAsia="bg-BG"/>
    </w:rPr>
  </w:style>
  <w:style w:type="paragraph" w:styleId="2">
    <w:name w:val="heading 2"/>
    <w:aliases w:val="WYG Heading 2 Char,WYG Heading 2"/>
    <w:basedOn w:val="a"/>
    <w:next w:val="a"/>
    <w:link w:val="20"/>
    <w:uiPriority w:val="99"/>
    <w:qFormat/>
    <w:rsid w:val="00E46EE5"/>
    <w:pPr>
      <w:spacing w:after="0" w:line="288" w:lineRule="auto"/>
      <w:ind w:firstLine="600"/>
      <w:jc w:val="center"/>
      <w:outlineLvl w:val="1"/>
    </w:pPr>
    <w:rPr>
      <w:rFonts w:ascii="Times New Roman" w:eastAsia="Calibri" w:hAnsi="Times New Roman" w:cs="Times New Roman"/>
      <w:b/>
      <w:bCs/>
      <w:caps/>
      <w:sz w:val="24"/>
      <w:szCs w:val="24"/>
      <w:lang w:val="bg-BG" w:eastAsia="bg-BG"/>
    </w:rPr>
  </w:style>
  <w:style w:type="paragraph" w:styleId="3">
    <w:name w:val="heading 3"/>
    <w:aliases w:val="Numbered paragraphs"/>
    <w:basedOn w:val="a"/>
    <w:next w:val="a"/>
    <w:link w:val="30"/>
    <w:uiPriority w:val="99"/>
    <w:qFormat/>
    <w:rsid w:val="00E46EE5"/>
    <w:pPr>
      <w:spacing w:after="0" w:line="288" w:lineRule="auto"/>
      <w:ind w:firstLine="600"/>
      <w:jc w:val="center"/>
      <w:outlineLvl w:val="2"/>
    </w:pPr>
    <w:rPr>
      <w:rFonts w:ascii="Times New Roman" w:eastAsia="Calibri" w:hAnsi="Times New Roman" w:cs="Times New Roman"/>
      <w:b/>
      <w:bCs/>
      <w:caps/>
      <w:sz w:val="24"/>
      <w:szCs w:val="24"/>
      <w:lang w:val="bg-BG" w:eastAsia="bg-BG"/>
    </w:rPr>
  </w:style>
  <w:style w:type="paragraph" w:styleId="4">
    <w:name w:val="heading 4"/>
    <w:basedOn w:val="a"/>
    <w:next w:val="a"/>
    <w:link w:val="40"/>
    <w:uiPriority w:val="99"/>
    <w:qFormat/>
    <w:rsid w:val="00E46EE5"/>
    <w:pPr>
      <w:spacing w:after="0" w:line="288" w:lineRule="auto"/>
      <w:ind w:firstLine="570"/>
      <w:jc w:val="both"/>
      <w:outlineLvl w:val="3"/>
    </w:pPr>
    <w:rPr>
      <w:rFonts w:ascii="Times New Roman" w:eastAsia="Calibri" w:hAnsi="Times New Roman" w:cs="Times New Roman"/>
      <w:b/>
      <w:bCs/>
      <w:sz w:val="24"/>
      <w:szCs w:val="24"/>
      <w:lang w:val="bg-BG" w:eastAsia="bg-BG"/>
    </w:rPr>
  </w:style>
  <w:style w:type="paragraph" w:styleId="5">
    <w:name w:val="heading 5"/>
    <w:basedOn w:val="a"/>
    <w:next w:val="a"/>
    <w:link w:val="50"/>
    <w:uiPriority w:val="99"/>
    <w:qFormat/>
    <w:rsid w:val="00E46EE5"/>
    <w:pPr>
      <w:spacing w:after="0" w:line="288" w:lineRule="auto"/>
      <w:jc w:val="both"/>
      <w:outlineLvl w:val="4"/>
    </w:pPr>
    <w:rPr>
      <w:rFonts w:ascii="Times New Roman" w:eastAsia="Calibri" w:hAnsi="Times New Roman" w:cs="Times New Roman"/>
      <w:b/>
      <w:bCs/>
      <w:iCs/>
      <w:sz w:val="24"/>
      <w:szCs w:val="24"/>
      <w:lang w:val="bg-BG" w:eastAsia="bg-BG"/>
    </w:rPr>
  </w:style>
  <w:style w:type="paragraph" w:styleId="6">
    <w:name w:val="heading 6"/>
    <w:aliases w:val="Heading for appendix"/>
    <w:basedOn w:val="a"/>
    <w:next w:val="a"/>
    <w:link w:val="60"/>
    <w:uiPriority w:val="99"/>
    <w:qFormat/>
    <w:rsid w:val="00DF08CB"/>
    <w:pPr>
      <w:spacing w:after="120" w:line="252" w:lineRule="auto"/>
      <w:jc w:val="center"/>
      <w:outlineLvl w:val="5"/>
    </w:pPr>
    <w:rPr>
      <w:rFonts w:ascii="Cambria" w:eastAsia="Calibri" w:hAnsi="Cambria" w:cs="Cambria"/>
      <w:caps/>
      <w:color w:val="943634"/>
      <w:spacing w:val="10"/>
      <w:sz w:val="20"/>
      <w:szCs w:val="20"/>
      <w:lang w:val="bg-BG" w:eastAsia="bg-BG"/>
    </w:rPr>
  </w:style>
  <w:style w:type="paragraph" w:styleId="7">
    <w:name w:val="heading 7"/>
    <w:basedOn w:val="a"/>
    <w:next w:val="a"/>
    <w:link w:val="70"/>
    <w:uiPriority w:val="99"/>
    <w:qFormat/>
    <w:rsid w:val="00DF08CB"/>
    <w:pPr>
      <w:spacing w:after="120" w:line="252" w:lineRule="auto"/>
      <w:jc w:val="center"/>
      <w:outlineLvl w:val="6"/>
    </w:pPr>
    <w:rPr>
      <w:rFonts w:ascii="Cambria" w:eastAsia="Calibri" w:hAnsi="Cambria" w:cs="Cambria"/>
      <w:i/>
      <w:iCs/>
      <w:caps/>
      <w:color w:val="943634"/>
      <w:spacing w:val="10"/>
      <w:sz w:val="20"/>
      <w:szCs w:val="20"/>
      <w:lang w:val="bg-BG" w:eastAsia="bg-BG"/>
    </w:rPr>
  </w:style>
  <w:style w:type="paragraph" w:styleId="8">
    <w:name w:val="heading 8"/>
    <w:basedOn w:val="a"/>
    <w:next w:val="a"/>
    <w:link w:val="80"/>
    <w:uiPriority w:val="99"/>
    <w:qFormat/>
    <w:rsid w:val="00DF08CB"/>
    <w:pPr>
      <w:spacing w:after="120" w:line="252" w:lineRule="auto"/>
      <w:jc w:val="center"/>
      <w:outlineLvl w:val="7"/>
    </w:pPr>
    <w:rPr>
      <w:rFonts w:ascii="Cambria" w:eastAsia="Calibri" w:hAnsi="Cambria" w:cs="Cambria"/>
      <w:caps/>
      <w:spacing w:val="10"/>
      <w:sz w:val="20"/>
      <w:szCs w:val="20"/>
      <w:lang w:val="bg-BG" w:eastAsia="bg-BG"/>
    </w:rPr>
  </w:style>
  <w:style w:type="paragraph" w:styleId="9">
    <w:name w:val="heading 9"/>
    <w:basedOn w:val="a"/>
    <w:next w:val="a"/>
    <w:link w:val="90"/>
    <w:uiPriority w:val="99"/>
    <w:qFormat/>
    <w:rsid w:val="00DF08CB"/>
    <w:pPr>
      <w:spacing w:after="120" w:line="252" w:lineRule="auto"/>
      <w:jc w:val="center"/>
      <w:outlineLvl w:val="8"/>
    </w:pPr>
    <w:rPr>
      <w:rFonts w:ascii="Cambria" w:eastAsia="Calibri" w:hAnsi="Cambria" w:cs="Cambria"/>
      <w:i/>
      <w:iCs/>
      <w:caps/>
      <w:spacing w:val="10"/>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9"/>
    <w:rsid w:val="00330C72"/>
    <w:rPr>
      <w:rFonts w:ascii="Times New Roman" w:eastAsia="Calibri" w:hAnsi="Times New Roman" w:cs="Times New Roman"/>
      <w:b/>
      <w:bCs/>
      <w:caps/>
      <w:sz w:val="24"/>
      <w:szCs w:val="24"/>
      <w:lang w:val="bg-BG" w:eastAsia="bg-BG"/>
    </w:rPr>
  </w:style>
  <w:style w:type="character" w:customStyle="1" w:styleId="20">
    <w:name w:val="Заглавие 2 Знак"/>
    <w:aliases w:val="WYG Heading 2 Char Знак,WYG Heading 2 Знак"/>
    <w:basedOn w:val="a0"/>
    <w:link w:val="2"/>
    <w:uiPriority w:val="99"/>
    <w:rsid w:val="00E46EE5"/>
    <w:rPr>
      <w:rFonts w:ascii="Times New Roman" w:eastAsia="Calibri" w:hAnsi="Times New Roman" w:cs="Times New Roman"/>
      <w:b/>
      <w:bCs/>
      <w:caps/>
      <w:sz w:val="24"/>
      <w:szCs w:val="24"/>
      <w:lang w:val="bg-BG" w:eastAsia="bg-BG"/>
    </w:rPr>
  </w:style>
  <w:style w:type="character" w:customStyle="1" w:styleId="30">
    <w:name w:val="Заглавие 3 Знак"/>
    <w:aliases w:val="Numbered paragraphs Знак"/>
    <w:basedOn w:val="a0"/>
    <w:link w:val="3"/>
    <w:uiPriority w:val="99"/>
    <w:rsid w:val="00E46EE5"/>
    <w:rPr>
      <w:rFonts w:ascii="Times New Roman" w:eastAsia="Calibri" w:hAnsi="Times New Roman" w:cs="Times New Roman"/>
      <w:b/>
      <w:bCs/>
      <w:caps/>
      <w:sz w:val="24"/>
      <w:szCs w:val="24"/>
      <w:lang w:val="bg-BG" w:eastAsia="bg-BG"/>
    </w:rPr>
  </w:style>
  <w:style w:type="character" w:customStyle="1" w:styleId="40">
    <w:name w:val="Заглавие 4 Знак"/>
    <w:basedOn w:val="a0"/>
    <w:link w:val="4"/>
    <w:uiPriority w:val="99"/>
    <w:rsid w:val="00E46EE5"/>
    <w:rPr>
      <w:rFonts w:ascii="Times New Roman" w:eastAsia="Calibri" w:hAnsi="Times New Roman" w:cs="Times New Roman"/>
      <w:b/>
      <w:bCs/>
      <w:sz w:val="24"/>
      <w:szCs w:val="24"/>
      <w:lang w:val="bg-BG" w:eastAsia="bg-BG"/>
    </w:rPr>
  </w:style>
  <w:style w:type="character" w:customStyle="1" w:styleId="50">
    <w:name w:val="Заглавие 5 Знак"/>
    <w:basedOn w:val="a0"/>
    <w:link w:val="5"/>
    <w:uiPriority w:val="99"/>
    <w:rsid w:val="00E46EE5"/>
    <w:rPr>
      <w:rFonts w:ascii="Times New Roman" w:eastAsia="Calibri" w:hAnsi="Times New Roman" w:cs="Times New Roman"/>
      <w:b/>
      <w:bCs/>
      <w:iCs/>
      <w:sz w:val="24"/>
      <w:szCs w:val="24"/>
      <w:lang w:val="bg-BG" w:eastAsia="bg-BG"/>
    </w:rPr>
  </w:style>
  <w:style w:type="character" w:customStyle="1" w:styleId="60">
    <w:name w:val="Заглавие 6 Знак"/>
    <w:aliases w:val="Heading for appendix Знак"/>
    <w:basedOn w:val="a0"/>
    <w:link w:val="6"/>
    <w:uiPriority w:val="99"/>
    <w:rsid w:val="00DF08CB"/>
    <w:rPr>
      <w:rFonts w:ascii="Cambria" w:eastAsia="Calibri" w:hAnsi="Cambria" w:cs="Cambria"/>
      <w:caps/>
      <w:color w:val="943634"/>
      <w:spacing w:val="10"/>
      <w:sz w:val="20"/>
      <w:szCs w:val="20"/>
      <w:lang w:val="bg-BG" w:eastAsia="bg-BG"/>
    </w:rPr>
  </w:style>
  <w:style w:type="character" w:customStyle="1" w:styleId="70">
    <w:name w:val="Заглавие 7 Знак"/>
    <w:basedOn w:val="a0"/>
    <w:link w:val="7"/>
    <w:uiPriority w:val="99"/>
    <w:rsid w:val="00DF08CB"/>
    <w:rPr>
      <w:rFonts w:ascii="Cambria" w:eastAsia="Calibri" w:hAnsi="Cambria" w:cs="Cambria"/>
      <w:i/>
      <w:iCs/>
      <w:caps/>
      <w:color w:val="943634"/>
      <w:spacing w:val="10"/>
      <w:sz w:val="20"/>
      <w:szCs w:val="20"/>
      <w:lang w:val="bg-BG" w:eastAsia="bg-BG"/>
    </w:rPr>
  </w:style>
  <w:style w:type="character" w:customStyle="1" w:styleId="80">
    <w:name w:val="Заглавие 8 Знак"/>
    <w:basedOn w:val="a0"/>
    <w:link w:val="8"/>
    <w:uiPriority w:val="99"/>
    <w:rsid w:val="00DF08CB"/>
    <w:rPr>
      <w:rFonts w:ascii="Cambria" w:eastAsia="Calibri" w:hAnsi="Cambria" w:cs="Cambria"/>
      <w:caps/>
      <w:spacing w:val="10"/>
      <w:sz w:val="20"/>
      <w:szCs w:val="20"/>
      <w:lang w:val="bg-BG" w:eastAsia="bg-BG"/>
    </w:rPr>
  </w:style>
  <w:style w:type="character" w:customStyle="1" w:styleId="90">
    <w:name w:val="Заглавие 9 Знак"/>
    <w:basedOn w:val="a0"/>
    <w:link w:val="9"/>
    <w:uiPriority w:val="99"/>
    <w:rsid w:val="00DF08CB"/>
    <w:rPr>
      <w:rFonts w:ascii="Cambria" w:eastAsia="Calibri" w:hAnsi="Cambria" w:cs="Cambria"/>
      <w:i/>
      <w:iCs/>
      <w:caps/>
      <w:spacing w:val="10"/>
      <w:sz w:val="20"/>
      <w:szCs w:val="20"/>
      <w:lang w:val="bg-BG" w:eastAsia="bg-BG"/>
    </w:rPr>
  </w:style>
  <w:style w:type="numbering" w:customStyle="1" w:styleId="11">
    <w:name w:val="Без списък1"/>
    <w:next w:val="a2"/>
    <w:uiPriority w:val="99"/>
    <w:semiHidden/>
    <w:unhideWhenUsed/>
    <w:rsid w:val="00DF08CB"/>
  </w:style>
  <w:style w:type="character" w:customStyle="1" w:styleId="a3">
    <w:name w:val="Изнесен текст Знак"/>
    <w:link w:val="a4"/>
    <w:uiPriority w:val="99"/>
    <w:semiHidden/>
    <w:rsid w:val="00DF08CB"/>
    <w:rPr>
      <w:rFonts w:ascii="Tahoma" w:eastAsia="Times New Roman" w:hAnsi="Tahoma" w:cs="Tahoma"/>
      <w:sz w:val="16"/>
      <w:szCs w:val="16"/>
      <w:lang w:val="en-US" w:eastAsia="bg-BG"/>
    </w:rPr>
  </w:style>
  <w:style w:type="paragraph" w:styleId="a4">
    <w:name w:val="Balloon Text"/>
    <w:basedOn w:val="a"/>
    <w:link w:val="a3"/>
    <w:uiPriority w:val="99"/>
    <w:semiHidden/>
    <w:rsid w:val="00DF08CB"/>
    <w:pPr>
      <w:spacing w:after="0" w:line="240" w:lineRule="auto"/>
    </w:pPr>
    <w:rPr>
      <w:rFonts w:ascii="Tahoma" w:eastAsia="Times New Roman" w:hAnsi="Tahoma" w:cs="Tahoma"/>
      <w:sz w:val="16"/>
      <w:szCs w:val="16"/>
      <w:lang w:val="en-US" w:eastAsia="bg-BG"/>
    </w:rPr>
  </w:style>
  <w:style w:type="character" w:customStyle="1" w:styleId="12">
    <w:name w:val="Изнесен текст Знак1"/>
    <w:basedOn w:val="a0"/>
    <w:uiPriority w:val="99"/>
    <w:semiHidden/>
    <w:rsid w:val="00DF08CB"/>
    <w:rPr>
      <w:rFonts w:ascii="Segoe UI" w:hAnsi="Segoe UI" w:cs="Segoe UI"/>
      <w:sz w:val="18"/>
      <w:szCs w:val="18"/>
    </w:rPr>
  </w:style>
  <w:style w:type="paragraph" w:styleId="31">
    <w:name w:val="List Number 3"/>
    <w:basedOn w:val="a"/>
    <w:uiPriority w:val="99"/>
    <w:rsid w:val="00DF08CB"/>
    <w:pPr>
      <w:tabs>
        <w:tab w:val="num" w:pos="926"/>
      </w:tabs>
      <w:spacing w:after="0" w:line="240" w:lineRule="auto"/>
      <w:ind w:left="926" w:hanging="360"/>
      <w:jc w:val="both"/>
    </w:pPr>
    <w:rPr>
      <w:rFonts w:ascii="Univers" w:eastAsia="Times New Roman" w:hAnsi="Univers" w:cs="Univers"/>
    </w:rPr>
  </w:style>
  <w:style w:type="paragraph" w:styleId="21">
    <w:name w:val="Body Text 2"/>
    <w:basedOn w:val="a"/>
    <w:link w:val="22"/>
    <w:uiPriority w:val="99"/>
    <w:rsid w:val="00DF08CB"/>
    <w:pPr>
      <w:spacing w:after="120" w:line="480" w:lineRule="auto"/>
    </w:pPr>
    <w:rPr>
      <w:rFonts w:ascii="Calibri" w:eastAsia="Calibri" w:hAnsi="Calibri" w:cs="Times New Roman"/>
      <w:sz w:val="24"/>
      <w:szCs w:val="24"/>
      <w:lang w:val="bg-BG" w:eastAsia="bg-BG"/>
    </w:rPr>
  </w:style>
  <w:style w:type="character" w:customStyle="1" w:styleId="22">
    <w:name w:val="Основен текст 2 Знак"/>
    <w:basedOn w:val="a0"/>
    <w:link w:val="21"/>
    <w:uiPriority w:val="99"/>
    <w:rsid w:val="00DF08CB"/>
    <w:rPr>
      <w:rFonts w:ascii="Calibri" w:eastAsia="Calibri" w:hAnsi="Calibri" w:cs="Times New Roman"/>
      <w:sz w:val="24"/>
      <w:szCs w:val="24"/>
      <w:lang w:val="bg-BG" w:eastAsia="bg-BG"/>
    </w:rPr>
  </w:style>
  <w:style w:type="character" w:customStyle="1" w:styleId="BodyTextIndentChar">
    <w:name w:val="Body Text Indent Char"/>
    <w:uiPriority w:val="99"/>
    <w:rsid w:val="00DF08CB"/>
    <w:rPr>
      <w:rFonts w:ascii="Arial" w:eastAsia="Times New Roman" w:hAnsi="Arial" w:cs="Arial"/>
      <w:spacing w:val="-2"/>
      <w:sz w:val="20"/>
      <w:szCs w:val="20"/>
      <w:lang w:val="fr-FR" w:eastAsia="bg-BG"/>
    </w:rPr>
  </w:style>
  <w:style w:type="character" w:styleId="a5">
    <w:name w:val="Hyperlink"/>
    <w:uiPriority w:val="99"/>
    <w:rsid w:val="00DF08CB"/>
    <w:rPr>
      <w:color w:val="0000FF"/>
      <w:u w:val="single"/>
    </w:rPr>
  </w:style>
  <w:style w:type="paragraph" w:styleId="a6">
    <w:name w:val="header"/>
    <w:basedOn w:val="a"/>
    <w:link w:val="a7"/>
    <w:uiPriority w:val="99"/>
    <w:rsid w:val="00DF08CB"/>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7">
    <w:name w:val="Горен колонтитул Знак"/>
    <w:basedOn w:val="a0"/>
    <w:link w:val="a6"/>
    <w:uiPriority w:val="99"/>
    <w:rsid w:val="00DF08CB"/>
    <w:rPr>
      <w:rFonts w:ascii="Verdana" w:eastAsia="Calibri" w:hAnsi="Verdana" w:cs="Verdana"/>
      <w:sz w:val="20"/>
      <w:szCs w:val="20"/>
      <w:lang w:val="en-US" w:eastAsia="bg-BG"/>
    </w:rPr>
  </w:style>
  <w:style w:type="paragraph" w:styleId="a8">
    <w:name w:val="footer"/>
    <w:basedOn w:val="a"/>
    <w:link w:val="a9"/>
    <w:uiPriority w:val="99"/>
    <w:rsid w:val="00DF08CB"/>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9">
    <w:name w:val="Долен колонтитул Знак"/>
    <w:basedOn w:val="a0"/>
    <w:link w:val="a8"/>
    <w:uiPriority w:val="99"/>
    <w:rsid w:val="00DF08CB"/>
    <w:rPr>
      <w:rFonts w:ascii="Verdana" w:eastAsia="Calibri" w:hAnsi="Verdana" w:cs="Verdana"/>
      <w:sz w:val="20"/>
      <w:szCs w:val="20"/>
      <w:lang w:val="en-US" w:eastAsia="bg-BG"/>
    </w:rPr>
  </w:style>
  <w:style w:type="paragraph" w:customStyle="1" w:styleId="Default">
    <w:name w:val="Default"/>
    <w:uiPriority w:val="99"/>
    <w:rsid w:val="00DF08CB"/>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99"/>
    <w:rsid w:val="00DF08CB"/>
    <w:pPr>
      <w:spacing w:after="0" w:line="240" w:lineRule="auto"/>
      <w:ind w:left="720"/>
      <w:contextualSpacing/>
    </w:pPr>
    <w:rPr>
      <w:rFonts w:ascii="Verdana" w:eastAsia="Calibri" w:hAnsi="Verdana" w:cs="Verdana"/>
      <w:sz w:val="24"/>
      <w:szCs w:val="24"/>
      <w:lang w:val="en-US" w:eastAsia="bg-BG"/>
    </w:rPr>
  </w:style>
  <w:style w:type="paragraph" w:customStyle="1" w:styleId="WW-CommentText">
    <w:name w:val="WW-Comment Text"/>
    <w:basedOn w:val="a"/>
    <w:uiPriority w:val="99"/>
    <w:rsid w:val="00DF08CB"/>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aa">
    <w:name w:val="Body Text"/>
    <w:basedOn w:val="a"/>
    <w:link w:val="ab"/>
    <w:uiPriority w:val="99"/>
    <w:rsid w:val="00DF08CB"/>
    <w:pPr>
      <w:spacing w:after="120" w:line="240" w:lineRule="auto"/>
    </w:pPr>
    <w:rPr>
      <w:rFonts w:ascii="Verdana" w:eastAsia="Calibri" w:hAnsi="Verdana" w:cs="Verdana"/>
      <w:sz w:val="20"/>
      <w:szCs w:val="20"/>
      <w:lang w:val="en-US" w:eastAsia="bg-BG"/>
    </w:rPr>
  </w:style>
  <w:style w:type="character" w:customStyle="1" w:styleId="ab">
    <w:name w:val="Основен текст Знак"/>
    <w:basedOn w:val="a0"/>
    <w:link w:val="aa"/>
    <w:uiPriority w:val="99"/>
    <w:rsid w:val="00DF08CB"/>
    <w:rPr>
      <w:rFonts w:ascii="Verdana" w:eastAsia="Calibri" w:hAnsi="Verdana" w:cs="Verdana"/>
      <w:sz w:val="20"/>
      <w:szCs w:val="20"/>
      <w:lang w:val="en-US" w:eastAsia="bg-BG"/>
    </w:rPr>
  </w:style>
  <w:style w:type="paragraph" w:styleId="23">
    <w:name w:val="Body Text Indent 2"/>
    <w:basedOn w:val="a"/>
    <w:link w:val="24"/>
    <w:uiPriority w:val="99"/>
    <w:rsid w:val="00DF08CB"/>
    <w:pPr>
      <w:spacing w:after="120" w:line="480" w:lineRule="auto"/>
      <w:ind w:left="283"/>
    </w:pPr>
    <w:rPr>
      <w:rFonts w:ascii="Calibri" w:eastAsia="Calibri" w:hAnsi="Calibri" w:cs="Times New Roman"/>
      <w:sz w:val="24"/>
      <w:szCs w:val="24"/>
      <w:lang w:val="bg-BG" w:eastAsia="bg-BG"/>
    </w:rPr>
  </w:style>
  <w:style w:type="character" w:customStyle="1" w:styleId="24">
    <w:name w:val="Основен текст с отстъп 2 Знак"/>
    <w:basedOn w:val="a0"/>
    <w:link w:val="23"/>
    <w:uiPriority w:val="99"/>
    <w:rsid w:val="00DF08CB"/>
    <w:rPr>
      <w:rFonts w:ascii="Calibri" w:eastAsia="Calibri" w:hAnsi="Calibri" w:cs="Times New Roman"/>
      <w:sz w:val="24"/>
      <w:szCs w:val="24"/>
      <w:lang w:val="bg-BG" w:eastAsia="bg-BG"/>
    </w:rPr>
  </w:style>
  <w:style w:type="paragraph" w:customStyle="1" w:styleId="ListParagraph1">
    <w:name w:val="List Paragraph1"/>
    <w:basedOn w:val="a"/>
    <w:uiPriority w:val="99"/>
    <w:rsid w:val="00DF08CB"/>
    <w:pPr>
      <w:spacing w:after="0" w:line="240" w:lineRule="auto"/>
      <w:ind w:left="708"/>
    </w:pPr>
    <w:rPr>
      <w:rFonts w:ascii="Times New Roman" w:eastAsia="Times New Roman" w:hAnsi="Times New Roman" w:cs="Times New Roman"/>
      <w:sz w:val="24"/>
      <w:szCs w:val="24"/>
    </w:rPr>
  </w:style>
  <w:style w:type="paragraph" w:styleId="32">
    <w:name w:val="Body Text Indent 3"/>
    <w:aliases w:val="Body Text Indent 3 Char1,Body Text Indent 3 Char Char,Char Char Char Char2,Char Char Char Char1 Char,Char Char Char Char Char Char Char Char,Char Char Char Char3 Char,Char Char Char Char Char Char Char5 Char,Char"/>
    <w:basedOn w:val="a"/>
    <w:link w:val="33"/>
    <w:uiPriority w:val="99"/>
    <w:rsid w:val="00DF08CB"/>
    <w:pPr>
      <w:spacing w:after="120" w:line="240" w:lineRule="auto"/>
      <w:ind w:left="283"/>
    </w:pPr>
    <w:rPr>
      <w:rFonts w:ascii="Calibri" w:eastAsia="Calibri" w:hAnsi="Calibri" w:cs="Times New Roman"/>
      <w:sz w:val="16"/>
      <w:szCs w:val="16"/>
      <w:lang w:val="bg-BG" w:eastAsia="bg-BG"/>
    </w:rPr>
  </w:style>
  <w:style w:type="character" w:customStyle="1" w:styleId="33">
    <w:name w:val="Основен текст с отстъп 3 Знак"/>
    <w:aliases w:val="Body Text Indent 3 Char1 Знак,Body Text Indent 3 Char Char Знак,Char Char Char Char2 Знак,Char Char Char Char1 Char Знак,Char Char Char Char Char Char Char Char Знак,Char Char Char Char3 Char Знак,Char Знак"/>
    <w:basedOn w:val="a0"/>
    <w:link w:val="32"/>
    <w:uiPriority w:val="99"/>
    <w:rsid w:val="00DF08CB"/>
    <w:rPr>
      <w:rFonts w:ascii="Calibri" w:eastAsia="Calibri" w:hAnsi="Calibri" w:cs="Times New Roman"/>
      <w:sz w:val="16"/>
      <w:szCs w:val="16"/>
      <w:lang w:val="bg-BG" w:eastAsia="bg-BG"/>
    </w:rPr>
  </w:style>
  <w:style w:type="paragraph" w:customStyle="1" w:styleId="Application2">
    <w:name w:val="Application2"/>
    <w:basedOn w:val="a"/>
    <w:autoRedefine/>
    <w:uiPriority w:val="99"/>
    <w:rsid w:val="00DF08CB"/>
    <w:pPr>
      <w:widowControl w:val="0"/>
      <w:numPr>
        <w:numId w:val="10"/>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Application3">
    <w:name w:val="Application3"/>
    <w:basedOn w:val="a"/>
    <w:autoRedefine/>
    <w:uiPriority w:val="99"/>
    <w:rsid w:val="00DF08CB"/>
    <w:pPr>
      <w:numPr>
        <w:numId w:val="3"/>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paragraph" w:customStyle="1" w:styleId="Style6">
    <w:name w:val="Style6"/>
    <w:basedOn w:val="a"/>
    <w:uiPriority w:val="99"/>
    <w:rsid w:val="00DF08CB"/>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8">
    <w:name w:val="Style8"/>
    <w:basedOn w:val="a"/>
    <w:uiPriority w:val="99"/>
    <w:rsid w:val="00DF08CB"/>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a"/>
    <w:uiPriority w:val="99"/>
    <w:rsid w:val="00DF08CB"/>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a"/>
    <w:uiPriority w:val="99"/>
    <w:rsid w:val="00DF08CB"/>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a"/>
    <w:uiPriority w:val="99"/>
    <w:rsid w:val="00DF08CB"/>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a"/>
    <w:uiPriority w:val="99"/>
    <w:rsid w:val="00DF08CB"/>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a"/>
    <w:uiPriority w:val="99"/>
    <w:rsid w:val="00DF08CB"/>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a"/>
    <w:uiPriority w:val="99"/>
    <w:rsid w:val="00DF08CB"/>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
    <w:uiPriority w:val="99"/>
    <w:rsid w:val="00DF08CB"/>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6">
    <w:name w:val="Font Style16"/>
    <w:uiPriority w:val="99"/>
    <w:rsid w:val="00DF08CB"/>
    <w:rPr>
      <w:rFonts w:ascii="Times New Roman" w:hAnsi="Times New Roman" w:cs="Times New Roman"/>
      <w:b/>
      <w:bCs/>
      <w:spacing w:val="10"/>
      <w:sz w:val="24"/>
      <w:szCs w:val="24"/>
    </w:rPr>
  </w:style>
  <w:style w:type="character" w:customStyle="1" w:styleId="FontStyle17">
    <w:name w:val="Font Style17"/>
    <w:uiPriority w:val="99"/>
    <w:rsid w:val="00DF08CB"/>
    <w:rPr>
      <w:rFonts w:ascii="Times New Roman" w:hAnsi="Times New Roman" w:cs="Times New Roman"/>
      <w:i/>
      <w:iCs/>
      <w:sz w:val="16"/>
      <w:szCs w:val="16"/>
    </w:rPr>
  </w:style>
  <w:style w:type="paragraph" w:customStyle="1" w:styleId="Style10">
    <w:name w:val="Style10"/>
    <w:basedOn w:val="a"/>
    <w:uiPriority w:val="99"/>
    <w:rsid w:val="00DF08CB"/>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
    <w:uiPriority w:val="99"/>
    <w:rsid w:val="00DF08CB"/>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DF08CB"/>
    <w:rPr>
      <w:rFonts w:ascii="Times New Roman" w:hAnsi="Times New Roman" w:cs="Times New Roman"/>
      <w:b/>
      <w:bCs/>
      <w:spacing w:val="10"/>
      <w:sz w:val="24"/>
      <w:szCs w:val="24"/>
    </w:rPr>
  </w:style>
  <w:style w:type="character" w:customStyle="1" w:styleId="FontStyle19">
    <w:name w:val="Font Style19"/>
    <w:uiPriority w:val="99"/>
    <w:rsid w:val="00DF08CB"/>
    <w:rPr>
      <w:rFonts w:ascii="Times New Roman" w:hAnsi="Times New Roman" w:cs="Times New Roman"/>
      <w:i/>
      <w:iCs/>
      <w:spacing w:val="10"/>
      <w:sz w:val="20"/>
      <w:szCs w:val="20"/>
    </w:rPr>
  </w:style>
  <w:style w:type="character" w:customStyle="1" w:styleId="FontStyle20">
    <w:name w:val="Font Style20"/>
    <w:uiPriority w:val="99"/>
    <w:rsid w:val="00DF08CB"/>
    <w:rPr>
      <w:rFonts w:ascii="Times New Roman" w:hAnsi="Times New Roman" w:cs="Times New Roman"/>
      <w:sz w:val="20"/>
      <w:szCs w:val="20"/>
    </w:rPr>
  </w:style>
  <w:style w:type="character" w:customStyle="1" w:styleId="TitleChar">
    <w:name w:val="Title Char"/>
    <w:uiPriority w:val="99"/>
    <w:rsid w:val="00DF08CB"/>
    <w:rPr>
      <w:rFonts w:ascii="Cambria" w:hAnsi="Cambria" w:cs="Cambria"/>
      <w:caps/>
      <w:color w:val="632423"/>
      <w:spacing w:val="50"/>
      <w:sz w:val="44"/>
      <w:szCs w:val="44"/>
    </w:rPr>
  </w:style>
  <w:style w:type="paragraph" w:styleId="ac">
    <w:name w:val="Title"/>
    <w:basedOn w:val="a"/>
    <w:next w:val="a"/>
    <w:link w:val="ad"/>
    <w:uiPriority w:val="99"/>
    <w:qFormat/>
    <w:rsid w:val="00DF08CB"/>
    <w:pPr>
      <w:pBdr>
        <w:top w:val="dotted" w:sz="2" w:space="1" w:color="632423"/>
        <w:bottom w:val="dotted" w:sz="2" w:space="6" w:color="632423"/>
      </w:pBdr>
      <w:spacing w:before="500" w:after="300" w:line="240" w:lineRule="auto"/>
      <w:jc w:val="center"/>
    </w:pPr>
    <w:rPr>
      <w:rFonts w:ascii="Cambria" w:eastAsia="Calibri" w:hAnsi="Cambria" w:cs="Cambria"/>
      <w:b/>
      <w:bCs/>
      <w:kern w:val="28"/>
      <w:sz w:val="32"/>
      <w:szCs w:val="32"/>
    </w:rPr>
  </w:style>
  <w:style w:type="character" w:customStyle="1" w:styleId="ad">
    <w:name w:val="Заглавие Знак"/>
    <w:basedOn w:val="a0"/>
    <w:link w:val="ac"/>
    <w:uiPriority w:val="99"/>
    <w:rsid w:val="00DF08CB"/>
    <w:rPr>
      <w:rFonts w:ascii="Cambria" w:eastAsia="Calibri" w:hAnsi="Cambria" w:cs="Cambria"/>
      <w:b/>
      <w:bCs/>
      <w:kern w:val="28"/>
      <w:sz w:val="32"/>
      <w:szCs w:val="32"/>
    </w:rPr>
  </w:style>
  <w:style w:type="character" w:customStyle="1" w:styleId="13">
    <w:name w:val="Заглавие Знак1"/>
    <w:uiPriority w:val="99"/>
    <w:rsid w:val="00DF08CB"/>
    <w:rPr>
      <w:rFonts w:ascii="Calibri Light" w:hAnsi="Calibri Light" w:cs="Calibri Light"/>
      <w:spacing w:val="-10"/>
      <w:kern w:val="28"/>
      <w:sz w:val="56"/>
      <w:szCs w:val="56"/>
    </w:rPr>
  </w:style>
  <w:style w:type="character" w:customStyle="1" w:styleId="SubtitleChar">
    <w:name w:val="Subtitle Char"/>
    <w:uiPriority w:val="99"/>
    <w:rsid w:val="00DF08CB"/>
    <w:rPr>
      <w:rFonts w:ascii="Cambria" w:hAnsi="Cambria" w:cs="Cambria"/>
      <w:caps/>
      <w:spacing w:val="20"/>
      <w:sz w:val="18"/>
      <w:szCs w:val="18"/>
    </w:rPr>
  </w:style>
  <w:style w:type="paragraph" w:styleId="ae">
    <w:name w:val="Subtitle"/>
    <w:basedOn w:val="a"/>
    <w:next w:val="a"/>
    <w:link w:val="af"/>
    <w:uiPriority w:val="99"/>
    <w:qFormat/>
    <w:rsid w:val="00DF08CB"/>
    <w:pPr>
      <w:spacing w:after="560" w:line="240" w:lineRule="auto"/>
      <w:jc w:val="center"/>
    </w:pPr>
    <w:rPr>
      <w:rFonts w:ascii="Cambria" w:eastAsia="Calibri" w:hAnsi="Cambria" w:cs="Cambria"/>
      <w:sz w:val="24"/>
      <w:szCs w:val="24"/>
    </w:rPr>
  </w:style>
  <w:style w:type="character" w:customStyle="1" w:styleId="af">
    <w:name w:val="Подзаглавие Знак"/>
    <w:basedOn w:val="a0"/>
    <w:link w:val="ae"/>
    <w:uiPriority w:val="99"/>
    <w:rsid w:val="00DF08CB"/>
    <w:rPr>
      <w:rFonts w:ascii="Cambria" w:eastAsia="Calibri" w:hAnsi="Cambria" w:cs="Cambria"/>
      <w:sz w:val="24"/>
      <w:szCs w:val="24"/>
    </w:rPr>
  </w:style>
  <w:style w:type="character" w:customStyle="1" w:styleId="14">
    <w:name w:val="Подзаглавие Знак1"/>
    <w:uiPriority w:val="99"/>
    <w:rsid w:val="00DF08CB"/>
    <w:rPr>
      <w:rFonts w:eastAsia="Times New Roman"/>
      <w:color w:val="5A5A5A"/>
      <w:spacing w:val="15"/>
    </w:rPr>
  </w:style>
  <w:style w:type="paragraph" w:customStyle="1" w:styleId="NoSpacing1">
    <w:name w:val="No Spacing1"/>
    <w:basedOn w:val="a"/>
    <w:link w:val="NoSpacingChar"/>
    <w:uiPriority w:val="99"/>
    <w:rsid w:val="00DF08CB"/>
    <w:pPr>
      <w:spacing w:after="0" w:line="240" w:lineRule="auto"/>
    </w:pPr>
    <w:rPr>
      <w:rFonts w:ascii="Cambria" w:eastAsia="Calibri" w:hAnsi="Cambria" w:cs="Cambria"/>
      <w:sz w:val="20"/>
      <w:szCs w:val="20"/>
      <w:lang w:val="bg-BG" w:eastAsia="bg-BG"/>
    </w:rPr>
  </w:style>
  <w:style w:type="character" w:customStyle="1" w:styleId="NoSpacingChar">
    <w:name w:val="No Spacing Char"/>
    <w:link w:val="NoSpacing1"/>
    <w:uiPriority w:val="99"/>
    <w:rsid w:val="00DF08CB"/>
    <w:rPr>
      <w:rFonts w:ascii="Cambria" w:eastAsia="Calibri" w:hAnsi="Cambria" w:cs="Cambria"/>
      <w:sz w:val="20"/>
      <w:szCs w:val="20"/>
      <w:lang w:val="bg-BG" w:eastAsia="bg-BG"/>
    </w:rPr>
  </w:style>
  <w:style w:type="character" w:customStyle="1" w:styleId="QuoteChar">
    <w:name w:val="Quote Char"/>
    <w:link w:val="Quote1"/>
    <w:uiPriority w:val="99"/>
    <w:rsid w:val="00DF08CB"/>
    <w:rPr>
      <w:rFonts w:ascii="Cambria" w:hAnsi="Cambria" w:cs="Cambria"/>
      <w:i/>
      <w:iCs/>
    </w:rPr>
  </w:style>
  <w:style w:type="paragraph" w:customStyle="1" w:styleId="Quote1">
    <w:name w:val="Quote1"/>
    <w:basedOn w:val="a"/>
    <w:next w:val="a"/>
    <w:link w:val="QuoteChar"/>
    <w:uiPriority w:val="99"/>
    <w:rsid w:val="00DF08CB"/>
    <w:pPr>
      <w:spacing w:after="200" w:line="252" w:lineRule="auto"/>
    </w:pPr>
    <w:rPr>
      <w:rFonts w:ascii="Cambria" w:hAnsi="Cambria" w:cs="Cambria"/>
      <w:i/>
      <w:iCs/>
    </w:rPr>
  </w:style>
  <w:style w:type="character" w:customStyle="1" w:styleId="IntenseQuoteChar">
    <w:name w:val="Intense Quote Char"/>
    <w:link w:val="IntenseQuote1"/>
    <w:uiPriority w:val="99"/>
    <w:rsid w:val="00DF08CB"/>
    <w:rPr>
      <w:rFonts w:ascii="Cambria" w:hAnsi="Cambria" w:cs="Cambria"/>
      <w:caps/>
      <w:color w:val="622423"/>
      <w:spacing w:val="5"/>
    </w:rPr>
  </w:style>
  <w:style w:type="paragraph" w:customStyle="1" w:styleId="IntenseQuote1">
    <w:name w:val="Intense Quote1"/>
    <w:basedOn w:val="a"/>
    <w:next w:val="a"/>
    <w:link w:val="IntenseQuoteChar"/>
    <w:uiPriority w:val="99"/>
    <w:rsid w:val="00DF08CB"/>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rPr>
  </w:style>
  <w:style w:type="paragraph" w:customStyle="1" w:styleId="FR2">
    <w:name w:val="FR2"/>
    <w:uiPriority w:val="99"/>
    <w:rsid w:val="00DF08CB"/>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uiPriority w:val="99"/>
    <w:rsid w:val="00DF08CB"/>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DF08CB"/>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a"/>
    <w:uiPriority w:val="99"/>
    <w:rsid w:val="00DF08CB"/>
    <w:pPr>
      <w:tabs>
        <w:tab w:val="left" w:pos="709"/>
      </w:tabs>
      <w:spacing w:after="0" w:line="240" w:lineRule="auto"/>
    </w:pPr>
    <w:rPr>
      <w:rFonts w:ascii="Tahoma" w:eastAsia="Times New Roman" w:hAnsi="Tahoma" w:cs="Tahoma"/>
      <w:sz w:val="24"/>
      <w:szCs w:val="24"/>
      <w:lang w:val="pl-PL" w:eastAsia="pl-PL"/>
    </w:rPr>
  </w:style>
  <w:style w:type="paragraph" w:styleId="af0">
    <w:name w:val="caption"/>
    <w:basedOn w:val="a"/>
    <w:next w:val="a"/>
    <w:uiPriority w:val="99"/>
    <w:qFormat/>
    <w:rsid w:val="00DF08CB"/>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customStyle="1" w:styleId="af1">
    <w:name w:val="Текст на коментар Знак"/>
    <w:link w:val="af2"/>
    <w:uiPriority w:val="99"/>
    <w:semiHidden/>
    <w:rsid w:val="00DF08CB"/>
    <w:rPr>
      <w:rFonts w:ascii="Verdana" w:eastAsia="Times New Roman" w:hAnsi="Verdana" w:cs="Verdana"/>
      <w:lang w:val="en-US" w:eastAsia="bg-BG"/>
    </w:rPr>
  </w:style>
  <w:style w:type="paragraph" w:styleId="af2">
    <w:name w:val="annotation text"/>
    <w:basedOn w:val="a"/>
    <w:link w:val="af1"/>
    <w:uiPriority w:val="99"/>
    <w:semiHidden/>
    <w:rsid w:val="00DF08CB"/>
    <w:pPr>
      <w:spacing w:after="0" w:line="240" w:lineRule="auto"/>
    </w:pPr>
    <w:rPr>
      <w:rFonts w:ascii="Verdana" w:eastAsia="Times New Roman" w:hAnsi="Verdana" w:cs="Verdana"/>
      <w:lang w:val="en-US" w:eastAsia="bg-BG"/>
    </w:rPr>
  </w:style>
  <w:style w:type="character" w:customStyle="1" w:styleId="15">
    <w:name w:val="Текст на коментар Знак1"/>
    <w:basedOn w:val="a0"/>
    <w:uiPriority w:val="99"/>
    <w:semiHidden/>
    <w:rsid w:val="00DF08CB"/>
    <w:rPr>
      <w:sz w:val="20"/>
      <w:szCs w:val="20"/>
    </w:rPr>
  </w:style>
  <w:style w:type="character" w:customStyle="1" w:styleId="af3">
    <w:name w:val="Предмет на коментар Знак"/>
    <w:link w:val="af4"/>
    <w:uiPriority w:val="99"/>
    <w:semiHidden/>
    <w:rsid w:val="00DF08CB"/>
    <w:rPr>
      <w:rFonts w:ascii="Verdana" w:eastAsia="Times New Roman" w:hAnsi="Verdana" w:cs="Verdana"/>
      <w:b/>
      <w:bCs/>
      <w:lang w:val="en-US" w:eastAsia="bg-BG"/>
    </w:rPr>
  </w:style>
  <w:style w:type="paragraph" w:styleId="af4">
    <w:name w:val="annotation subject"/>
    <w:basedOn w:val="af2"/>
    <w:next w:val="af2"/>
    <w:link w:val="af3"/>
    <w:uiPriority w:val="99"/>
    <w:semiHidden/>
    <w:rsid w:val="00DF08CB"/>
    <w:rPr>
      <w:b/>
      <w:bCs/>
    </w:rPr>
  </w:style>
  <w:style w:type="character" w:customStyle="1" w:styleId="16">
    <w:name w:val="Предмет на коментар Знак1"/>
    <w:basedOn w:val="15"/>
    <w:uiPriority w:val="99"/>
    <w:semiHidden/>
    <w:rsid w:val="00DF08CB"/>
    <w:rPr>
      <w:b/>
      <w:bCs/>
      <w:sz w:val="20"/>
      <w:szCs w:val="20"/>
    </w:rPr>
  </w:style>
  <w:style w:type="paragraph" w:styleId="af5">
    <w:name w:val="List Paragraph"/>
    <w:basedOn w:val="a"/>
    <w:uiPriority w:val="99"/>
    <w:qFormat/>
    <w:rsid w:val="00DF08CB"/>
    <w:pPr>
      <w:spacing w:after="0" w:line="240" w:lineRule="auto"/>
      <w:ind w:left="720"/>
      <w:contextualSpacing/>
    </w:pPr>
    <w:rPr>
      <w:rFonts w:ascii="Verdana" w:eastAsia="Calibri" w:hAnsi="Verdana" w:cs="Verdana"/>
      <w:sz w:val="24"/>
      <w:szCs w:val="24"/>
      <w:lang w:val="en-US" w:eastAsia="bg-BG"/>
    </w:rPr>
  </w:style>
  <w:style w:type="character" w:styleId="af6">
    <w:name w:val="footnote reference"/>
    <w:uiPriority w:val="99"/>
    <w:semiHidden/>
    <w:rsid w:val="00DF08CB"/>
    <w:rPr>
      <w:vertAlign w:val="superscript"/>
    </w:rPr>
  </w:style>
  <w:style w:type="paragraph" w:styleId="af7">
    <w:name w:val="footnote text"/>
    <w:aliases w:val="Footnote Text Char1,Car Car Char,Car Car"/>
    <w:basedOn w:val="a"/>
    <w:link w:val="af8"/>
    <w:uiPriority w:val="99"/>
    <w:semiHidden/>
    <w:rsid w:val="00DF08CB"/>
    <w:pPr>
      <w:spacing w:after="0" w:line="240" w:lineRule="auto"/>
    </w:pPr>
    <w:rPr>
      <w:rFonts w:ascii="Calibri" w:eastAsia="Calibri" w:hAnsi="Calibri" w:cs="Calibri"/>
      <w:sz w:val="20"/>
      <w:szCs w:val="20"/>
      <w:lang w:val="bg-BG" w:eastAsia="bg-BG"/>
    </w:rPr>
  </w:style>
  <w:style w:type="character" w:customStyle="1" w:styleId="af8">
    <w:name w:val="Текст под линия Знак"/>
    <w:aliases w:val="Footnote Text Char1 Знак,Car Car Char Знак,Car Car Знак"/>
    <w:basedOn w:val="a0"/>
    <w:link w:val="af7"/>
    <w:uiPriority w:val="99"/>
    <w:semiHidden/>
    <w:rsid w:val="00DF08CB"/>
    <w:rPr>
      <w:rFonts w:ascii="Calibri" w:eastAsia="Calibri" w:hAnsi="Calibri" w:cs="Calibri"/>
      <w:sz w:val="20"/>
      <w:szCs w:val="20"/>
      <w:lang w:val="bg-BG" w:eastAsia="bg-BG"/>
    </w:rPr>
  </w:style>
  <w:style w:type="paragraph" w:styleId="af9">
    <w:name w:val="Normal (Web)"/>
    <w:basedOn w:val="a"/>
    <w:uiPriority w:val="99"/>
    <w:semiHidden/>
    <w:rsid w:val="00DF08CB"/>
    <w:pPr>
      <w:spacing w:after="0" w:line="240" w:lineRule="auto"/>
    </w:pPr>
    <w:rPr>
      <w:rFonts w:ascii="Calibri" w:eastAsia="Calibri" w:hAnsi="Calibri" w:cs="Times New Roman"/>
      <w:sz w:val="24"/>
      <w:szCs w:val="24"/>
      <w:lang w:val="en-US" w:eastAsia="bg-BG"/>
    </w:rPr>
  </w:style>
  <w:style w:type="character" w:customStyle="1" w:styleId="ldef">
    <w:name w:val="ldef"/>
    <w:uiPriority w:val="99"/>
    <w:rsid w:val="00DF08CB"/>
  </w:style>
  <w:style w:type="character" w:customStyle="1" w:styleId="apple-converted-space">
    <w:name w:val="apple-converted-space"/>
    <w:uiPriority w:val="99"/>
    <w:rsid w:val="00DF08CB"/>
  </w:style>
  <w:style w:type="paragraph" w:styleId="afa">
    <w:name w:val="No Spacing"/>
    <w:uiPriority w:val="99"/>
    <w:qFormat/>
    <w:rsid w:val="00DF08CB"/>
    <w:pPr>
      <w:spacing w:after="0" w:line="240" w:lineRule="auto"/>
    </w:pPr>
    <w:rPr>
      <w:rFonts w:ascii="Calibri" w:eastAsia="Calibri" w:hAnsi="Calibri" w:cs="Calibri"/>
      <w:lang w:val="bg-BG"/>
    </w:rPr>
  </w:style>
  <w:style w:type="paragraph" w:customStyle="1" w:styleId="Text3">
    <w:name w:val="Text 3"/>
    <w:basedOn w:val="a"/>
    <w:uiPriority w:val="99"/>
    <w:rsid w:val="00DF08CB"/>
    <w:pPr>
      <w:tabs>
        <w:tab w:val="left" w:pos="2302"/>
      </w:tabs>
      <w:spacing w:after="240" w:line="240" w:lineRule="auto"/>
      <w:ind w:left="1202"/>
      <w:jc w:val="both"/>
    </w:pPr>
    <w:rPr>
      <w:rFonts w:ascii="Times New Roman" w:eastAsia="Times New Roman" w:hAnsi="Times New Roman" w:cs="Times New Roman"/>
      <w:sz w:val="24"/>
      <w:szCs w:val="24"/>
    </w:rPr>
  </w:style>
  <w:style w:type="paragraph" w:customStyle="1" w:styleId="NumberedParagraphsChar">
    <w:name w:val="Numbered Paragraphs Char"/>
    <w:basedOn w:val="3"/>
    <w:link w:val="NumberedParagraphsCharChar"/>
    <w:uiPriority w:val="99"/>
    <w:rsid w:val="00DF08CB"/>
    <w:pPr>
      <w:keepNext/>
      <w:numPr>
        <w:ilvl w:val="2"/>
        <w:numId w:val="7"/>
      </w:numPr>
      <w:spacing w:before="120" w:after="240" w:line="360" w:lineRule="auto"/>
      <w:jc w:val="left"/>
    </w:pPr>
    <w:rPr>
      <w:rFonts w:ascii="Tahoma" w:hAnsi="Tahoma" w:cs="Tahoma"/>
      <w:sz w:val="20"/>
      <w:szCs w:val="20"/>
    </w:rPr>
  </w:style>
  <w:style w:type="character" w:customStyle="1" w:styleId="NumberedParagraphsCharChar">
    <w:name w:val="Numbered Paragraphs Char Char"/>
    <w:link w:val="NumberedParagraphsChar"/>
    <w:uiPriority w:val="99"/>
    <w:rsid w:val="00DF08CB"/>
    <w:rPr>
      <w:rFonts w:ascii="Tahoma" w:eastAsia="Calibri" w:hAnsi="Tahoma" w:cs="Tahoma"/>
      <w:caps/>
      <w:color w:val="622423"/>
      <w:sz w:val="20"/>
      <w:szCs w:val="20"/>
      <w:lang w:val="bg-BG" w:eastAsia="bg-BG"/>
    </w:rPr>
  </w:style>
  <w:style w:type="paragraph" w:customStyle="1" w:styleId="Style14">
    <w:name w:val="Style14"/>
    <w:basedOn w:val="a"/>
    <w:uiPriority w:val="99"/>
    <w:rsid w:val="00DF08CB"/>
    <w:pPr>
      <w:widowControl w:val="0"/>
      <w:autoSpaceDE w:val="0"/>
      <w:autoSpaceDN w:val="0"/>
      <w:adjustRightInd w:val="0"/>
      <w:spacing w:after="0" w:line="281" w:lineRule="exact"/>
      <w:ind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DF08CB"/>
    <w:rPr>
      <w:rFonts w:ascii="Times New Roman" w:hAnsi="Times New Roman" w:cs="Times New Roman"/>
      <w:sz w:val="22"/>
      <w:szCs w:val="22"/>
    </w:rPr>
  </w:style>
  <w:style w:type="paragraph" w:customStyle="1" w:styleId="font5">
    <w:name w:val="font5"/>
    <w:basedOn w:val="a"/>
    <w:uiPriority w:val="99"/>
    <w:rsid w:val="00DF08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6"/>
    <w:basedOn w:val="a"/>
    <w:uiPriority w:val="99"/>
    <w:rsid w:val="00DF08CB"/>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a"/>
    <w:uiPriority w:val="99"/>
    <w:rsid w:val="00DF08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7">
    <w:name w:val="xl67"/>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9">
    <w:name w:val="xl69"/>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1">
    <w:name w:val="xl71"/>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6">
    <w:name w:val="xl76"/>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8">
    <w:name w:val="xl78"/>
    <w:basedOn w:val="a"/>
    <w:uiPriority w:val="99"/>
    <w:rsid w:val="00DF08C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a"/>
    <w:uiPriority w:val="99"/>
    <w:rsid w:val="00DF08C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0">
    <w:name w:val="xl80"/>
    <w:basedOn w:val="a"/>
    <w:uiPriority w:val="99"/>
    <w:rsid w:val="00DF08C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CYR" w:eastAsia="Times New Roman" w:hAnsi="Arial CYR" w:cs="Arial CYR"/>
      <w:b/>
      <w:bCs/>
      <w:i/>
      <w:iCs/>
      <w:color w:val="FFC000"/>
      <w:lang w:eastAsia="en-GB"/>
    </w:rPr>
  </w:style>
  <w:style w:type="paragraph" w:customStyle="1" w:styleId="xl81">
    <w:name w:val="xl81"/>
    <w:basedOn w:val="a"/>
    <w:uiPriority w:val="99"/>
    <w:rsid w:val="00DF08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a"/>
    <w:uiPriority w:val="99"/>
    <w:rsid w:val="00DF08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3">
    <w:name w:val="xl83"/>
    <w:basedOn w:val="a"/>
    <w:uiPriority w:val="99"/>
    <w:rsid w:val="00DF08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a"/>
    <w:uiPriority w:val="99"/>
    <w:rsid w:val="00DF08C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a"/>
    <w:uiPriority w:val="99"/>
    <w:rsid w:val="00DF08C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a"/>
    <w:uiPriority w:val="99"/>
    <w:rsid w:val="00DF08C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a"/>
    <w:uiPriority w:val="99"/>
    <w:rsid w:val="00DF08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8">
    <w:name w:val="xl88"/>
    <w:basedOn w:val="a"/>
    <w:uiPriority w:val="99"/>
    <w:rsid w:val="00DF08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a"/>
    <w:uiPriority w:val="99"/>
    <w:rsid w:val="00DF08C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90">
    <w:name w:val="xl90"/>
    <w:basedOn w:val="a"/>
    <w:uiPriority w:val="99"/>
    <w:rsid w:val="00DF08C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1">
    <w:name w:val="xl91"/>
    <w:basedOn w:val="a"/>
    <w:uiPriority w:val="99"/>
    <w:rsid w:val="00DF08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2">
    <w:name w:val="xl92"/>
    <w:basedOn w:val="a"/>
    <w:uiPriority w:val="99"/>
    <w:rsid w:val="00DF08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3">
    <w:name w:val="xl93"/>
    <w:basedOn w:val="a"/>
    <w:uiPriority w:val="99"/>
    <w:rsid w:val="00DF08CB"/>
    <w:pPr>
      <w:spacing w:before="100" w:beforeAutospacing="1" w:after="100" w:afterAutospacing="1" w:line="240" w:lineRule="auto"/>
    </w:pPr>
    <w:rPr>
      <w:rFonts w:ascii="Arial" w:eastAsia="Times New Roman" w:hAnsi="Arial" w:cs="Arial"/>
      <w:color w:val="342AFE"/>
      <w:sz w:val="24"/>
      <w:szCs w:val="24"/>
      <w:lang w:eastAsia="en-GB"/>
    </w:rPr>
  </w:style>
  <w:style w:type="paragraph" w:customStyle="1" w:styleId="xl94">
    <w:name w:val="xl94"/>
    <w:basedOn w:val="a"/>
    <w:uiPriority w:val="99"/>
    <w:rsid w:val="00DF08CB"/>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5">
    <w:name w:val="xl95"/>
    <w:basedOn w:val="a"/>
    <w:uiPriority w:val="99"/>
    <w:rsid w:val="00DF08C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a"/>
    <w:uiPriority w:val="99"/>
    <w:rsid w:val="00DF08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a"/>
    <w:uiPriority w:val="99"/>
    <w:rsid w:val="00DF08C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8">
    <w:name w:val="xl98"/>
    <w:basedOn w:val="a"/>
    <w:uiPriority w:val="99"/>
    <w:rsid w:val="00DF08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a"/>
    <w:uiPriority w:val="99"/>
    <w:rsid w:val="00DF08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a"/>
    <w:uiPriority w:val="99"/>
    <w:rsid w:val="00DF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a"/>
    <w:uiPriority w:val="99"/>
    <w:rsid w:val="00DF08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2">
    <w:name w:val="xl102"/>
    <w:basedOn w:val="a"/>
    <w:uiPriority w:val="99"/>
    <w:rsid w:val="00DF08C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3">
    <w:name w:val="xl103"/>
    <w:basedOn w:val="a"/>
    <w:uiPriority w:val="99"/>
    <w:rsid w:val="00DF08C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0">
    <w:name w:val="0"/>
    <w:basedOn w:val="a"/>
    <w:link w:val="0Char"/>
    <w:uiPriority w:val="99"/>
    <w:rsid w:val="00DF08CB"/>
    <w:pPr>
      <w:spacing w:after="0" w:line="288" w:lineRule="auto"/>
      <w:ind w:firstLine="600"/>
      <w:jc w:val="both"/>
    </w:pPr>
    <w:rPr>
      <w:rFonts w:ascii="Calibri" w:eastAsia="Calibri" w:hAnsi="Calibri" w:cs="Calibri"/>
      <w:b/>
      <w:bCs/>
      <w:caps/>
      <w:sz w:val="24"/>
      <w:szCs w:val="24"/>
      <w:lang w:val="bg-BG" w:eastAsia="bg-BG"/>
    </w:rPr>
  </w:style>
  <w:style w:type="character" w:customStyle="1" w:styleId="0Char">
    <w:name w:val="0 Char"/>
    <w:link w:val="0"/>
    <w:uiPriority w:val="99"/>
    <w:rsid w:val="00DF08CB"/>
    <w:rPr>
      <w:rFonts w:ascii="Calibri" w:eastAsia="Calibri" w:hAnsi="Calibri" w:cs="Calibri"/>
      <w:b/>
      <w:bCs/>
      <w:caps/>
      <w:sz w:val="24"/>
      <w:szCs w:val="24"/>
      <w:lang w:val="bg-BG" w:eastAsia="bg-BG"/>
    </w:rPr>
  </w:style>
  <w:style w:type="paragraph" w:styleId="17">
    <w:name w:val="toc 1"/>
    <w:basedOn w:val="a"/>
    <w:next w:val="a"/>
    <w:autoRedefine/>
    <w:uiPriority w:val="99"/>
    <w:semiHidden/>
    <w:rsid w:val="00DF08CB"/>
    <w:pPr>
      <w:tabs>
        <w:tab w:val="right" w:leader="dot" w:pos="9016"/>
      </w:tabs>
    </w:pPr>
    <w:rPr>
      <w:rFonts w:ascii="Calibri" w:eastAsia="Calibri" w:hAnsi="Calibri" w:cs="Times New Roman"/>
      <w:b/>
      <w:bCs/>
      <w:sz w:val="24"/>
      <w:szCs w:val="24"/>
      <w:lang w:val="bg-BG"/>
    </w:rPr>
  </w:style>
  <w:style w:type="character" w:styleId="afb">
    <w:name w:val="page number"/>
    <w:basedOn w:val="a0"/>
    <w:uiPriority w:val="99"/>
    <w:rsid w:val="00DF08CB"/>
  </w:style>
  <w:style w:type="table" w:styleId="afc">
    <w:name w:val="Table Grid"/>
    <w:basedOn w:val="a1"/>
    <w:uiPriority w:val="39"/>
    <w:rsid w:val="00DD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6F1B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966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966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b.apis.bg/p.php?i=966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lsp.government.b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apis.bg/p.php?i=96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AE0A-5AD6-42F1-8A72-65CDEB25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37991</Words>
  <Characters>216553</Characters>
  <Application>Microsoft Office Word</Application>
  <DocSecurity>0</DocSecurity>
  <Lines>1804</Lines>
  <Paragraphs>508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User</cp:lastModifiedBy>
  <cp:revision>2</cp:revision>
  <cp:lastPrinted>2016-04-10T09:30:00Z</cp:lastPrinted>
  <dcterms:created xsi:type="dcterms:W3CDTF">2016-04-15T13:37:00Z</dcterms:created>
  <dcterms:modified xsi:type="dcterms:W3CDTF">2016-04-15T13:37:00Z</dcterms:modified>
</cp:coreProperties>
</file>